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43" w:rsidRPr="002C692F" w:rsidRDefault="00B63BC4" w:rsidP="00F6086A">
      <w:pPr>
        <w:spacing w:line="276" w:lineRule="auto"/>
        <w:rPr>
          <w:b/>
          <w:sz w:val="40"/>
          <w:szCs w:val="40"/>
          <w:lang w:val="en-GB"/>
        </w:rPr>
      </w:pPr>
      <w:r w:rsidRPr="002C692F">
        <w:rPr>
          <w:b/>
          <w:sz w:val="40"/>
          <w:szCs w:val="40"/>
          <w:lang w:val="en-GB"/>
        </w:rPr>
        <w:t>18 Natural Dyes</w:t>
      </w:r>
    </w:p>
    <w:p w:rsidR="00B63BC4" w:rsidRPr="002C692F" w:rsidRDefault="00B63BC4" w:rsidP="00F6086A">
      <w:pPr>
        <w:spacing w:line="276" w:lineRule="auto"/>
        <w:rPr>
          <w:b/>
          <w:sz w:val="28"/>
          <w:szCs w:val="28"/>
          <w:lang w:val="en-GB"/>
        </w:rPr>
      </w:pPr>
      <w:proofErr w:type="spellStart"/>
      <w:proofErr w:type="gramStart"/>
      <w:r w:rsidRPr="002C692F">
        <w:rPr>
          <w:b/>
          <w:sz w:val="28"/>
          <w:szCs w:val="28"/>
          <w:lang w:val="en-GB"/>
        </w:rPr>
        <w:t>Křížová</w:t>
      </w:r>
      <w:proofErr w:type="spellEnd"/>
      <w:r w:rsidRPr="002C692F">
        <w:rPr>
          <w:b/>
          <w:sz w:val="28"/>
          <w:szCs w:val="28"/>
          <w:lang w:val="en-GB"/>
        </w:rPr>
        <w:t>, H.</w:t>
      </w:r>
      <w:proofErr w:type="gramEnd"/>
    </w:p>
    <w:p w:rsidR="00B63BC4" w:rsidRPr="002C692F" w:rsidRDefault="00B63BC4" w:rsidP="00F6086A">
      <w:pPr>
        <w:spacing w:line="276" w:lineRule="auto"/>
        <w:rPr>
          <w:lang w:val="en-GB"/>
        </w:rPr>
      </w:pPr>
    </w:p>
    <w:p w:rsidR="00183CB4" w:rsidRPr="002C692F" w:rsidRDefault="00183CB4" w:rsidP="00F6086A">
      <w:pPr>
        <w:spacing w:line="276" w:lineRule="auto"/>
        <w:rPr>
          <w:b/>
          <w:sz w:val="32"/>
          <w:szCs w:val="32"/>
          <w:lang w:val="en-GB"/>
        </w:rPr>
      </w:pPr>
      <w:r w:rsidRPr="002C692F">
        <w:rPr>
          <w:b/>
          <w:sz w:val="32"/>
          <w:szCs w:val="32"/>
          <w:lang w:val="en-GB"/>
        </w:rPr>
        <w:t xml:space="preserve">18.1 </w:t>
      </w:r>
      <w:r w:rsidR="00A30DB1" w:rsidRPr="002C692F">
        <w:rPr>
          <w:b/>
          <w:sz w:val="32"/>
          <w:szCs w:val="32"/>
          <w:lang w:val="en-GB"/>
        </w:rPr>
        <w:t>Natural dyes in human history</w:t>
      </w:r>
    </w:p>
    <w:p w:rsidR="0061194D" w:rsidRPr="002C692F" w:rsidRDefault="00A30DB1" w:rsidP="0019484A">
      <w:pPr>
        <w:spacing w:line="276" w:lineRule="auto"/>
        <w:ind w:firstLine="709"/>
        <w:rPr>
          <w:lang w:val="en-GB"/>
        </w:rPr>
      </w:pPr>
      <w:r w:rsidRPr="002C692F">
        <w:rPr>
          <w:lang w:val="en-GB"/>
        </w:rPr>
        <w:t xml:space="preserve">Natural dyes (in the text: </w:t>
      </w:r>
      <w:proofErr w:type="spellStart"/>
      <w:r w:rsidRPr="002C692F">
        <w:rPr>
          <w:lang w:val="en-GB"/>
        </w:rPr>
        <w:t>NatD</w:t>
      </w:r>
      <w:proofErr w:type="spellEnd"/>
      <w:r w:rsidRPr="002C692F">
        <w:rPr>
          <w:lang w:val="en-GB"/>
        </w:rPr>
        <w:t>) from plant</w:t>
      </w:r>
      <w:r w:rsidR="00896005" w:rsidRPr="002C692F">
        <w:rPr>
          <w:lang w:val="en-GB"/>
        </w:rPr>
        <w:t>s</w:t>
      </w:r>
      <w:r w:rsidRPr="002C692F">
        <w:rPr>
          <w:lang w:val="en-GB"/>
        </w:rPr>
        <w:t xml:space="preserve">, animal (less often) and mineral resources, has long been used for dyeing of textile, leather, body, hair, for cosmetic purposes </w:t>
      </w:r>
      <w:r w:rsidR="0019484A" w:rsidRPr="002C692F">
        <w:rPr>
          <w:lang w:val="en-GB"/>
        </w:rPr>
        <w:t xml:space="preserve">and craft </w:t>
      </w:r>
      <w:r w:rsidRPr="002C692F">
        <w:rPr>
          <w:lang w:val="en-GB"/>
        </w:rPr>
        <w:t>as well as food colo</w:t>
      </w:r>
      <w:r w:rsidR="00AC2C65" w:rsidRPr="002C692F">
        <w:rPr>
          <w:lang w:val="en-GB"/>
        </w:rPr>
        <w:t>u</w:t>
      </w:r>
      <w:r w:rsidRPr="002C692F">
        <w:rPr>
          <w:lang w:val="en-GB"/>
        </w:rPr>
        <w:t xml:space="preserve">rings. It is not </w:t>
      </w:r>
      <w:r w:rsidR="0019484A" w:rsidRPr="002C692F">
        <w:rPr>
          <w:lang w:val="en-GB"/>
        </w:rPr>
        <w:t xml:space="preserve">a </w:t>
      </w:r>
      <w:r w:rsidRPr="002C692F">
        <w:rPr>
          <w:lang w:val="en-GB"/>
        </w:rPr>
        <w:t>coincidence that many of dye plants and colo</w:t>
      </w:r>
      <w:r w:rsidR="00AC2C65" w:rsidRPr="002C692F">
        <w:rPr>
          <w:lang w:val="en-GB"/>
        </w:rPr>
        <w:t>u</w:t>
      </w:r>
      <w:r w:rsidRPr="002C692F">
        <w:rPr>
          <w:lang w:val="en-GB"/>
        </w:rPr>
        <w:t xml:space="preserve">r pigments have been also used in </w:t>
      </w:r>
      <w:r w:rsidR="0019484A" w:rsidRPr="002C692F">
        <w:rPr>
          <w:lang w:val="en-GB"/>
        </w:rPr>
        <w:t>witchcraft</w:t>
      </w:r>
      <w:r w:rsidRPr="002C692F">
        <w:rPr>
          <w:lang w:val="en-GB"/>
        </w:rPr>
        <w:t xml:space="preserve"> and religious ceremonies</w:t>
      </w:r>
      <w:r w:rsidR="0061194D" w:rsidRPr="002C692F">
        <w:rPr>
          <w:lang w:val="en-GB"/>
        </w:rPr>
        <w:t xml:space="preserve">: dyeing is not far from magic, and some of the original secrets of alchemy are in fact recipes for dyes. </w:t>
      </w:r>
    </w:p>
    <w:p w:rsidR="00D178C1" w:rsidRPr="002C692F" w:rsidRDefault="00D178C1" w:rsidP="00F6086A">
      <w:pPr>
        <w:spacing w:line="276" w:lineRule="auto"/>
        <w:ind w:firstLine="709"/>
        <w:rPr>
          <w:lang w:val="en-GB"/>
        </w:rPr>
      </w:pPr>
    </w:p>
    <w:p w:rsidR="00D178C1" w:rsidRPr="002C692F" w:rsidRDefault="00A30DB1" w:rsidP="00D178C1">
      <w:pPr>
        <w:spacing w:line="276" w:lineRule="auto"/>
        <w:rPr>
          <w:b/>
          <w:i/>
          <w:sz w:val="20"/>
          <w:szCs w:val="20"/>
          <w:lang w:val="en-GB"/>
        </w:rPr>
      </w:pPr>
      <w:r w:rsidRPr="002C692F">
        <w:rPr>
          <w:b/>
          <w:i/>
          <w:sz w:val="20"/>
          <w:szCs w:val="20"/>
          <w:lang w:val="en-GB"/>
        </w:rPr>
        <w:t>Prehistory</w:t>
      </w:r>
    </w:p>
    <w:p w:rsidR="00AB109E" w:rsidRPr="002C692F" w:rsidRDefault="00A30DB1" w:rsidP="00AB109E">
      <w:pPr>
        <w:spacing w:line="276" w:lineRule="auto"/>
        <w:ind w:firstLine="709"/>
        <w:rPr>
          <w:lang w:val="en-GB"/>
        </w:rPr>
      </w:pPr>
      <w:r w:rsidRPr="002C692F">
        <w:rPr>
          <w:lang w:val="en-GB"/>
        </w:rPr>
        <w:t>The beautiful and mystical paintings on the walls of caves that have been preserved for example</w:t>
      </w:r>
      <w:r w:rsidR="00813631" w:rsidRPr="002C692F">
        <w:rPr>
          <w:lang w:val="en-GB"/>
        </w:rPr>
        <w:t xml:space="preserve"> in</w:t>
      </w:r>
      <w:r w:rsidRPr="002C692F">
        <w:rPr>
          <w:lang w:val="en-GB"/>
        </w:rPr>
        <w:t xml:space="preserve"> Lascaux </w:t>
      </w:r>
      <w:r w:rsidR="00813631" w:rsidRPr="002C692F">
        <w:rPr>
          <w:lang w:val="en-GB"/>
        </w:rPr>
        <w:t>(</w:t>
      </w:r>
      <w:r w:rsidRPr="002C692F">
        <w:rPr>
          <w:lang w:val="en-GB"/>
        </w:rPr>
        <w:t>France</w:t>
      </w:r>
      <w:r w:rsidR="00813631" w:rsidRPr="002C692F">
        <w:rPr>
          <w:lang w:val="en-GB"/>
        </w:rPr>
        <w:t>)</w:t>
      </w:r>
      <w:r w:rsidRPr="002C692F">
        <w:rPr>
          <w:lang w:val="en-GB"/>
        </w:rPr>
        <w:t xml:space="preserve"> and Altamira </w:t>
      </w:r>
      <w:r w:rsidR="00813631" w:rsidRPr="002C692F">
        <w:rPr>
          <w:lang w:val="en-GB"/>
        </w:rPr>
        <w:t>(</w:t>
      </w:r>
      <w:r w:rsidRPr="002C692F">
        <w:rPr>
          <w:lang w:val="en-GB"/>
        </w:rPr>
        <w:t>Spain</w:t>
      </w:r>
      <w:r w:rsidR="00813631" w:rsidRPr="002C692F">
        <w:rPr>
          <w:lang w:val="en-GB"/>
        </w:rPr>
        <w:t>)</w:t>
      </w:r>
      <w:r w:rsidRPr="002C692F">
        <w:rPr>
          <w:lang w:val="en-GB"/>
        </w:rPr>
        <w:t>, suggest that the u</w:t>
      </w:r>
      <w:r w:rsidR="0019484A" w:rsidRPr="002C692F">
        <w:rPr>
          <w:lang w:val="en-GB"/>
        </w:rPr>
        <w:t>se of natural dyes accompanied</w:t>
      </w:r>
      <w:r w:rsidRPr="002C692F">
        <w:rPr>
          <w:lang w:val="en-GB"/>
        </w:rPr>
        <w:t xml:space="preserve"> human</w:t>
      </w:r>
      <w:r w:rsidR="0019484A" w:rsidRPr="002C692F">
        <w:rPr>
          <w:lang w:val="en-GB"/>
        </w:rPr>
        <w:t>s</w:t>
      </w:r>
      <w:r w:rsidRPr="002C692F">
        <w:rPr>
          <w:lang w:val="en-GB"/>
        </w:rPr>
        <w:t xml:space="preserve"> almost all of </w:t>
      </w:r>
      <w:r w:rsidR="0019484A" w:rsidRPr="002C692F">
        <w:rPr>
          <w:lang w:val="en-GB"/>
        </w:rPr>
        <w:t>their</w:t>
      </w:r>
      <w:r w:rsidRPr="002C692F">
        <w:rPr>
          <w:lang w:val="en-GB"/>
        </w:rPr>
        <w:t xml:space="preserve"> history.</w:t>
      </w:r>
      <w:r w:rsidR="00AB109E" w:rsidRPr="002C692F">
        <w:rPr>
          <w:lang w:val="en-GB"/>
        </w:rPr>
        <w:t xml:space="preserve"> </w:t>
      </w:r>
      <w:r w:rsidR="0019484A" w:rsidRPr="002C692F">
        <w:rPr>
          <w:lang w:val="en-GB"/>
        </w:rPr>
        <w:t xml:space="preserve">The carbon from </w:t>
      </w:r>
      <w:r w:rsidR="00813631" w:rsidRPr="002C692F">
        <w:rPr>
          <w:lang w:val="en-GB"/>
        </w:rPr>
        <w:t xml:space="preserve">ash and </w:t>
      </w:r>
      <w:r w:rsidR="0019484A" w:rsidRPr="002C692F">
        <w:rPr>
          <w:lang w:val="en-GB"/>
        </w:rPr>
        <w:t>clay is a coloured mineral pigment</w:t>
      </w:r>
      <w:r w:rsidR="00813631" w:rsidRPr="002C692F">
        <w:rPr>
          <w:lang w:val="en-GB"/>
        </w:rPr>
        <w:t xml:space="preserve"> that survived </w:t>
      </w:r>
      <w:r w:rsidR="0019484A" w:rsidRPr="002C692F">
        <w:rPr>
          <w:lang w:val="en-GB"/>
        </w:rPr>
        <w:t xml:space="preserve">many </w:t>
      </w:r>
      <w:r w:rsidR="00813631" w:rsidRPr="002C692F">
        <w:rPr>
          <w:lang w:val="en-GB"/>
        </w:rPr>
        <w:t>thousands of years. We can assume that creators of these cave paintings (pr</w:t>
      </w:r>
      <w:r w:rsidR="0019484A" w:rsidRPr="002C692F">
        <w:rPr>
          <w:lang w:val="en-GB"/>
        </w:rPr>
        <w:t xml:space="preserve">ehistoric people of the Younger </w:t>
      </w:r>
      <w:r w:rsidR="00AC2C65" w:rsidRPr="002C692F">
        <w:rPr>
          <w:lang w:val="en-GB"/>
        </w:rPr>
        <w:t xml:space="preserve">Palaeolithic </w:t>
      </w:r>
      <w:r w:rsidR="00813631" w:rsidRPr="002C692F">
        <w:rPr>
          <w:lang w:val="en-GB"/>
        </w:rPr>
        <w:t xml:space="preserve">period) were already sufficiently inventive in the utilization of natural resources for artistic purposes. They probably have decorated their bodies, hair, clothes and tools of daily use with dyes that nature offered them, </w:t>
      </w:r>
      <w:r w:rsidR="0019484A" w:rsidRPr="002C692F">
        <w:rPr>
          <w:lang w:val="en-GB"/>
        </w:rPr>
        <w:t>similar to what to this day</w:t>
      </w:r>
      <w:r w:rsidR="00813631" w:rsidRPr="002C692F">
        <w:rPr>
          <w:lang w:val="en-GB"/>
        </w:rPr>
        <w:t xml:space="preserve"> the indigenous peoples in Africa, New Guinea and the Amazon </w:t>
      </w:r>
      <w:r w:rsidR="0019484A" w:rsidRPr="002C692F">
        <w:rPr>
          <w:lang w:val="en-GB"/>
        </w:rPr>
        <w:t>Rainforest</w:t>
      </w:r>
      <w:r w:rsidR="00813631" w:rsidRPr="002C692F">
        <w:rPr>
          <w:lang w:val="en-GB"/>
        </w:rPr>
        <w:t>.</w:t>
      </w:r>
    </w:p>
    <w:p w:rsidR="00D178C1" w:rsidRPr="002C692F" w:rsidRDefault="00D178C1" w:rsidP="00AB109E">
      <w:pPr>
        <w:spacing w:line="276" w:lineRule="auto"/>
        <w:ind w:firstLine="709"/>
        <w:rPr>
          <w:lang w:val="en-GB"/>
        </w:rPr>
      </w:pPr>
    </w:p>
    <w:p w:rsidR="00D178C1" w:rsidRPr="002C692F" w:rsidRDefault="00A30DB1" w:rsidP="00D178C1">
      <w:pPr>
        <w:spacing w:line="276" w:lineRule="auto"/>
        <w:rPr>
          <w:b/>
          <w:i/>
          <w:sz w:val="20"/>
          <w:szCs w:val="20"/>
          <w:lang w:val="en-GB"/>
        </w:rPr>
      </w:pPr>
      <w:r w:rsidRPr="002C692F">
        <w:rPr>
          <w:b/>
          <w:i/>
          <w:sz w:val="20"/>
          <w:szCs w:val="20"/>
          <w:lang w:val="en-GB"/>
        </w:rPr>
        <w:t>Antiquity</w:t>
      </w:r>
    </w:p>
    <w:p w:rsidR="00AB109E" w:rsidRPr="002C692F" w:rsidRDefault="00813631" w:rsidP="00AB109E">
      <w:pPr>
        <w:spacing w:line="276" w:lineRule="auto"/>
        <w:ind w:firstLine="709"/>
        <w:rPr>
          <w:lang w:val="en-GB"/>
        </w:rPr>
      </w:pPr>
      <w:r w:rsidRPr="002C692F">
        <w:rPr>
          <w:lang w:val="en-GB"/>
        </w:rPr>
        <w:t xml:space="preserve">Antiquity was a time when the use of </w:t>
      </w:r>
      <w:proofErr w:type="spellStart"/>
      <w:r w:rsidR="00EF160A" w:rsidRPr="002C692F">
        <w:rPr>
          <w:lang w:val="en-GB"/>
        </w:rPr>
        <w:t>NatD</w:t>
      </w:r>
      <w:proofErr w:type="spellEnd"/>
      <w:r w:rsidRPr="002C692F">
        <w:rPr>
          <w:lang w:val="en-GB"/>
        </w:rPr>
        <w:t xml:space="preserve"> </w:t>
      </w:r>
      <w:r w:rsidR="00EF160A" w:rsidRPr="002C692F">
        <w:rPr>
          <w:lang w:val="en-GB"/>
        </w:rPr>
        <w:t xml:space="preserve">was </w:t>
      </w:r>
      <w:r w:rsidR="0019484A" w:rsidRPr="002C692F">
        <w:rPr>
          <w:lang w:val="en-GB"/>
        </w:rPr>
        <w:t>a</w:t>
      </w:r>
      <w:r w:rsidR="00EF160A" w:rsidRPr="002C692F">
        <w:rPr>
          <w:lang w:val="en-GB"/>
        </w:rPr>
        <w:t xml:space="preserve"> </w:t>
      </w:r>
      <w:r w:rsidRPr="002C692F">
        <w:rPr>
          <w:lang w:val="en-GB"/>
        </w:rPr>
        <w:t xml:space="preserve">highly developed art, and </w:t>
      </w:r>
      <w:r w:rsidR="0019484A" w:rsidRPr="002C692F">
        <w:rPr>
          <w:lang w:val="en-GB"/>
        </w:rPr>
        <w:t xml:space="preserve">the </w:t>
      </w:r>
      <w:r w:rsidR="00EF160A" w:rsidRPr="002C692F">
        <w:rPr>
          <w:lang w:val="en-GB"/>
        </w:rPr>
        <w:t xml:space="preserve">shreds </w:t>
      </w:r>
      <w:r w:rsidRPr="002C692F">
        <w:rPr>
          <w:lang w:val="en-GB"/>
        </w:rPr>
        <w:t>of colo</w:t>
      </w:r>
      <w:r w:rsidR="00EF160A" w:rsidRPr="002C692F">
        <w:rPr>
          <w:lang w:val="en-GB"/>
        </w:rPr>
        <w:t>u</w:t>
      </w:r>
      <w:r w:rsidRPr="002C692F">
        <w:rPr>
          <w:lang w:val="en-GB"/>
        </w:rPr>
        <w:t xml:space="preserve">red fabrics </w:t>
      </w:r>
      <w:r w:rsidR="00EF160A" w:rsidRPr="002C692F">
        <w:rPr>
          <w:lang w:val="en-GB"/>
        </w:rPr>
        <w:t xml:space="preserve">found </w:t>
      </w:r>
      <w:r w:rsidRPr="002C692F">
        <w:rPr>
          <w:lang w:val="en-GB"/>
        </w:rPr>
        <w:t>in the tombs of ancient Egyptians, Greeks and Romans are proof of that.</w:t>
      </w:r>
      <w:r w:rsidR="00EF160A" w:rsidRPr="002C692F">
        <w:rPr>
          <w:lang w:val="en-GB"/>
        </w:rPr>
        <w:t xml:space="preserve"> </w:t>
      </w:r>
      <w:r w:rsidR="0019484A" w:rsidRPr="002C692F">
        <w:rPr>
          <w:lang w:val="en-GB"/>
        </w:rPr>
        <w:t>The a</w:t>
      </w:r>
      <w:r w:rsidR="00EF160A" w:rsidRPr="002C692F">
        <w:rPr>
          <w:lang w:val="en-GB"/>
        </w:rPr>
        <w:t xml:space="preserve">nalysis of these fabrics confirmed the use of plants </w:t>
      </w:r>
      <w:r w:rsidR="0019484A" w:rsidRPr="002C692F">
        <w:rPr>
          <w:lang w:val="en-GB"/>
        </w:rPr>
        <w:t>such as</w:t>
      </w:r>
      <w:r w:rsidR="00EF160A" w:rsidRPr="002C692F">
        <w:rPr>
          <w:lang w:val="en-GB"/>
        </w:rPr>
        <w:t xml:space="preserve"> weld (</w:t>
      </w:r>
      <w:r w:rsidR="00EF160A" w:rsidRPr="002C692F">
        <w:rPr>
          <w:i/>
          <w:lang w:val="en-GB"/>
        </w:rPr>
        <w:t>Reseda</w:t>
      </w:r>
      <w:r w:rsidR="00EF160A" w:rsidRPr="002C692F">
        <w:rPr>
          <w:lang w:val="en-GB"/>
        </w:rPr>
        <w:t>), saffron (</w:t>
      </w:r>
      <w:r w:rsidR="00EF160A" w:rsidRPr="002C692F">
        <w:rPr>
          <w:i/>
          <w:lang w:val="en-GB"/>
        </w:rPr>
        <w:t>Crocus</w:t>
      </w:r>
      <w:r w:rsidR="00EF160A" w:rsidRPr="002C692F">
        <w:rPr>
          <w:lang w:val="en-GB"/>
        </w:rPr>
        <w:t>), buckthorn (</w:t>
      </w:r>
      <w:proofErr w:type="spellStart"/>
      <w:r w:rsidR="00EF160A" w:rsidRPr="002C692F">
        <w:rPr>
          <w:i/>
          <w:lang w:val="en-GB"/>
        </w:rPr>
        <w:t>Frangula</w:t>
      </w:r>
      <w:proofErr w:type="spellEnd"/>
      <w:r w:rsidR="00EF160A" w:rsidRPr="002C692F">
        <w:rPr>
          <w:lang w:val="en-GB"/>
        </w:rPr>
        <w:t>) or safflower (</w:t>
      </w:r>
      <w:proofErr w:type="spellStart"/>
      <w:r w:rsidR="00EF160A" w:rsidRPr="002C692F">
        <w:rPr>
          <w:i/>
          <w:lang w:val="en-GB"/>
        </w:rPr>
        <w:t>Carthamus</w:t>
      </w:r>
      <w:proofErr w:type="spellEnd"/>
      <w:r w:rsidR="00EF160A" w:rsidRPr="002C692F">
        <w:rPr>
          <w:lang w:val="en-GB"/>
        </w:rPr>
        <w:t>) and use of mineral pigments (</w:t>
      </w:r>
      <w:r w:rsidR="00233E2A" w:rsidRPr="002C692F">
        <w:rPr>
          <w:lang w:val="en-GB"/>
        </w:rPr>
        <w:t>like</w:t>
      </w:r>
      <w:r w:rsidR="00EF160A" w:rsidRPr="002C692F">
        <w:rPr>
          <w:lang w:val="en-GB"/>
        </w:rPr>
        <w:t xml:space="preserve"> hematite</w:t>
      </w:r>
      <w:r w:rsidR="00233E2A" w:rsidRPr="002C692F">
        <w:rPr>
          <w:lang w:val="en-GB"/>
        </w:rPr>
        <w:t>,</w:t>
      </w:r>
      <w:r w:rsidR="00EF160A" w:rsidRPr="002C692F">
        <w:rPr>
          <w:lang w:val="en-GB"/>
        </w:rPr>
        <w:t xml:space="preserve"> limonite, copper </w:t>
      </w:r>
      <w:proofErr w:type="spellStart"/>
      <w:r w:rsidR="00EF160A" w:rsidRPr="002C692F">
        <w:rPr>
          <w:lang w:val="en-GB"/>
        </w:rPr>
        <w:t>sulfate</w:t>
      </w:r>
      <w:proofErr w:type="spellEnd"/>
      <w:r w:rsidR="00EF160A" w:rsidRPr="002C692F">
        <w:rPr>
          <w:lang w:val="en-GB"/>
        </w:rPr>
        <w:t xml:space="preserve">, </w:t>
      </w:r>
      <w:r w:rsidR="004E2967" w:rsidRPr="002C692F">
        <w:rPr>
          <w:lang w:val="en-GB"/>
        </w:rPr>
        <w:t>ochre</w:t>
      </w:r>
      <w:r w:rsidR="00EF160A" w:rsidRPr="002C692F">
        <w:rPr>
          <w:lang w:val="en-GB"/>
        </w:rPr>
        <w:t>).</w:t>
      </w:r>
      <w:r w:rsidR="004E2967" w:rsidRPr="002C692F">
        <w:rPr>
          <w:lang w:val="en-GB"/>
        </w:rPr>
        <w:t xml:space="preserve"> The use of </w:t>
      </w:r>
      <w:proofErr w:type="spellStart"/>
      <w:r w:rsidR="004E2967" w:rsidRPr="002C692F">
        <w:rPr>
          <w:lang w:val="en-GB"/>
        </w:rPr>
        <w:t>mordants</w:t>
      </w:r>
      <w:proofErr w:type="spellEnd"/>
      <w:r w:rsidR="004E2967" w:rsidRPr="002C692F">
        <w:rPr>
          <w:lang w:val="en-GB"/>
        </w:rPr>
        <w:t>, especially alum and tartar</w:t>
      </w:r>
      <w:r w:rsidR="0019484A" w:rsidRPr="002C692F">
        <w:rPr>
          <w:lang w:val="en-GB"/>
        </w:rPr>
        <w:t>,</w:t>
      </w:r>
      <w:r w:rsidR="004E2967" w:rsidRPr="002C692F">
        <w:rPr>
          <w:lang w:val="en-GB"/>
        </w:rPr>
        <w:t xml:space="preserve"> is also known since ancient times. Prehistoric </w:t>
      </w:r>
      <w:r w:rsidR="0019484A" w:rsidRPr="002C692F">
        <w:rPr>
          <w:lang w:val="en-GB"/>
        </w:rPr>
        <w:t>discoveries</w:t>
      </w:r>
      <w:r w:rsidR="004E2967" w:rsidRPr="002C692F">
        <w:rPr>
          <w:lang w:val="en-GB"/>
        </w:rPr>
        <w:t xml:space="preserve"> of textiles in Europe document for example the use of alizarin, </w:t>
      </w:r>
      <w:proofErr w:type="spellStart"/>
      <w:r w:rsidR="004E2967" w:rsidRPr="002C692F">
        <w:rPr>
          <w:lang w:val="en-GB"/>
        </w:rPr>
        <w:t>purpurin</w:t>
      </w:r>
      <w:proofErr w:type="spellEnd"/>
      <w:r w:rsidR="004E2967" w:rsidRPr="002C692F">
        <w:rPr>
          <w:lang w:val="en-GB"/>
        </w:rPr>
        <w:t>, and indigo from the 4</w:t>
      </w:r>
      <w:r w:rsidR="004E2967" w:rsidRPr="002C692F">
        <w:rPr>
          <w:vertAlign w:val="superscript"/>
          <w:lang w:val="en-GB"/>
        </w:rPr>
        <w:t>th</w:t>
      </w:r>
      <w:r w:rsidR="004E2967" w:rsidRPr="002C692F">
        <w:rPr>
          <w:lang w:val="en-GB"/>
        </w:rPr>
        <w:t xml:space="preserve"> century BC. This indicates the cultivation of madder and import of indigo or local use of </w:t>
      </w:r>
      <w:proofErr w:type="spellStart"/>
      <w:r w:rsidR="004E2967" w:rsidRPr="002C692F">
        <w:rPr>
          <w:lang w:val="en-GB"/>
        </w:rPr>
        <w:t>woad</w:t>
      </w:r>
      <w:proofErr w:type="spellEnd"/>
      <w:r w:rsidR="004E2967" w:rsidRPr="002C692F">
        <w:rPr>
          <w:lang w:val="en-GB"/>
        </w:rPr>
        <w:t xml:space="preserve"> (</w:t>
      </w:r>
      <w:proofErr w:type="spellStart"/>
      <w:r w:rsidR="004E2967" w:rsidRPr="002C692F">
        <w:rPr>
          <w:i/>
          <w:lang w:val="en-GB"/>
        </w:rPr>
        <w:t>Isatis</w:t>
      </w:r>
      <w:proofErr w:type="spellEnd"/>
      <w:r w:rsidR="004E2967" w:rsidRPr="002C692F">
        <w:rPr>
          <w:i/>
          <w:lang w:val="en-GB"/>
        </w:rPr>
        <w:t xml:space="preserve"> </w:t>
      </w:r>
      <w:proofErr w:type="spellStart"/>
      <w:r w:rsidR="004E2967" w:rsidRPr="002C692F">
        <w:rPr>
          <w:i/>
          <w:lang w:val="en-GB"/>
        </w:rPr>
        <w:t>tinctoria</w:t>
      </w:r>
      <w:proofErr w:type="spellEnd"/>
      <w:r w:rsidR="004E2967" w:rsidRPr="002C692F">
        <w:rPr>
          <w:lang w:val="en-GB"/>
        </w:rPr>
        <w:t>) because same dye</w:t>
      </w:r>
      <w:r w:rsidR="00354861" w:rsidRPr="002C692F">
        <w:rPr>
          <w:lang w:val="en-GB"/>
        </w:rPr>
        <w:t>s</w:t>
      </w:r>
      <w:r w:rsidR="004E2967" w:rsidRPr="002C692F">
        <w:rPr>
          <w:lang w:val="en-GB"/>
        </w:rPr>
        <w:t xml:space="preserve"> w</w:t>
      </w:r>
      <w:r w:rsidR="00354861" w:rsidRPr="002C692F">
        <w:rPr>
          <w:lang w:val="en-GB"/>
        </w:rPr>
        <w:t>ere</w:t>
      </w:r>
      <w:r w:rsidR="004E2967" w:rsidRPr="002C692F">
        <w:rPr>
          <w:lang w:val="en-GB"/>
        </w:rPr>
        <w:t xml:space="preserve"> identified </w:t>
      </w:r>
      <w:r w:rsidR="00FF56CD" w:rsidRPr="002C692F">
        <w:rPr>
          <w:lang w:val="en-GB"/>
        </w:rPr>
        <w:t xml:space="preserve">already about 800 years earlier in the Late Bronze Age </w:t>
      </w:r>
      <w:r w:rsidR="004E2967" w:rsidRPr="002C692F">
        <w:rPr>
          <w:lang w:val="en-GB"/>
        </w:rPr>
        <w:t xml:space="preserve">on textiles found in graves in the Chinese </w:t>
      </w:r>
      <w:proofErr w:type="spellStart"/>
      <w:r w:rsidR="004E2967" w:rsidRPr="002C692F">
        <w:rPr>
          <w:lang w:val="en-GB"/>
        </w:rPr>
        <w:t>Yanghai</w:t>
      </w:r>
      <w:proofErr w:type="spellEnd"/>
      <w:r w:rsidR="00354861" w:rsidRPr="002C692F">
        <w:rPr>
          <w:lang w:val="en-GB"/>
        </w:rPr>
        <w:t xml:space="preserve">. </w:t>
      </w:r>
      <w:r w:rsidR="00AB109E" w:rsidRPr="002C692F">
        <w:rPr>
          <w:lang w:val="en-GB"/>
        </w:rPr>
        <w:t>[1]</w:t>
      </w:r>
    </w:p>
    <w:p w:rsidR="00D178C1" w:rsidRPr="002C692F" w:rsidRDefault="00D178C1" w:rsidP="00D178C1">
      <w:pPr>
        <w:spacing w:line="276" w:lineRule="auto"/>
        <w:rPr>
          <w:lang w:val="en-GB"/>
        </w:rPr>
      </w:pPr>
    </w:p>
    <w:p w:rsidR="00354861" w:rsidRPr="002C692F" w:rsidRDefault="00354861" w:rsidP="00D178C1">
      <w:pPr>
        <w:spacing w:line="276" w:lineRule="auto"/>
        <w:rPr>
          <w:lang w:val="en-GB"/>
        </w:rPr>
      </w:pPr>
    </w:p>
    <w:p w:rsidR="00354861" w:rsidRPr="002C692F" w:rsidRDefault="00354861" w:rsidP="00D178C1">
      <w:pPr>
        <w:spacing w:line="276" w:lineRule="auto"/>
        <w:rPr>
          <w:lang w:val="en-GB"/>
        </w:rPr>
      </w:pPr>
    </w:p>
    <w:p w:rsidR="00D178C1" w:rsidRPr="002C692F" w:rsidRDefault="00A30DB1" w:rsidP="00D178C1">
      <w:pPr>
        <w:spacing w:line="276" w:lineRule="auto"/>
        <w:rPr>
          <w:b/>
          <w:i/>
          <w:sz w:val="20"/>
          <w:szCs w:val="20"/>
          <w:lang w:val="en-GB"/>
        </w:rPr>
      </w:pPr>
      <w:r w:rsidRPr="002C692F">
        <w:rPr>
          <w:b/>
          <w:i/>
          <w:sz w:val="20"/>
          <w:szCs w:val="20"/>
          <w:lang w:val="en-GB"/>
        </w:rPr>
        <w:t xml:space="preserve">The </w:t>
      </w:r>
      <w:proofErr w:type="gramStart"/>
      <w:r w:rsidRPr="002C692F">
        <w:rPr>
          <w:b/>
          <w:i/>
          <w:sz w:val="20"/>
          <w:szCs w:val="20"/>
          <w:lang w:val="en-GB"/>
        </w:rPr>
        <w:t>Middle</w:t>
      </w:r>
      <w:proofErr w:type="gramEnd"/>
      <w:r w:rsidRPr="002C692F">
        <w:rPr>
          <w:b/>
          <w:i/>
          <w:sz w:val="20"/>
          <w:szCs w:val="20"/>
          <w:lang w:val="en-GB"/>
        </w:rPr>
        <w:t xml:space="preserve"> Ages</w:t>
      </w:r>
    </w:p>
    <w:p w:rsidR="00AB109E" w:rsidRPr="002C692F" w:rsidRDefault="00E40502" w:rsidP="00AB109E">
      <w:pPr>
        <w:spacing w:line="276" w:lineRule="auto"/>
        <w:ind w:firstLine="709"/>
        <w:rPr>
          <w:lang w:val="en-GB"/>
        </w:rPr>
      </w:pPr>
      <w:r w:rsidRPr="002C692F">
        <w:rPr>
          <w:lang w:val="en-GB"/>
        </w:rPr>
        <w:t xml:space="preserve">The </w:t>
      </w:r>
      <w:proofErr w:type="gramStart"/>
      <w:r w:rsidRPr="002C692F">
        <w:rPr>
          <w:lang w:val="en-GB"/>
        </w:rPr>
        <w:t>Middle</w:t>
      </w:r>
      <w:proofErr w:type="gramEnd"/>
      <w:r w:rsidRPr="002C692F">
        <w:rPr>
          <w:lang w:val="en-GB"/>
        </w:rPr>
        <w:t xml:space="preserve"> </w:t>
      </w:r>
      <w:r w:rsidR="00354861" w:rsidRPr="002C692F">
        <w:rPr>
          <w:lang w:val="en-GB"/>
        </w:rPr>
        <w:t xml:space="preserve">Ages can be described as the golden age of natural dyeing. </w:t>
      </w:r>
      <w:r w:rsidR="00FF56CD" w:rsidRPr="002C692F">
        <w:rPr>
          <w:lang w:val="en-GB"/>
        </w:rPr>
        <w:t xml:space="preserve">Not only a great amount of clothing and tapestries that reflect rich variety </w:t>
      </w:r>
      <w:r w:rsidR="007439D7">
        <w:rPr>
          <w:lang w:val="en-GB"/>
        </w:rPr>
        <w:t xml:space="preserve">of </w:t>
      </w:r>
      <w:r w:rsidR="00FF56CD" w:rsidRPr="002C692F">
        <w:rPr>
          <w:lang w:val="en-GB"/>
        </w:rPr>
        <w:t xml:space="preserve">dyes </w:t>
      </w:r>
      <w:r w:rsidR="007439D7">
        <w:rPr>
          <w:lang w:val="en-GB"/>
        </w:rPr>
        <w:t>with</w:t>
      </w:r>
      <w:r w:rsidR="00FF56CD" w:rsidRPr="002C692F">
        <w:rPr>
          <w:lang w:val="en-GB"/>
        </w:rPr>
        <w:t xml:space="preserve"> different stability survived f</w:t>
      </w:r>
      <w:r w:rsidR="00354861" w:rsidRPr="002C692F">
        <w:rPr>
          <w:lang w:val="en-GB"/>
        </w:rPr>
        <w:t>rom this period, but also literature documenting that textile dyeing has become a real art and speciali</w:t>
      </w:r>
      <w:r w:rsidR="00FF56CD" w:rsidRPr="002C692F">
        <w:rPr>
          <w:lang w:val="en-GB"/>
        </w:rPr>
        <w:t>s</w:t>
      </w:r>
      <w:r w:rsidR="00354861" w:rsidRPr="002C692F">
        <w:rPr>
          <w:lang w:val="en-GB"/>
        </w:rPr>
        <w:t>ation of human activity. The book "</w:t>
      </w:r>
      <w:proofErr w:type="spellStart"/>
      <w:r w:rsidR="00185792" w:rsidRPr="002C692F">
        <w:rPr>
          <w:i/>
          <w:lang w:val="en-GB"/>
        </w:rPr>
        <w:t>Secreti</w:t>
      </w:r>
      <w:proofErr w:type="spellEnd"/>
      <w:r w:rsidR="00354861" w:rsidRPr="002C692F">
        <w:rPr>
          <w:lang w:val="en-GB"/>
        </w:rPr>
        <w:t xml:space="preserve">" by Italian author </w:t>
      </w:r>
      <w:proofErr w:type="spellStart"/>
      <w:r w:rsidR="00354861" w:rsidRPr="002C692F">
        <w:rPr>
          <w:lang w:val="en-GB"/>
        </w:rPr>
        <w:t>Alessio</w:t>
      </w:r>
      <w:proofErr w:type="spellEnd"/>
      <w:r w:rsidR="00354861" w:rsidRPr="002C692F">
        <w:rPr>
          <w:lang w:val="en-GB"/>
        </w:rPr>
        <w:t xml:space="preserve"> </w:t>
      </w:r>
      <w:proofErr w:type="spellStart"/>
      <w:r w:rsidR="00354861" w:rsidRPr="002C692F">
        <w:rPr>
          <w:lang w:val="en-GB"/>
        </w:rPr>
        <w:t>Piemontese</w:t>
      </w:r>
      <w:proofErr w:type="spellEnd"/>
      <w:r w:rsidR="00354861" w:rsidRPr="002C692F">
        <w:rPr>
          <w:lang w:val="en-GB"/>
        </w:rPr>
        <w:t xml:space="preserve"> (1555) is </w:t>
      </w:r>
      <w:r w:rsidR="00FF56CD" w:rsidRPr="002C692F">
        <w:rPr>
          <w:lang w:val="en-GB"/>
        </w:rPr>
        <w:t>sort</w:t>
      </w:r>
      <w:r w:rsidR="00354861" w:rsidRPr="002C692F">
        <w:rPr>
          <w:lang w:val="en-GB"/>
        </w:rPr>
        <w:t xml:space="preserve"> of </w:t>
      </w:r>
      <w:r w:rsidR="00FF56CD" w:rsidRPr="002C692F">
        <w:rPr>
          <w:lang w:val="en-GB"/>
        </w:rPr>
        <w:t xml:space="preserve">a </w:t>
      </w:r>
      <w:r w:rsidR="00354861" w:rsidRPr="002C692F">
        <w:rPr>
          <w:lang w:val="en-GB"/>
        </w:rPr>
        <w:t xml:space="preserve">collection of prescriptions and various manufacturing technologies including dyeing techniques. </w:t>
      </w:r>
      <w:r w:rsidR="00FF56CD" w:rsidRPr="002C692F">
        <w:rPr>
          <w:lang w:val="en-GB"/>
        </w:rPr>
        <w:t>We learn here</w:t>
      </w:r>
      <w:r w:rsidR="00185792" w:rsidRPr="002C692F">
        <w:rPr>
          <w:lang w:val="en-GB"/>
        </w:rPr>
        <w:t xml:space="preserve">, for example, how </w:t>
      </w:r>
      <w:r w:rsidR="00FF56CD" w:rsidRPr="002C692F">
        <w:rPr>
          <w:lang w:val="en-GB"/>
        </w:rPr>
        <w:t xml:space="preserve">to </w:t>
      </w:r>
      <w:r w:rsidR="00185792" w:rsidRPr="002C692F">
        <w:rPr>
          <w:lang w:val="en-GB"/>
        </w:rPr>
        <w:t>achi</w:t>
      </w:r>
      <w:r w:rsidR="00FF56CD" w:rsidRPr="002C692F">
        <w:rPr>
          <w:lang w:val="en-GB"/>
        </w:rPr>
        <w:t>e</w:t>
      </w:r>
      <w:r w:rsidR="00185792" w:rsidRPr="002C692F">
        <w:rPr>
          <w:lang w:val="en-GB"/>
        </w:rPr>
        <w:t xml:space="preserve">ve blue colours on linen using the juice of blueberries or </w:t>
      </w:r>
      <w:r w:rsidR="00FF56CD" w:rsidRPr="002C692F">
        <w:rPr>
          <w:lang w:val="en-GB"/>
        </w:rPr>
        <w:t xml:space="preserve">elderberry </w:t>
      </w:r>
      <w:r w:rsidR="00185792" w:rsidRPr="002C692F">
        <w:rPr>
          <w:lang w:val="en-GB"/>
        </w:rPr>
        <w:t xml:space="preserve">fruit with the addition of </w:t>
      </w:r>
      <w:proofErr w:type="spellStart"/>
      <w:r w:rsidR="00185792" w:rsidRPr="002C692F">
        <w:rPr>
          <w:lang w:val="en-GB"/>
        </w:rPr>
        <w:t>aluminum</w:t>
      </w:r>
      <w:proofErr w:type="spellEnd"/>
      <w:r w:rsidR="00185792" w:rsidRPr="002C692F">
        <w:rPr>
          <w:lang w:val="en-GB"/>
        </w:rPr>
        <w:t>, copper or ferric salts.</w:t>
      </w:r>
    </w:p>
    <w:p w:rsidR="00AB109E" w:rsidRPr="002C692F" w:rsidRDefault="00185792" w:rsidP="00AB109E">
      <w:pPr>
        <w:spacing w:line="276" w:lineRule="auto"/>
        <w:ind w:firstLine="709"/>
        <w:rPr>
          <w:b/>
          <w:bCs/>
          <w:i/>
          <w:sz w:val="18"/>
          <w:szCs w:val="18"/>
          <w:vertAlign w:val="superscript"/>
          <w:lang w:val="en-GB"/>
        </w:rPr>
      </w:pPr>
      <w:r w:rsidRPr="002C692F">
        <w:rPr>
          <w:bCs/>
          <w:lang w:val="en-GB"/>
        </w:rPr>
        <w:t xml:space="preserve">Natural (and not only natural!) dyes whose appearance resembles vine </w:t>
      </w:r>
      <w:proofErr w:type="spellStart"/>
      <w:r w:rsidRPr="002C692F">
        <w:rPr>
          <w:bCs/>
          <w:lang w:val="en-GB"/>
        </w:rPr>
        <w:t>anthocyanins</w:t>
      </w:r>
      <w:proofErr w:type="spellEnd"/>
      <w:r w:rsidRPr="002C692F">
        <w:rPr>
          <w:bCs/>
          <w:lang w:val="en-GB"/>
        </w:rPr>
        <w:t xml:space="preserve"> attracted (and still attract</w:t>
      </w:r>
      <w:r w:rsidR="00A46B78" w:rsidRPr="002C692F">
        <w:rPr>
          <w:bCs/>
          <w:lang w:val="en-GB"/>
        </w:rPr>
        <w:t xml:space="preserve"> today) dishonest people to colour</w:t>
      </w:r>
      <w:r w:rsidRPr="002C692F">
        <w:rPr>
          <w:bCs/>
          <w:lang w:val="en-GB"/>
        </w:rPr>
        <w:t xml:space="preserve"> dilu</w:t>
      </w:r>
      <w:r w:rsidR="00A46B78" w:rsidRPr="002C692F">
        <w:rPr>
          <w:bCs/>
          <w:lang w:val="en-GB"/>
        </w:rPr>
        <w:t>ted or light</w:t>
      </w:r>
      <w:r w:rsidRPr="002C692F">
        <w:rPr>
          <w:bCs/>
          <w:lang w:val="en-GB"/>
        </w:rPr>
        <w:t xml:space="preserve"> red wine.  </w:t>
      </w:r>
      <w:r w:rsidR="00A46B78" w:rsidRPr="002C692F">
        <w:rPr>
          <w:bCs/>
          <w:sz w:val="18"/>
          <w:szCs w:val="18"/>
          <w:lang w:val="en-GB"/>
        </w:rPr>
        <w:t xml:space="preserve">For this purpose </w:t>
      </w:r>
      <w:r w:rsidRPr="002C692F">
        <w:rPr>
          <w:bCs/>
          <w:sz w:val="18"/>
          <w:szCs w:val="18"/>
          <w:lang w:val="en-GB"/>
        </w:rPr>
        <w:t>served e</w:t>
      </w:r>
      <w:r w:rsidR="00E26915" w:rsidRPr="002C692F">
        <w:rPr>
          <w:bCs/>
          <w:sz w:val="18"/>
          <w:szCs w:val="18"/>
          <w:lang w:val="en-GB"/>
        </w:rPr>
        <w:t>.</w:t>
      </w:r>
      <w:r w:rsidRPr="002C692F">
        <w:rPr>
          <w:bCs/>
          <w:sz w:val="18"/>
          <w:szCs w:val="18"/>
          <w:lang w:val="en-GB"/>
        </w:rPr>
        <w:t xml:space="preserve">g. </w:t>
      </w:r>
      <w:r w:rsidR="00AC2C65" w:rsidRPr="002C692F">
        <w:rPr>
          <w:bCs/>
          <w:sz w:val="18"/>
          <w:szCs w:val="18"/>
          <w:lang w:val="en-GB"/>
        </w:rPr>
        <w:t>e</w:t>
      </w:r>
      <w:r w:rsidRPr="002C692F">
        <w:rPr>
          <w:bCs/>
          <w:sz w:val="18"/>
          <w:szCs w:val="18"/>
          <w:lang w:val="en-GB"/>
        </w:rPr>
        <w:t xml:space="preserve">lderberry juice, carcinogenic synthetic </w:t>
      </w:r>
      <w:proofErr w:type="spellStart"/>
      <w:r w:rsidRPr="002C692F">
        <w:rPr>
          <w:bCs/>
          <w:sz w:val="18"/>
          <w:szCs w:val="18"/>
          <w:lang w:val="en-GB"/>
        </w:rPr>
        <w:t>azorubine</w:t>
      </w:r>
      <w:proofErr w:type="spellEnd"/>
      <w:r w:rsidRPr="002C692F">
        <w:rPr>
          <w:bCs/>
          <w:sz w:val="18"/>
          <w:szCs w:val="18"/>
          <w:lang w:val="en-GB"/>
        </w:rPr>
        <w:t xml:space="preserve"> or juice of beets. American pokeweed </w:t>
      </w:r>
      <w:r w:rsidR="00AB109E" w:rsidRPr="002C692F">
        <w:rPr>
          <w:bCs/>
          <w:sz w:val="18"/>
          <w:szCs w:val="18"/>
          <w:lang w:val="en-GB"/>
        </w:rPr>
        <w:t>(</w:t>
      </w:r>
      <w:proofErr w:type="spellStart"/>
      <w:r w:rsidR="00AB109E" w:rsidRPr="002C692F">
        <w:rPr>
          <w:bCs/>
          <w:i/>
          <w:sz w:val="18"/>
          <w:szCs w:val="18"/>
          <w:lang w:val="en-GB"/>
        </w:rPr>
        <w:t>Phytolacca</w:t>
      </w:r>
      <w:proofErr w:type="spellEnd"/>
      <w:r w:rsidR="00AB109E" w:rsidRPr="002C692F">
        <w:rPr>
          <w:bCs/>
          <w:i/>
          <w:sz w:val="18"/>
          <w:szCs w:val="18"/>
          <w:lang w:val="en-GB"/>
        </w:rPr>
        <w:t xml:space="preserve"> </w:t>
      </w:r>
      <w:proofErr w:type="spellStart"/>
      <w:proofErr w:type="gramStart"/>
      <w:r w:rsidR="00AB109E" w:rsidRPr="002C692F">
        <w:rPr>
          <w:bCs/>
          <w:i/>
          <w:sz w:val="18"/>
          <w:szCs w:val="18"/>
          <w:lang w:val="en-GB"/>
        </w:rPr>
        <w:t>americana</w:t>
      </w:r>
      <w:proofErr w:type="spellEnd"/>
      <w:proofErr w:type="gramEnd"/>
      <w:r w:rsidR="00AB109E" w:rsidRPr="002C692F">
        <w:rPr>
          <w:bCs/>
          <w:sz w:val="18"/>
          <w:szCs w:val="18"/>
          <w:lang w:val="en-GB"/>
        </w:rPr>
        <w:t>)</w:t>
      </w:r>
      <w:r w:rsidR="009A3134" w:rsidRPr="002C692F">
        <w:rPr>
          <w:b/>
          <w:bCs/>
          <w:i/>
          <w:sz w:val="18"/>
          <w:szCs w:val="18"/>
          <w:vertAlign w:val="superscript"/>
          <w:lang w:val="en-GB"/>
        </w:rPr>
        <w:t xml:space="preserve"> </w:t>
      </w:r>
      <w:r w:rsidR="009A3134" w:rsidRPr="002C692F">
        <w:rPr>
          <w:bCs/>
          <w:sz w:val="18"/>
          <w:szCs w:val="18"/>
          <w:lang w:val="en-GB"/>
        </w:rPr>
        <w:t>[2]</w:t>
      </w:r>
      <w:r w:rsidR="00AB109E" w:rsidRPr="002C692F">
        <w:rPr>
          <w:bCs/>
          <w:sz w:val="18"/>
          <w:szCs w:val="18"/>
          <w:lang w:val="en-GB"/>
        </w:rPr>
        <w:t xml:space="preserve"> </w:t>
      </w:r>
      <w:r w:rsidRPr="002C692F">
        <w:rPr>
          <w:bCs/>
          <w:sz w:val="18"/>
          <w:szCs w:val="18"/>
          <w:lang w:val="en-GB"/>
        </w:rPr>
        <w:t xml:space="preserve">is a plant native to North America, </w:t>
      </w:r>
      <w:r w:rsidR="00A46B78" w:rsidRPr="002C692F">
        <w:rPr>
          <w:bCs/>
          <w:sz w:val="18"/>
          <w:szCs w:val="18"/>
          <w:lang w:val="en-GB"/>
        </w:rPr>
        <w:t xml:space="preserve">it is grown </w:t>
      </w:r>
      <w:r w:rsidRPr="002C692F">
        <w:rPr>
          <w:bCs/>
          <w:sz w:val="18"/>
          <w:szCs w:val="18"/>
          <w:lang w:val="en-GB"/>
        </w:rPr>
        <w:t>in Europe as a decorative plant.</w:t>
      </w:r>
      <w:r w:rsidR="00362D52" w:rsidRPr="002C692F">
        <w:rPr>
          <w:bCs/>
          <w:sz w:val="18"/>
          <w:szCs w:val="18"/>
          <w:lang w:val="en-GB"/>
        </w:rPr>
        <w:t xml:space="preserve"> Its fruits contain </w:t>
      </w:r>
      <w:r w:rsidR="00A46B78" w:rsidRPr="002C692F">
        <w:rPr>
          <w:bCs/>
          <w:sz w:val="18"/>
          <w:szCs w:val="18"/>
          <w:lang w:val="en-GB"/>
        </w:rPr>
        <w:t>a</w:t>
      </w:r>
      <w:r w:rsidR="00362D52" w:rsidRPr="002C692F">
        <w:rPr>
          <w:bCs/>
          <w:sz w:val="18"/>
          <w:szCs w:val="18"/>
          <w:lang w:val="en-GB"/>
        </w:rPr>
        <w:t xml:space="preserve"> reddish/purple </w:t>
      </w:r>
      <w:proofErr w:type="spellStart"/>
      <w:r w:rsidR="00362D52" w:rsidRPr="002C692F">
        <w:rPr>
          <w:bCs/>
          <w:sz w:val="18"/>
          <w:szCs w:val="18"/>
          <w:lang w:val="en-GB"/>
        </w:rPr>
        <w:t>betalain</w:t>
      </w:r>
      <w:proofErr w:type="spellEnd"/>
      <w:r w:rsidR="00A46B78" w:rsidRPr="002C692F">
        <w:rPr>
          <w:bCs/>
          <w:sz w:val="18"/>
          <w:szCs w:val="18"/>
          <w:lang w:val="en-GB"/>
        </w:rPr>
        <w:t xml:space="preserve"> pigment </w:t>
      </w:r>
      <w:proofErr w:type="spellStart"/>
      <w:r w:rsidR="00A46B78" w:rsidRPr="002C692F">
        <w:rPr>
          <w:bCs/>
          <w:sz w:val="18"/>
          <w:szCs w:val="18"/>
          <w:lang w:val="en-GB"/>
        </w:rPr>
        <w:t>phytolaccanin</w:t>
      </w:r>
      <w:proofErr w:type="spellEnd"/>
      <w:r w:rsidR="00A46B78" w:rsidRPr="002C692F">
        <w:rPr>
          <w:bCs/>
          <w:sz w:val="18"/>
          <w:szCs w:val="18"/>
          <w:lang w:val="en-GB"/>
        </w:rPr>
        <w:t xml:space="preserve"> and </w:t>
      </w:r>
      <w:r w:rsidR="00362D52" w:rsidRPr="002C692F">
        <w:rPr>
          <w:bCs/>
          <w:sz w:val="18"/>
          <w:szCs w:val="18"/>
          <w:lang w:val="en-GB"/>
        </w:rPr>
        <w:t>the or</w:t>
      </w:r>
      <w:r w:rsidR="00A46B78" w:rsidRPr="002C692F">
        <w:rPr>
          <w:bCs/>
          <w:sz w:val="18"/>
          <w:szCs w:val="18"/>
          <w:lang w:val="en-GB"/>
        </w:rPr>
        <w:t xml:space="preserve">iginal Indians in Virginia </w:t>
      </w:r>
      <w:r w:rsidR="00362D52" w:rsidRPr="002C692F">
        <w:rPr>
          <w:bCs/>
          <w:sz w:val="18"/>
          <w:szCs w:val="18"/>
          <w:lang w:val="en-GB"/>
        </w:rPr>
        <w:t>used it for dyein</w:t>
      </w:r>
      <w:r w:rsidR="00A46B78" w:rsidRPr="002C692F">
        <w:rPr>
          <w:bCs/>
          <w:sz w:val="18"/>
          <w:szCs w:val="18"/>
          <w:lang w:val="en-GB"/>
        </w:rPr>
        <w:t>g of fur, leather and wicker</w:t>
      </w:r>
      <w:r w:rsidR="00362D52" w:rsidRPr="002C692F">
        <w:rPr>
          <w:bCs/>
          <w:sz w:val="18"/>
          <w:szCs w:val="18"/>
          <w:lang w:val="en-GB"/>
        </w:rPr>
        <w:t xml:space="preserve"> products. Europeans began to use it for food colo</w:t>
      </w:r>
      <w:r w:rsidR="00A46B78" w:rsidRPr="002C692F">
        <w:rPr>
          <w:bCs/>
          <w:sz w:val="18"/>
          <w:szCs w:val="18"/>
          <w:lang w:val="en-GB"/>
        </w:rPr>
        <w:t>u</w:t>
      </w:r>
      <w:r w:rsidR="00362D52" w:rsidRPr="002C692F">
        <w:rPr>
          <w:bCs/>
          <w:sz w:val="18"/>
          <w:szCs w:val="18"/>
          <w:lang w:val="en-GB"/>
        </w:rPr>
        <w:t>ring and especially adulteration of wine</w:t>
      </w:r>
      <w:r w:rsidR="00AC2C65" w:rsidRPr="002C692F">
        <w:rPr>
          <w:bCs/>
          <w:sz w:val="18"/>
          <w:szCs w:val="18"/>
          <w:lang w:val="en-GB"/>
        </w:rPr>
        <w:t xml:space="preserve"> soon after the discovery of America</w:t>
      </w:r>
      <w:r w:rsidR="00A46B78" w:rsidRPr="002C692F">
        <w:rPr>
          <w:bCs/>
          <w:sz w:val="18"/>
          <w:szCs w:val="18"/>
          <w:lang w:val="en-GB"/>
        </w:rPr>
        <w:t>.</w:t>
      </w:r>
      <w:r w:rsidR="00362D52" w:rsidRPr="002C692F">
        <w:rPr>
          <w:bCs/>
          <w:sz w:val="18"/>
          <w:szCs w:val="18"/>
          <w:lang w:val="en-GB"/>
        </w:rPr>
        <w:t xml:space="preserve"> The</w:t>
      </w:r>
      <w:r w:rsidR="00A46B78" w:rsidRPr="002C692F">
        <w:rPr>
          <w:bCs/>
          <w:sz w:val="18"/>
          <w:szCs w:val="18"/>
          <w:lang w:val="en-GB"/>
        </w:rPr>
        <w:t>re</w:t>
      </w:r>
      <w:r w:rsidR="00362D52" w:rsidRPr="002C692F">
        <w:rPr>
          <w:bCs/>
          <w:sz w:val="18"/>
          <w:szCs w:val="18"/>
          <w:lang w:val="en-GB"/>
        </w:rPr>
        <w:t xml:space="preserve"> are records </w:t>
      </w:r>
      <w:r w:rsidR="00A46B78" w:rsidRPr="002C692F">
        <w:rPr>
          <w:bCs/>
          <w:sz w:val="18"/>
          <w:szCs w:val="18"/>
          <w:lang w:val="en-GB"/>
        </w:rPr>
        <w:t xml:space="preserve">preserved </w:t>
      </w:r>
      <w:r w:rsidR="00362D52" w:rsidRPr="002C692F">
        <w:rPr>
          <w:bCs/>
          <w:sz w:val="18"/>
          <w:szCs w:val="18"/>
          <w:lang w:val="en-GB"/>
        </w:rPr>
        <w:t>in Portugal</w:t>
      </w:r>
      <w:r w:rsidR="00A46B78" w:rsidRPr="002C692F">
        <w:rPr>
          <w:bCs/>
          <w:sz w:val="18"/>
          <w:szCs w:val="18"/>
          <w:lang w:val="en-GB"/>
        </w:rPr>
        <w:t xml:space="preserve"> showing that </w:t>
      </w:r>
      <w:r w:rsidR="00362D52" w:rsidRPr="002C692F">
        <w:rPr>
          <w:bCs/>
          <w:sz w:val="18"/>
          <w:szCs w:val="18"/>
          <w:lang w:val="en-GB"/>
        </w:rPr>
        <w:t>the q</w:t>
      </w:r>
      <w:r w:rsidR="00A46B78" w:rsidRPr="002C692F">
        <w:rPr>
          <w:bCs/>
          <w:sz w:val="18"/>
          <w:szCs w:val="18"/>
          <w:lang w:val="en-GB"/>
        </w:rPr>
        <w:t xml:space="preserve">uality of wine stained with </w:t>
      </w:r>
      <w:r w:rsidR="00362D52" w:rsidRPr="002C692F">
        <w:rPr>
          <w:bCs/>
          <w:sz w:val="18"/>
          <w:szCs w:val="18"/>
          <w:lang w:val="en-GB"/>
        </w:rPr>
        <w:t>juice from these fruits s</w:t>
      </w:r>
      <w:r w:rsidR="00A46B78" w:rsidRPr="002C692F">
        <w:rPr>
          <w:bCs/>
          <w:sz w:val="18"/>
          <w:szCs w:val="18"/>
          <w:lang w:val="en-GB"/>
        </w:rPr>
        <w:t>uffered</w:t>
      </w:r>
      <w:r w:rsidR="00362D52" w:rsidRPr="002C692F">
        <w:rPr>
          <w:bCs/>
          <w:sz w:val="18"/>
          <w:szCs w:val="18"/>
          <w:lang w:val="en-GB"/>
        </w:rPr>
        <w:t xml:space="preserve"> so much</w:t>
      </w:r>
      <w:r w:rsidR="00AB109E" w:rsidRPr="002C692F">
        <w:rPr>
          <w:bCs/>
          <w:sz w:val="18"/>
          <w:szCs w:val="18"/>
          <w:lang w:val="en-GB"/>
        </w:rPr>
        <w:t xml:space="preserve">, </w:t>
      </w:r>
      <w:r w:rsidR="00362D52" w:rsidRPr="002C692F">
        <w:rPr>
          <w:bCs/>
          <w:sz w:val="18"/>
          <w:szCs w:val="18"/>
          <w:lang w:val="en-GB"/>
        </w:rPr>
        <w:t xml:space="preserve">so </w:t>
      </w:r>
      <w:r w:rsidR="00A46B78" w:rsidRPr="002C692F">
        <w:rPr>
          <w:bCs/>
          <w:sz w:val="18"/>
          <w:szCs w:val="18"/>
          <w:lang w:val="en-GB"/>
        </w:rPr>
        <w:t xml:space="preserve">that </w:t>
      </w:r>
      <w:r w:rsidR="00362D52" w:rsidRPr="002C692F">
        <w:rPr>
          <w:bCs/>
          <w:sz w:val="18"/>
          <w:szCs w:val="18"/>
          <w:lang w:val="en-GB"/>
        </w:rPr>
        <w:t>in the 17</w:t>
      </w:r>
      <w:r w:rsidR="00362D52" w:rsidRPr="002C692F">
        <w:rPr>
          <w:bCs/>
          <w:sz w:val="18"/>
          <w:szCs w:val="18"/>
          <w:vertAlign w:val="superscript"/>
          <w:lang w:val="en-GB"/>
        </w:rPr>
        <w:t>th</w:t>
      </w:r>
      <w:r w:rsidR="00362D52" w:rsidRPr="002C692F">
        <w:rPr>
          <w:bCs/>
          <w:sz w:val="18"/>
          <w:szCs w:val="18"/>
          <w:lang w:val="en-GB"/>
        </w:rPr>
        <w:t xml:space="preserve"> century </w:t>
      </w:r>
      <w:r w:rsidR="00A46B78" w:rsidRPr="002C692F">
        <w:rPr>
          <w:bCs/>
          <w:sz w:val="18"/>
          <w:szCs w:val="18"/>
          <w:lang w:val="en-GB"/>
        </w:rPr>
        <w:t xml:space="preserve">in France under Louis XIV. </w:t>
      </w:r>
      <w:proofErr w:type="gramStart"/>
      <w:r w:rsidR="00362D52" w:rsidRPr="002C692F">
        <w:rPr>
          <w:bCs/>
          <w:sz w:val="18"/>
          <w:szCs w:val="18"/>
          <w:lang w:val="en-GB"/>
        </w:rPr>
        <w:t>adding</w:t>
      </w:r>
      <w:proofErr w:type="gramEnd"/>
      <w:r w:rsidR="00362D52" w:rsidRPr="002C692F">
        <w:rPr>
          <w:bCs/>
          <w:sz w:val="18"/>
          <w:szCs w:val="18"/>
          <w:lang w:val="en-GB"/>
        </w:rPr>
        <w:t xml:space="preserve"> </w:t>
      </w:r>
      <w:r w:rsidR="0073078F" w:rsidRPr="002C692F">
        <w:rPr>
          <w:bCs/>
          <w:sz w:val="18"/>
          <w:szCs w:val="18"/>
          <w:lang w:val="en-GB"/>
        </w:rPr>
        <w:t xml:space="preserve">of pokeweed </w:t>
      </w:r>
      <w:r w:rsidR="00362D52" w:rsidRPr="002C692F">
        <w:rPr>
          <w:bCs/>
          <w:sz w:val="18"/>
          <w:szCs w:val="18"/>
          <w:lang w:val="en-GB"/>
        </w:rPr>
        <w:t xml:space="preserve">into wine </w:t>
      </w:r>
      <w:r w:rsidR="0073078F" w:rsidRPr="002C692F">
        <w:rPr>
          <w:bCs/>
          <w:sz w:val="18"/>
          <w:szCs w:val="18"/>
          <w:lang w:val="en-GB"/>
        </w:rPr>
        <w:t xml:space="preserve">was </w:t>
      </w:r>
      <w:r w:rsidR="00362D52" w:rsidRPr="002C692F">
        <w:rPr>
          <w:bCs/>
          <w:sz w:val="18"/>
          <w:szCs w:val="18"/>
          <w:lang w:val="en-GB"/>
        </w:rPr>
        <w:t xml:space="preserve">punished </w:t>
      </w:r>
      <w:r w:rsidR="0073078F" w:rsidRPr="002C692F">
        <w:rPr>
          <w:bCs/>
          <w:sz w:val="18"/>
          <w:szCs w:val="18"/>
          <w:lang w:val="en-GB"/>
        </w:rPr>
        <w:t>by death</w:t>
      </w:r>
      <w:r w:rsidR="00362D52" w:rsidRPr="002C692F">
        <w:rPr>
          <w:bCs/>
          <w:sz w:val="18"/>
          <w:szCs w:val="18"/>
          <w:lang w:val="en-GB"/>
        </w:rPr>
        <w:t>.</w:t>
      </w:r>
      <w:r w:rsidR="0073078F" w:rsidRPr="002C692F">
        <w:rPr>
          <w:bCs/>
          <w:sz w:val="18"/>
          <w:szCs w:val="18"/>
          <w:lang w:val="en-GB"/>
        </w:rPr>
        <w:t xml:space="preserve"> </w:t>
      </w:r>
      <w:r w:rsidR="009A3134" w:rsidRPr="002C692F">
        <w:rPr>
          <w:bCs/>
          <w:sz w:val="18"/>
          <w:szCs w:val="18"/>
          <w:lang w:val="en-GB"/>
        </w:rPr>
        <w:t>[3] [4]</w:t>
      </w:r>
    </w:p>
    <w:p w:rsidR="00D178C1" w:rsidRPr="002C692F" w:rsidRDefault="00D178C1" w:rsidP="00AB109E">
      <w:pPr>
        <w:spacing w:line="276" w:lineRule="auto"/>
        <w:ind w:firstLine="709"/>
        <w:rPr>
          <w:bCs/>
          <w:sz w:val="20"/>
          <w:szCs w:val="20"/>
          <w:lang w:val="en-GB"/>
        </w:rPr>
      </w:pPr>
    </w:p>
    <w:p w:rsidR="00D178C1" w:rsidRPr="002C692F" w:rsidRDefault="00A30DB1" w:rsidP="00D178C1">
      <w:pPr>
        <w:spacing w:line="276" w:lineRule="auto"/>
        <w:rPr>
          <w:b/>
          <w:i/>
          <w:sz w:val="20"/>
          <w:szCs w:val="20"/>
          <w:lang w:val="en-GB"/>
        </w:rPr>
      </w:pPr>
      <w:r w:rsidRPr="002C692F">
        <w:rPr>
          <w:b/>
          <w:i/>
          <w:sz w:val="20"/>
          <w:szCs w:val="20"/>
          <w:lang w:val="en-GB"/>
        </w:rPr>
        <w:t>Modern history</w:t>
      </w:r>
    </w:p>
    <w:p w:rsidR="00D24511" w:rsidRPr="002C692F" w:rsidRDefault="00A46B78" w:rsidP="00EA4A98">
      <w:pPr>
        <w:spacing w:line="276" w:lineRule="auto"/>
        <w:ind w:firstLine="709"/>
        <w:rPr>
          <w:lang w:val="en-GB"/>
        </w:rPr>
      </w:pPr>
      <w:r w:rsidRPr="002C692F">
        <w:rPr>
          <w:lang w:val="en-GB"/>
        </w:rPr>
        <w:t>The a</w:t>
      </w:r>
      <w:r w:rsidR="0073078F" w:rsidRPr="002C692F">
        <w:rPr>
          <w:lang w:val="en-GB"/>
        </w:rPr>
        <w:t xml:space="preserve">dvancement of science </w:t>
      </w:r>
      <w:r w:rsidR="00AC2C65" w:rsidRPr="002C692F">
        <w:rPr>
          <w:lang w:val="en-GB"/>
        </w:rPr>
        <w:t>cannot</w:t>
      </w:r>
      <w:r w:rsidR="0073078F" w:rsidRPr="002C692F">
        <w:rPr>
          <w:lang w:val="en-GB"/>
        </w:rPr>
        <w:t xml:space="preserve"> be stopped, so in the second half of the 19</w:t>
      </w:r>
      <w:r w:rsidR="0073078F" w:rsidRPr="002C692F">
        <w:rPr>
          <w:vertAlign w:val="superscript"/>
          <w:lang w:val="en-GB"/>
        </w:rPr>
        <w:t>th</w:t>
      </w:r>
      <w:r w:rsidR="0073078F" w:rsidRPr="002C692F">
        <w:rPr>
          <w:lang w:val="en-GB"/>
        </w:rPr>
        <w:t xml:space="preserve"> century ends </w:t>
      </w:r>
      <w:r w:rsidRPr="002C692F">
        <w:rPr>
          <w:lang w:val="en-GB"/>
        </w:rPr>
        <w:t>the</w:t>
      </w:r>
      <w:r w:rsidR="0073078F" w:rsidRPr="002C692F">
        <w:rPr>
          <w:lang w:val="en-GB"/>
        </w:rPr>
        <w:t xml:space="preserve"> golden age of natural dyes</w:t>
      </w:r>
      <w:r w:rsidR="00AB109E" w:rsidRPr="002C692F">
        <w:rPr>
          <w:lang w:val="en-GB"/>
        </w:rPr>
        <w:t xml:space="preserve">: </w:t>
      </w:r>
      <w:r w:rsidRPr="002C692F">
        <w:rPr>
          <w:lang w:val="en-GB"/>
        </w:rPr>
        <w:t xml:space="preserve">the </w:t>
      </w:r>
      <w:r w:rsidR="0073078F" w:rsidRPr="002C692F">
        <w:rPr>
          <w:lang w:val="en-GB"/>
        </w:rPr>
        <w:t xml:space="preserve">chemical industry started to produce their synthetic substitutes. </w:t>
      </w:r>
      <w:r w:rsidR="00896005" w:rsidRPr="002C692F">
        <w:rPr>
          <w:lang w:val="en-GB"/>
        </w:rPr>
        <w:t xml:space="preserve">Although it took some time </w:t>
      </w:r>
      <w:r w:rsidRPr="002C692F">
        <w:rPr>
          <w:lang w:val="en-GB"/>
        </w:rPr>
        <w:t>before</w:t>
      </w:r>
      <w:r w:rsidR="00896005" w:rsidRPr="002C692F">
        <w:rPr>
          <w:lang w:val="en-GB"/>
        </w:rPr>
        <w:t xml:space="preserve"> synthetic dyes in Europe and the United States almost completely pushed out the </w:t>
      </w:r>
      <w:proofErr w:type="spellStart"/>
      <w:r w:rsidR="00896005" w:rsidRPr="002C692F">
        <w:rPr>
          <w:lang w:val="en-GB"/>
        </w:rPr>
        <w:t>NatD</w:t>
      </w:r>
      <w:proofErr w:type="spellEnd"/>
      <w:r w:rsidR="00896005" w:rsidRPr="002C692F">
        <w:rPr>
          <w:lang w:val="en-GB"/>
        </w:rPr>
        <w:t xml:space="preserve"> (to the beginning of the 20</w:t>
      </w:r>
      <w:r w:rsidR="00896005" w:rsidRPr="002C692F">
        <w:rPr>
          <w:vertAlign w:val="superscript"/>
          <w:lang w:val="en-GB"/>
        </w:rPr>
        <w:t>th</w:t>
      </w:r>
      <w:r w:rsidRPr="002C692F">
        <w:rPr>
          <w:lang w:val="en-GB"/>
        </w:rPr>
        <w:t xml:space="preserve"> century). T</w:t>
      </w:r>
      <w:r w:rsidR="00896005" w:rsidRPr="002C692F">
        <w:rPr>
          <w:lang w:val="en-GB"/>
        </w:rPr>
        <w:t xml:space="preserve">he </w:t>
      </w:r>
      <w:r w:rsidR="00EA4A98" w:rsidRPr="002C692F">
        <w:rPr>
          <w:lang w:val="en-GB"/>
        </w:rPr>
        <w:t>causes of their boom were</w:t>
      </w:r>
      <w:r w:rsidR="00896005" w:rsidRPr="002C692F">
        <w:rPr>
          <w:lang w:val="en-GB"/>
        </w:rPr>
        <w:t xml:space="preserve"> mainly brilliance, rich palette of colours, </w:t>
      </w:r>
      <w:r w:rsidR="00EA4A98" w:rsidRPr="002C692F">
        <w:rPr>
          <w:lang w:val="en-GB"/>
        </w:rPr>
        <w:t xml:space="preserve">gradually </w:t>
      </w:r>
      <w:r w:rsidR="00896005" w:rsidRPr="002C692F">
        <w:rPr>
          <w:lang w:val="en-GB"/>
        </w:rPr>
        <w:t>lower cost, easier colouri</w:t>
      </w:r>
      <w:r w:rsidR="00EA4A98" w:rsidRPr="002C692F">
        <w:rPr>
          <w:lang w:val="en-GB"/>
        </w:rPr>
        <w:t>ng and greater stability. D</w:t>
      </w:r>
      <w:r w:rsidR="00896005" w:rsidRPr="002C692F">
        <w:rPr>
          <w:lang w:val="en-GB"/>
        </w:rPr>
        <w:t xml:space="preserve">eep blue </w:t>
      </w:r>
      <w:proofErr w:type="spellStart"/>
      <w:r w:rsidR="00AB109E" w:rsidRPr="002C692F">
        <w:rPr>
          <w:b/>
          <w:lang w:val="en-GB"/>
        </w:rPr>
        <w:t>pittacal</w:t>
      </w:r>
      <w:proofErr w:type="spellEnd"/>
      <w:r w:rsidR="00AB109E" w:rsidRPr="002C692F">
        <w:rPr>
          <w:lang w:val="en-GB"/>
        </w:rPr>
        <w:t xml:space="preserve"> (</w:t>
      </w:r>
      <w:proofErr w:type="spellStart"/>
      <w:r w:rsidR="00AB109E" w:rsidRPr="002C692F">
        <w:rPr>
          <w:lang w:val="en-GB"/>
        </w:rPr>
        <w:t>hexamethylaurine</w:t>
      </w:r>
      <w:proofErr w:type="spellEnd"/>
      <w:r w:rsidR="00AB109E" w:rsidRPr="002C692F">
        <w:rPr>
          <w:lang w:val="en-GB"/>
        </w:rPr>
        <w:t xml:space="preserve">) </w:t>
      </w:r>
      <w:r w:rsidR="00896005" w:rsidRPr="002C692F">
        <w:rPr>
          <w:lang w:val="en-GB"/>
        </w:rPr>
        <w:t xml:space="preserve">is considered </w:t>
      </w:r>
      <w:r w:rsidR="00EA4A98" w:rsidRPr="002C692F">
        <w:rPr>
          <w:lang w:val="en-GB"/>
        </w:rPr>
        <w:t xml:space="preserve">to be a </w:t>
      </w:r>
      <w:r w:rsidR="00896005" w:rsidRPr="002C692F">
        <w:rPr>
          <w:lang w:val="en-GB"/>
        </w:rPr>
        <w:t xml:space="preserve">first synthetic dye, </w:t>
      </w:r>
      <w:r w:rsidR="00AB109E" w:rsidRPr="002C692F">
        <w:rPr>
          <w:lang w:val="en-GB"/>
        </w:rPr>
        <w:t>accidentally discovered by German chemist Ca</w:t>
      </w:r>
      <w:r w:rsidR="00E26915" w:rsidRPr="002C692F">
        <w:rPr>
          <w:lang w:val="en-GB"/>
        </w:rPr>
        <w:t xml:space="preserve">rl Ludwig </w:t>
      </w:r>
      <w:proofErr w:type="spellStart"/>
      <w:r w:rsidR="00E26915" w:rsidRPr="002C692F">
        <w:rPr>
          <w:lang w:val="en-GB"/>
        </w:rPr>
        <w:t>Reichenbach</w:t>
      </w:r>
      <w:proofErr w:type="spellEnd"/>
      <w:r w:rsidR="00E26915" w:rsidRPr="002C692F">
        <w:rPr>
          <w:lang w:val="en-GB"/>
        </w:rPr>
        <w:t xml:space="preserve"> in 1834. </w:t>
      </w:r>
      <w:r w:rsidR="00896005" w:rsidRPr="002C692F">
        <w:rPr>
          <w:lang w:val="en-GB"/>
        </w:rPr>
        <w:t>In 1878 another</w:t>
      </w:r>
      <w:r w:rsidR="00AB109E" w:rsidRPr="002C692F">
        <w:rPr>
          <w:lang w:val="en-GB"/>
        </w:rPr>
        <w:t xml:space="preserve"> German chemist, Adolf von Baeyer, </w:t>
      </w:r>
      <w:r w:rsidR="00896005" w:rsidRPr="002C692F">
        <w:rPr>
          <w:lang w:val="en-GB"/>
        </w:rPr>
        <w:t xml:space="preserve">synthesized the holy grail of dyers </w:t>
      </w:r>
      <w:r w:rsidR="00AB109E" w:rsidRPr="002C692F">
        <w:rPr>
          <w:lang w:val="en-GB"/>
        </w:rPr>
        <w:t xml:space="preserve">– indigo. </w:t>
      </w:r>
      <w:r w:rsidR="00896005" w:rsidRPr="002C692F">
        <w:rPr>
          <w:lang w:val="en-GB"/>
        </w:rPr>
        <w:t xml:space="preserve">It was not the only reason why he got in 1905 the Nobel Prize for Chemistry (aspirin), but certainly </w:t>
      </w:r>
      <w:r w:rsidR="00BF1A9D" w:rsidRPr="002C692F">
        <w:rPr>
          <w:lang w:val="en-GB"/>
        </w:rPr>
        <w:t xml:space="preserve">he </w:t>
      </w:r>
      <w:r w:rsidR="00EA4A98" w:rsidRPr="002C692F">
        <w:rPr>
          <w:lang w:val="en-GB"/>
        </w:rPr>
        <w:t>would have deserved it</w:t>
      </w:r>
      <w:r w:rsidR="00896005" w:rsidRPr="002C692F">
        <w:rPr>
          <w:lang w:val="en-GB"/>
        </w:rPr>
        <w:t xml:space="preserve"> even </w:t>
      </w:r>
      <w:r w:rsidR="00EA4A98" w:rsidRPr="002C692F">
        <w:rPr>
          <w:lang w:val="en-GB"/>
        </w:rPr>
        <w:t>for</w:t>
      </w:r>
      <w:r w:rsidR="00896005" w:rsidRPr="002C692F">
        <w:rPr>
          <w:lang w:val="en-GB"/>
        </w:rPr>
        <w:t xml:space="preserve"> this single discovery.</w:t>
      </w:r>
      <w:r w:rsidR="00BF1A9D" w:rsidRPr="002C692F">
        <w:rPr>
          <w:lang w:val="en-GB"/>
        </w:rPr>
        <w:t xml:space="preserve"> After centuries of tumultuous history of indigo the import of indigo from Asia and its laborious obtaining from European </w:t>
      </w:r>
      <w:proofErr w:type="spellStart"/>
      <w:r w:rsidR="00BF1A9D" w:rsidRPr="002C692F">
        <w:rPr>
          <w:lang w:val="en-GB"/>
        </w:rPr>
        <w:t>woad</w:t>
      </w:r>
      <w:proofErr w:type="spellEnd"/>
      <w:r w:rsidR="00BF1A9D" w:rsidRPr="002C692F">
        <w:rPr>
          <w:lang w:val="en-GB"/>
        </w:rPr>
        <w:t xml:space="preserve"> could end.</w:t>
      </w:r>
    </w:p>
    <w:p w:rsidR="00D178C1" w:rsidRPr="002C692F" w:rsidRDefault="00BF1A9D" w:rsidP="00EF64CE">
      <w:pPr>
        <w:spacing w:line="276" w:lineRule="auto"/>
        <w:ind w:firstLine="709"/>
        <w:rPr>
          <w:lang w:val="en-GB"/>
        </w:rPr>
      </w:pPr>
      <w:proofErr w:type="spellStart"/>
      <w:r w:rsidRPr="002C692F">
        <w:rPr>
          <w:lang w:val="en-GB"/>
        </w:rPr>
        <w:t>NatD</w:t>
      </w:r>
      <w:proofErr w:type="spellEnd"/>
      <w:r w:rsidRPr="002C692F">
        <w:rPr>
          <w:lang w:val="en-GB"/>
        </w:rPr>
        <w:t xml:space="preserve"> currently account for only about 1% of the total amount of dyes used worldwide.</w:t>
      </w:r>
      <w:r w:rsidR="00AB109E" w:rsidRPr="002C692F">
        <w:rPr>
          <w:lang w:val="en-GB"/>
        </w:rPr>
        <w:t xml:space="preserve"> </w:t>
      </w:r>
      <w:r w:rsidRPr="002C692F">
        <w:rPr>
          <w:lang w:val="en-GB"/>
        </w:rPr>
        <w:t xml:space="preserve">In many countries, the use of </w:t>
      </w:r>
      <w:proofErr w:type="spellStart"/>
      <w:r w:rsidR="00EA4A98" w:rsidRPr="002C692F">
        <w:rPr>
          <w:lang w:val="en-GB"/>
        </w:rPr>
        <w:t>NatD</w:t>
      </w:r>
      <w:proofErr w:type="spellEnd"/>
      <w:r w:rsidRPr="002C692F">
        <w:rPr>
          <w:lang w:val="en-GB"/>
        </w:rPr>
        <w:t xml:space="preserve"> has a strong tradition </w:t>
      </w:r>
      <w:r w:rsidR="00AB109E" w:rsidRPr="002C692F">
        <w:rPr>
          <w:lang w:val="en-GB"/>
        </w:rPr>
        <w:t>(</w:t>
      </w:r>
      <w:proofErr w:type="spellStart"/>
      <w:r w:rsidRPr="002C692F">
        <w:rPr>
          <w:lang w:val="en-GB"/>
        </w:rPr>
        <w:t>eg</w:t>
      </w:r>
      <w:proofErr w:type="spellEnd"/>
      <w:r w:rsidRPr="002C692F">
        <w:rPr>
          <w:lang w:val="en-GB"/>
        </w:rPr>
        <w:t>.</w:t>
      </w:r>
      <w:r w:rsidR="00AB109E" w:rsidRPr="002C692F">
        <w:rPr>
          <w:lang w:val="en-GB"/>
        </w:rPr>
        <w:t xml:space="preserve"> Indi</w:t>
      </w:r>
      <w:r w:rsidRPr="002C692F">
        <w:rPr>
          <w:lang w:val="en-GB"/>
        </w:rPr>
        <w:t>a</w:t>
      </w:r>
      <w:r w:rsidR="00AB109E" w:rsidRPr="002C692F">
        <w:rPr>
          <w:lang w:val="en-GB"/>
        </w:rPr>
        <w:t xml:space="preserve">, </w:t>
      </w:r>
      <w:r w:rsidRPr="002C692F">
        <w:rPr>
          <w:lang w:val="en-GB"/>
        </w:rPr>
        <w:t>Turkey, Mexico, Morocco, countries of West Africa</w:t>
      </w:r>
      <w:r w:rsidR="00AB109E" w:rsidRPr="002C692F">
        <w:rPr>
          <w:lang w:val="en-GB"/>
        </w:rPr>
        <w:t xml:space="preserve">). </w:t>
      </w:r>
      <w:r w:rsidRPr="002C692F">
        <w:rPr>
          <w:lang w:val="en-GB"/>
        </w:rPr>
        <w:t xml:space="preserve">Countries such as Mexico, India, China or Peru are among the largest exporters of </w:t>
      </w:r>
      <w:proofErr w:type="spellStart"/>
      <w:r w:rsidRPr="002C692F">
        <w:rPr>
          <w:lang w:val="en-GB"/>
        </w:rPr>
        <w:t>NatD</w:t>
      </w:r>
      <w:proofErr w:type="spellEnd"/>
      <w:r w:rsidRPr="002C692F">
        <w:rPr>
          <w:lang w:val="en-GB"/>
        </w:rPr>
        <w:t xml:space="preserve">, but the interest in </w:t>
      </w:r>
      <w:proofErr w:type="spellStart"/>
      <w:r w:rsidRPr="002C692F">
        <w:rPr>
          <w:lang w:val="en-GB"/>
        </w:rPr>
        <w:t>NatD</w:t>
      </w:r>
      <w:proofErr w:type="spellEnd"/>
      <w:r w:rsidRPr="002C692F">
        <w:rPr>
          <w:lang w:val="en-GB"/>
        </w:rPr>
        <w:t xml:space="preserve"> is growing even in countries that have forgotten </w:t>
      </w:r>
      <w:r w:rsidR="00EA4A98" w:rsidRPr="002C692F">
        <w:rPr>
          <w:lang w:val="en-GB"/>
        </w:rPr>
        <w:t xml:space="preserve">about that </w:t>
      </w:r>
      <w:r w:rsidRPr="002C692F">
        <w:rPr>
          <w:lang w:val="en-GB"/>
        </w:rPr>
        <w:t xml:space="preserve">people there had dyed only with </w:t>
      </w:r>
      <w:r w:rsidR="00EF64CE" w:rsidRPr="002C692F">
        <w:rPr>
          <w:lang w:val="en-GB"/>
        </w:rPr>
        <w:t>plants</w:t>
      </w:r>
      <w:r w:rsidRPr="002C692F">
        <w:rPr>
          <w:lang w:val="en-GB"/>
        </w:rPr>
        <w:t xml:space="preserve"> </w:t>
      </w:r>
      <w:r w:rsidR="00EA4A98" w:rsidRPr="002C692F">
        <w:rPr>
          <w:lang w:val="en-GB"/>
        </w:rPr>
        <w:t xml:space="preserve">a long time ago </w:t>
      </w:r>
      <w:r w:rsidR="00AB109E" w:rsidRPr="002C692F">
        <w:rPr>
          <w:lang w:val="en-GB"/>
        </w:rPr>
        <w:t>(</w:t>
      </w:r>
      <w:r w:rsidR="00EF64CE" w:rsidRPr="002C692F">
        <w:rPr>
          <w:lang w:val="en-GB"/>
        </w:rPr>
        <w:t>e</w:t>
      </w:r>
      <w:r w:rsidR="00860500" w:rsidRPr="002C692F">
        <w:rPr>
          <w:lang w:val="en-GB"/>
        </w:rPr>
        <w:t>.</w:t>
      </w:r>
      <w:r w:rsidR="00EF64CE" w:rsidRPr="002C692F">
        <w:rPr>
          <w:lang w:val="en-GB"/>
        </w:rPr>
        <w:t>g</w:t>
      </w:r>
      <w:r w:rsidR="00AB109E" w:rsidRPr="002C692F">
        <w:rPr>
          <w:lang w:val="en-GB"/>
        </w:rPr>
        <w:t xml:space="preserve">. </w:t>
      </w:r>
      <w:r w:rsidR="00AC2C65" w:rsidRPr="002C692F">
        <w:rPr>
          <w:lang w:val="en-GB"/>
        </w:rPr>
        <w:t>Czech Republic</w:t>
      </w:r>
      <w:r w:rsidR="00AB109E" w:rsidRPr="002C692F">
        <w:rPr>
          <w:lang w:val="en-GB"/>
        </w:rPr>
        <w:t xml:space="preserve">). </w:t>
      </w:r>
      <w:r w:rsidR="00EF64CE" w:rsidRPr="002C692F">
        <w:rPr>
          <w:lang w:val="en-GB"/>
        </w:rPr>
        <w:t xml:space="preserve">It's caused by </w:t>
      </w:r>
      <w:r w:rsidR="00EA4A98" w:rsidRPr="002C692F">
        <w:rPr>
          <w:lang w:val="en-GB"/>
        </w:rPr>
        <w:t xml:space="preserve">a </w:t>
      </w:r>
      <w:r w:rsidR="00EF64CE" w:rsidRPr="002C692F">
        <w:rPr>
          <w:lang w:val="en-GB"/>
        </w:rPr>
        <w:t xml:space="preserve">general environmental awareness and </w:t>
      </w:r>
      <w:r w:rsidR="00EA4A98" w:rsidRPr="002C692F">
        <w:rPr>
          <w:lang w:val="en-GB"/>
        </w:rPr>
        <w:t xml:space="preserve">the </w:t>
      </w:r>
      <w:r w:rsidR="00EF64CE" w:rsidRPr="002C692F">
        <w:rPr>
          <w:lang w:val="en-GB"/>
        </w:rPr>
        <w:t>increase of public interest in natural products.</w:t>
      </w:r>
    </w:p>
    <w:p w:rsidR="00EF64CE" w:rsidRPr="002C692F" w:rsidRDefault="00EF64CE" w:rsidP="00EF64CE">
      <w:pPr>
        <w:spacing w:line="276" w:lineRule="auto"/>
        <w:ind w:firstLine="709"/>
        <w:rPr>
          <w:lang w:val="en-GB"/>
        </w:rPr>
      </w:pPr>
    </w:p>
    <w:p w:rsidR="00AB109E" w:rsidRPr="002C692F" w:rsidRDefault="0040305D" w:rsidP="0040305D">
      <w:pPr>
        <w:spacing w:line="276" w:lineRule="auto"/>
        <w:rPr>
          <w:sz w:val="18"/>
          <w:szCs w:val="18"/>
          <w:lang w:val="en-GB"/>
        </w:rPr>
      </w:pPr>
      <w:r w:rsidRPr="002C692F">
        <w:rPr>
          <w:rFonts w:ascii="Wingdings" w:hAnsi="Wingdings" w:cs="Wingdings"/>
          <w:sz w:val="40"/>
          <w:szCs w:val="40"/>
          <w:lang w:val="en-GB"/>
        </w:rPr>
        <w:t></w:t>
      </w:r>
      <w:r w:rsidR="00EF64CE" w:rsidRPr="002C692F">
        <w:rPr>
          <w:lang w:val="en-GB"/>
        </w:rPr>
        <w:t xml:space="preserve"> </w:t>
      </w:r>
      <w:r w:rsidR="00EF64CE" w:rsidRPr="002C692F">
        <w:rPr>
          <w:sz w:val="18"/>
          <w:szCs w:val="18"/>
          <w:lang w:val="en-GB"/>
        </w:rPr>
        <w:t>Main sources of synthetic dyes are limited (oil, coal), the production of synthetic dyes pollutes the water and th</w:t>
      </w:r>
      <w:r w:rsidR="00EA4A98" w:rsidRPr="002C692F">
        <w:rPr>
          <w:sz w:val="18"/>
          <w:szCs w:val="18"/>
          <w:lang w:val="en-GB"/>
        </w:rPr>
        <w:t xml:space="preserve">e environment by toxic wastes. On the other hand, </w:t>
      </w:r>
      <w:r w:rsidR="00EF64CE" w:rsidRPr="002C692F">
        <w:rPr>
          <w:sz w:val="18"/>
          <w:szCs w:val="18"/>
          <w:lang w:val="en-GB"/>
        </w:rPr>
        <w:t xml:space="preserve">sources </w:t>
      </w:r>
      <w:r w:rsidR="00EA4A98" w:rsidRPr="002C692F">
        <w:rPr>
          <w:sz w:val="18"/>
          <w:szCs w:val="18"/>
          <w:lang w:val="en-GB"/>
        </w:rPr>
        <w:t xml:space="preserve">of </w:t>
      </w:r>
      <w:proofErr w:type="spellStart"/>
      <w:r w:rsidR="00EA4A98" w:rsidRPr="002C692F">
        <w:rPr>
          <w:sz w:val="18"/>
          <w:szCs w:val="18"/>
          <w:lang w:val="en-GB"/>
        </w:rPr>
        <w:t>NatD</w:t>
      </w:r>
      <w:proofErr w:type="spellEnd"/>
      <w:r w:rsidR="00EA4A98" w:rsidRPr="002C692F">
        <w:rPr>
          <w:sz w:val="18"/>
          <w:szCs w:val="18"/>
          <w:lang w:val="en-GB"/>
        </w:rPr>
        <w:t xml:space="preserve"> are continually renewed</w:t>
      </w:r>
      <w:r w:rsidR="00EF64CE" w:rsidRPr="002C692F">
        <w:rPr>
          <w:sz w:val="18"/>
          <w:szCs w:val="18"/>
          <w:lang w:val="en-GB"/>
        </w:rPr>
        <w:t xml:space="preserve"> in nature and </w:t>
      </w:r>
      <w:r w:rsidR="00EA4A98" w:rsidRPr="002C692F">
        <w:rPr>
          <w:sz w:val="18"/>
          <w:szCs w:val="18"/>
          <w:lang w:val="en-GB"/>
        </w:rPr>
        <w:t xml:space="preserve">therefore </w:t>
      </w:r>
      <w:r w:rsidR="00EF64CE" w:rsidRPr="002C692F">
        <w:rPr>
          <w:sz w:val="18"/>
          <w:szCs w:val="18"/>
          <w:lang w:val="en-GB"/>
        </w:rPr>
        <w:t>natural dyes evoke the idea that their production and use are clean, non-toxic, harmless and "eco-friendly".</w:t>
      </w:r>
    </w:p>
    <w:p w:rsidR="00AB109E" w:rsidRPr="002C692F" w:rsidRDefault="00EA4A98" w:rsidP="00AB109E">
      <w:pPr>
        <w:spacing w:line="276" w:lineRule="auto"/>
        <w:ind w:firstLine="709"/>
        <w:rPr>
          <w:lang w:val="en-GB"/>
        </w:rPr>
      </w:pPr>
      <w:r w:rsidRPr="002C692F">
        <w:rPr>
          <w:lang w:val="en-GB"/>
        </w:rPr>
        <w:t>The i</w:t>
      </w:r>
      <w:r w:rsidR="00EF64CE" w:rsidRPr="002C692F">
        <w:rPr>
          <w:lang w:val="en-GB"/>
        </w:rPr>
        <w:t xml:space="preserve">ncreasing demand for natural dyes is also reflected in the amount of scientific literature and </w:t>
      </w:r>
      <w:r w:rsidRPr="002C692F">
        <w:rPr>
          <w:lang w:val="en-GB"/>
        </w:rPr>
        <w:t>growing</w:t>
      </w:r>
      <w:r w:rsidR="00EF64CE" w:rsidRPr="002C692F">
        <w:rPr>
          <w:lang w:val="en-GB"/>
        </w:rPr>
        <w:t xml:space="preserve"> number of scientific publications about </w:t>
      </w:r>
      <w:proofErr w:type="spellStart"/>
      <w:r w:rsidR="00EF64CE" w:rsidRPr="002C692F">
        <w:rPr>
          <w:lang w:val="en-GB"/>
        </w:rPr>
        <w:t>NatD</w:t>
      </w:r>
      <w:proofErr w:type="spellEnd"/>
      <w:r w:rsidR="00AB109E" w:rsidRPr="002C692F">
        <w:rPr>
          <w:lang w:val="en-GB"/>
        </w:rPr>
        <w:t xml:space="preserve">: </w:t>
      </w:r>
      <w:r w:rsidRPr="002C692F">
        <w:rPr>
          <w:lang w:val="en-GB"/>
        </w:rPr>
        <w:t xml:space="preserve">the </w:t>
      </w:r>
      <w:r w:rsidR="00EF64CE" w:rsidRPr="002C692F">
        <w:rPr>
          <w:lang w:val="en-GB"/>
        </w:rPr>
        <w:t xml:space="preserve">tradition is one thing, but when we begin to consider </w:t>
      </w:r>
      <w:r w:rsidRPr="002C692F">
        <w:rPr>
          <w:lang w:val="en-GB"/>
        </w:rPr>
        <w:t>utili</w:t>
      </w:r>
      <w:r w:rsidR="00F75E48" w:rsidRPr="002C692F">
        <w:rPr>
          <w:lang w:val="en-GB"/>
        </w:rPr>
        <w:t>s</w:t>
      </w:r>
      <w:r w:rsidRPr="002C692F">
        <w:rPr>
          <w:lang w:val="en-GB"/>
        </w:rPr>
        <w:t xml:space="preserve">ing </w:t>
      </w:r>
      <w:proofErr w:type="spellStart"/>
      <w:r w:rsidR="00EF64CE" w:rsidRPr="002C692F">
        <w:rPr>
          <w:lang w:val="en-GB"/>
        </w:rPr>
        <w:t>NatD</w:t>
      </w:r>
      <w:proofErr w:type="spellEnd"/>
      <w:r w:rsidR="00EF64CE" w:rsidRPr="002C692F">
        <w:rPr>
          <w:lang w:val="en-GB"/>
        </w:rPr>
        <w:t xml:space="preserve"> on </w:t>
      </w:r>
      <w:r w:rsidRPr="002C692F">
        <w:rPr>
          <w:lang w:val="en-GB"/>
        </w:rPr>
        <w:t>the</w:t>
      </w:r>
      <w:r w:rsidR="00EF64CE" w:rsidRPr="002C692F">
        <w:rPr>
          <w:lang w:val="en-GB"/>
        </w:rPr>
        <w:t xml:space="preserve"> industrial scale, we find that it is actually necessary to solve a number of problems associated with their production and use.</w:t>
      </w:r>
    </w:p>
    <w:p w:rsidR="0061194D" w:rsidRPr="002C692F" w:rsidRDefault="0061194D" w:rsidP="00F6086A">
      <w:pPr>
        <w:spacing w:line="276" w:lineRule="auto"/>
        <w:ind w:firstLine="709"/>
        <w:rPr>
          <w:lang w:val="en-GB"/>
        </w:rPr>
      </w:pPr>
    </w:p>
    <w:p w:rsidR="00D178C1" w:rsidRPr="002C692F" w:rsidRDefault="00D178C1" w:rsidP="00D178C1">
      <w:pPr>
        <w:spacing w:line="276" w:lineRule="auto"/>
        <w:rPr>
          <w:b/>
          <w:sz w:val="32"/>
          <w:szCs w:val="32"/>
          <w:lang w:val="en-GB"/>
        </w:rPr>
      </w:pPr>
      <w:r w:rsidRPr="002C692F">
        <w:rPr>
          <w:b/>
          <w:sz w:val="32"/>
          <w:szCs w:val="32"/>
          <w:lang w:val="en-GB"/>
        </w:rPr>
        <w:t xml:space="preserve">18.2 </w:t>
      </w:r>
      <w:r w:rsidR="00AC2C65" w:rsidRPr="002C692F">
        <w:rPr>
          <w:b/>
          <w:sz w:val="32"/>
          <w:szCs w:val="32"/>
          <w:lang w:val="en-GB"/>
        </w:rPr>
        <w:t>Principle</w:t>
      </w:r>
      <w:r w:rsidR="00BF7913" w:rsidRPr="002C692F">
        <w:rPr>
          <w:b/>
          <w:sz w:val="32"/>
          <w:szCs w:val="32"/>
          <w:lang w:val="en-GB"/>
        </w:rPr>
        <w:t xml:space="preserve"> of natural dyes sorption on fibres</w:t>
      </w:r>
    </w:p>
    <w:p w:rsidR="00FD6E67" w:rsidRPr="002C692F" w:rsidRDefault="00AC2C65" w:rsidP="00FD6E67">
      <w:pPr>
        <w:spacing w:line="276" w:lineRule="auto"/>
        <w:ind w:firstLine="709"/>
        <w:rPr>
          <w:lang w:val="en-GB"/>
        </w:rPr>
      </w:pPr>
      <w:proofErr w:type="spellStart"/>
      <w:r w:rsidRPr="002C692F">
        <w:rPr>
          <w:lang w:val="en-GB"/>
        </w:rPr>
        <w:t>NatD</w:t>
      </w:r>
      <w:proofErr w:type="spellEnd"/>
      <w:r w:rsidRPr="002C692F">
        <w:rPr>
          <w:lang w:val="en-GB"/>
        </w:rPr>
        <w:t xml:space="preserve"> are primarily suitable for dyeing of natural fib</w:t>
      </w:r>
      <w:r w:rsidR="002C692F">
        <w:rPr>
          <w:lang w:val="en-GB"/>
        </w:rPr>
        <w:t>re</w:t>
      </w:r>
      <w:r w:rsidRPr="002C692F">
        <w:rPr>
          <w:lang w:val="en-GB"/>
        </w:rPr>
        <w:t xml:space="preserve">s (animal - wool, silk), it is more difficult to dye </w:t>
      </w:r>
      <w:r w:rsidR="002C692F">
        <w:rPr>
          <w:lang w:val="en-GB"/>
        </w:rPr>
        <w:t>plant</w:t>
      </w:r>
      <w:r w:rsidRPr="002C692F">
        <w:rPr>
          <w:lang w:val="en-GB"/>
        </w:rPr>
        <w:t xml:space="preserve"> (cellulose) fib</w:t>
      </w:r>
      <w:r w:rsidR="002C692F">
        <w:rPr>
          <w:lang w:val="en-GB"/>
        </w:rPr>
        <w:t>re</w:t>
      </w:r>
      <w:r w:rsidRPr="002C692F">
        <w:rPr>
          <w:lang w:val="en-GB"/>
        </w:rPr>
        <w:t>s (cotton, flax, jute)</w:t>
      </w:r>
      <w:r w:rsidR="002C692F">
        <w:rPr>
          <w:lang w:val="en-GB"/>
        </w:rPr>
        <w:t>. W</w:t>
      </w:r>
      <w:r w:rsidRPr="002C692F">
        <w:rPr>
          <w:lang w:val="en-GB"/>
        </w:rPr>
        <w:t xml:space="preserve">e can </w:t>
      </w:r>
      <w:r w:rsidR="002C692F" w:rsidRPr="002C692F">
        <w:rPr>
          <w:lang w:val="en-GB"/>
        </w:rPr>
        <w:t xml:space="preserve">also </w:t>
      </w:r>
      <w:r w:rsidRPr="002C692F">
        <w:rPr>
          <w:lang w:val="en-GB"/>
        </w:rPr>
        <w:t>dye some synthetic fibres with polar groups (</w:t>
      </w:r>
      <w:proofErr w:type="gramStart"/>
      <w:r w:rsidR="00A00102" w:rsidRPr="002C692F">
        <w:rPr>
          <w:lang w:val="en-GB"/>
        </w:rPr>
        <w:t>polyamide</w:t>
      </w:r>
      <w:r w:rsidR="00A00102">
        <w:rPr>
          <w:lang w:val="en-GB"/>
        </w:rPr>
        <w:t>,</w:t>
      </w:r>
      <w:proofErr w:type="gramEnd"/>
      <w:r w:rsidR="00A00102">
        <w:rPr>
          <w:lang w:val="en-GB"/>
        </w:rPr>
        <w:t xml:space="preserve"> </w:t>
      </w:r>
      <w:r w:rsidRPr="002C692F">
        <w:rPr>
          <w:lang w:val="en-GB"/>
        </w:rPr>
        <w:t>modified acrylic fib</w:t>
      </w:r>
      <w:r w:rsidR="00700C84" w:rsidRPr="002C692F">
        <w:rPr>
          <w:lang w:val="en-GB"/>
        </w:rPr>
        <w:t>res</w:t>
      </w:r>
      <w:r w:rsidR="002C692F">
        <w:rPr>
          <w:lang w:val="en-GB"/>
        </w:rPr>
        <w:t xml:space="preserve"> or viscose</w:t>
      </w:r>
      <w:r w:rsidRPr="002C692F">
        <w:rPr>
          <w:lang w:val="en-GB"/>
        </w:rPr>
        <w:t xml:space="preserve"> and </w:t>
      </w:r>
      <w:r w:rsidR="00700C84" w:rsidRPr="002C692F">
        <w:rPr>
          <w:lang w:val="en-GB"/>
        </w:rPr>
        <w:t>in some</w:t>
      </w:r>
      <w:r w:rsidR="002C692F">
        <w:rPr>
          <w:lang w:val="en-GB"/>
        </w:rPr>
        <w:t xml:space="preserve"> cases</w:t>
      </w:r>
      <w:r w:rsidR="00700C84" w:rsidRPr="002C692F">
        <w:rPr>
          <w:lang w:val="en-GB"/>
        </w:rPr>
        <w:t xml:space="preserve"> even </w:t>
      </w:r>
      <w:r w:rsidRPr="002C692F">
        <w:rPr>
          <w:lang w:val="en-GB"/>
        </w:rPr>
        <w:t>polyester).</w:t>
      </w:r>
    </w:p>
    <w:p w:rsidR="00D178C1" w:rsidRPr="002C692F" w:rsidRDefault="00700C84" w:rsidP="00D178C1">
      <w:pPr>
        <w:spacing w:line="276" w:lineRule="auto"/>
        <w:ind w:firstLine="709"/>
        <w:rPr>
          <w:lang w:val="en-GB"/>
        </w:rPr>
      </w:pPr>
      <w:proofErr w:type="spellStart"/>
      <w:r w:rsidRPr="002C692F">
        <w:rPr>
          <w:lang w:val="en-GB"/>
        </w:rPr>
        <w:t>Mordanting</w:t>
      </w:r>
      <w:proofErr w:type="spellEnd"/>
      <w:r w:rsidRPr="002C692F">
        <w:rPr>
          <w:lang w:val="en-GB"/>
        </w:rPr>
        <w:t xml:space="preserve"> is one of the reasons why we cannot say </w:t>
      </w:r>
      <w:r w:rsidR="002C692F">
        <w:rPr>
          <w:lang w:val="en-GB"/>
        </w:rPr>
        <w:t xml:space="preserve">with clean conscience that </w:t>
      </w:r>
      <w:r w:rsidRPr="002C692F">
        <w:rPr>
          <w:lang w:val="en-GB"/>
        </w:rPr>
        <w:t xml:space="preserve">dyeing with </w:t>
      </w:r>
      <w:proofErr w:type="spellStart"/>
      <w:r w:rsidRPr="002C692F">
        <w:rPr>
          <w:lang w:val="en-GB"/>
        </w:rPr>
        <w:t>NatD</w:t>
      </w:r>
      <w:proofErr w:type="spellEnd"/>
      <w:r w:rsidRPr="002C692F">
        <w:rPr>
          <w:lang w:val="en-GB"/>
        </w:rPr>
        <w:t xml:space="preserve"> is </w:t>
      </w:r>
      <w:r w:rsidR="002C692F">
        <w:rPr>
          <w:lang w:val="en-GB"/>
        </w:rPr>
        <w:t xml:space="preserve">a </w:t>
      </w:r>
      <w:r w:rsidRPr="002C692F">
        <w:rPr>
          <w:lang w:val="en-GB"/>
        </w:rPr>
        <w:t>totally eco</w:t>
      </w:r>
      <w:r w:rsidR="002C692F">
        <w:rPr>
          <w:lang w:val="en-GB"/>
        </w:rPr>
        <w:t>-</w:t>
      </w:r>
      <w:r w:rsidRPr="002C692F">
        <w:rPr>
          <w:lang w:val="en-GB"/>
        </w:rPr>
        <w:t xml:space="preserve">friendly technology. </w:t>
      </w:r>
      <w:r w:rsidR="002C692F">
        <w:rPr>
          <w:lang w:val="en-GB"/>
        </w:rPr>
        <w:t>The m</w:t>
      </w:r>
      <w:r w:rsidRPr="002C692F">
        <w:rPr>
          <w:lang w:val="en-GB"/>
        </w:rPr>
        <w:t xml:space="preserve">olecular structure of most </w:t>
      </w:r>
      <w:proofErr w:type="spellStart"/>
      <w:r w:rsidR="002C692F">
        <w:rPr>
          <w:lang w:val="en-GB"/>
        </w:rPr>
        <w:t>NatD</w:t>
      </w:r>
      <w:proofErr w:type="spellEnd"/>
      <w:r w:rsidRPr="002C692F">
        <w:rPr>
          <w:lang w:val="en-GB"/>
        </w:rPr>
        <w:t xml:space="preserve"> is not ideal for interaction with fibres </w:t>
      </w:r>
      <w:r w:rsidR="00D178C1" w:rsidRPr="002C692F">
        <w:rPr>
          <w:lang w:val="en-GB"/>
        </w:rPr>
        <w:t xml:space="preserve">- </w:t>
      </w:r>
      <w:r w:rsidRPr="002C692F">
        <w:rPr>
          <w:lang w:val="en-GB"/>
        </w:rPr>
        <w:t xml:space="preserve">nature did not create them for this purpose! They are often small molecules resembling the </w:t>
      </w:r>
      <w:r w:rsidRPr="002C692F">
        <w:rPr>
          <w:b/>
          <w:u w:val="single"/>
          <w:lang w:val="en-GB"/>
        </w:rPr>
        <w:t>disperse dyes</w:t>
      </w:r>
      <w:r w:rsidRPr="002C692F">
        <w:rPr>
          <w:lang w:val="en-GB"/>
        </w:rPr>
        <w:t xml:space="preserve"> suitable fo</w:t>
      </w:r>
      <w:r w:rsidR="002C692F">
        <w:rPr>
          <w:lang w:val="en-GB"/>
        </w:rPr>
        <w:t xml:space="preserve">r </w:t>
      </w:r>
      <w:r w:rsidRPr="002C692F">
        <w:rPr>
          <w:lang w:val="en-GB"/>
        </w:rPr>
        <w:t>dyeing of synthetic fibres and only spar</w:t>
      </w:r>
      <w:r w:rsidR="002C692F">
        <w:rPr>
          <w:lang w:val="en-GB"/>
        </w:rPr>
        <w:t>sel</w:t>
      </w:r>
      <w:r w:rsidRPr="002C692F">
        <w:rPr>
          <w:lang w:val="en-GB"/>
        </w:rPr>
        <w:t xml:space="preserve">y soluble in water. </w:t>
      </w:r>
      <w:r w:rsidR="002C692F">
        <w:rPr>
          <w:lang w:val="en-GB"/>
        </w:rPr>
        <w:t>At the same time, t</w:t>
      </w:r>
      <w:r w:rsidR="005D7631" w:rsidRPr="002C692F">
        <w:rPr>
          <w:lang w:val="en-GB"/>
        </w:rPr>
        <w:t>hey are</w:t>
      </w:r>
      <w:r w:rsidR="002C692F">
        <w:rPr>
          <w:lang w:val="en-GB"/>
        </w:rPr>
        <w:t xml:space="preserve"> also </w:t>
      </w:r>
      <w:r w:rsidR="005D7631" w:rsidRPr="002C692F">
        <w:rPr>
          <w:lang w:val="en-GB"/>
        </w:rPr>
        <w:t xml:space="preserve">considerably </w:t>
      </w:r>
      <w:proofErr w:type="spellStart"/>
      <w:r w:rsidR="005D7631" w:rsidRPr="002C692F">
        <w:rPr>
          <w:lang w:val="en-GB"/>
        </w:rPr>
        <w:t>thermolabile</w:t>
      </w:r>
      <w:proofErr w:type="spellEnd"/>
      <w:r w:rsidR="005D7631" w:rsidRPr="002C692F">
        <w:rPr>
          <w:lang w:val="en-GB"/>
        </w:rPr>
        <w:t xml:space="preserve"> and chemically unstable, so typical progressive applications (</w:t>
      </w:r>
      <w:proofErr w:type="spellStart"/>
      <w:r w:rsidR="005D7631" w:rsidRPr="002C692F">
        <w:rPr>
          <w:lang w:val="en-GB"/>
        </w:rPr>
        <w:t>thermosolation</w:t>
      </w:r>
      <w:proofErr w:type="spellEnd"/>
      <w:r w:rsidR="005D7631" w:rsidRPr="002C692F">
        <w:rPr>
          <w:lang w:val="en-GB"/>
        </w:rPr>
        <w:t xml:space="preserve"> or bath dyeing exceeding 100 °C) are not possible.</w:t>
      </w:r>
    </w:p>
    <w:p w:rsidR="00041DF4" w:rsidRPr="002C692F" w:rsidRDefault="005D7631" w:rsidP="00041DF4">
      <w:pPr>
        <w:spacing w:line="276" w:lineRule="auto"/>
        <w:ind w:firstLine="709"/>
        <w:rPr>
          <w:lang w:val="en-GB"/>
        </w:rPr>
      </w:pPr>
      <w:r w:rsidRPr="002C692F">
        <w:rPr>
          <w:lang w:val="en-GB"/>
        </w:rPr>
        <w:t xml:space="preserve">Although the </w:t>
      </w:r>
      <w:r w:rsidR="002C692F" w:rsidRPr="002C692F">
        <w:rPr>
          <w:lang w:val="en-GB"/>
        </w:rPr>
        <w:t xml:space="preserve">plant and animal fibres </w:t>
      </w:r>
      <w:r w:rsidR="002C692F">
        <w:rPr>
          <w:lang w:val="en-GB"/>
        </w:rPr>
        <w:t xml:space="preserve">dyed with </w:t>
      </w:r>
      <w:proofErr w:type="spellStart"/>
      <w:r w:rsidRPr="002C692F">
        <w:rPr>
          <w:lang w:val="en-GB"/>
        </w:rPr>
        <w:t>NatD</w:t>
      </w:r>
      <w:proofErr w:type="spellEnd"/>
      <w:r w:rsidRPr="002C692F">
        <w:rPr>
          <w:lang w:val="en-GB"/>
        </w:rPr>
        <w:t xml:space="preserve"> (by applying the </w:t>
      </w:r>
      <w:r w:rsidRPr="002C692F">
        <w:rPr>
          <w:b/>
          <w:u w:val="single"/>
          <w:lang w:val="en-GB"/>
        </w:rPr>
        <w:t>weak binding interactions -</w:t>
      </w:r>
      <w:r w:rsidRPr="002C692F">
        <w:rPr>
          <w:lang w:val="en-GB"/>
        </w:rPr>
        <w:t xml:space="preserve"> hydrogen bonds and van </w:t>
      </w:r>
      <w:proofErr w:type="spellStart"/>
      <w:r w:rsidRPr="002C692F">
        <w:rPr>
          <w:lang w:val="en-GB"/>
        </w:rPr>
        <w:t>der</w:t>
      </w:r>
      <w:proofErr w:type="spellEnd"/>
      <w:r w:rsidRPr="002C692F">
        <w:rPr>
          <w:lang w:val="en-GB"/>
        </w:rPr>
        <w:t xml:space="preserve"> Waals forces), but their sorption is low.</w:t>
      </w:r>
      <w:r w:rsidR="00041DF4" w:rsidRPr="002C692F">
        <w:rPr>
          <w:lang w:val="en-GB"/>
        </w:rPr>
        <w:t xml:space="preserve"> </w:t>
      </w:r>
      <w:r w:rsidRPr="002C692F">
        <w:rPr>
          <w:lang w:val="en-GB"/>
        </w:rPr>
        <w:t>This interaction is similar to spotting of wool or cotton by disperse dyes and exceptionally, a</w:t>
      </w:r>
      <w:r w:rsidR="002C692F">
        <w:rPr>
          <w:lang w:val="en-GB"/>
        </w:rPr>
        <w:t>lthough</w:t>
      </w:r>
      <w:r w:rsidRPr="002C692F">
        <w:rPr>
          <w:lang w:val="en-GB"/>
        </w:rPr>
        <w:t xml:space="preserve"> only slightly, their sorption can be increased by additions of a </w:t>
      </w:r>
      <w:r w:rsidR="009B1E6B">
        <w:rPr>
          <w:lang w:val="en-GB"/>
        </w:rPr>
        <w:t>neutral electrolyte to the bath. T</w:t>
      </w:r>
      <w:r w:rsidR="00CC5C86" w:rsidRPr="002C692F">
        <w:rPr>
          <w:lang w:val="en-GB"/>
        </w:rPr>
        <w:t>hey are not therefore substantive (direct) dyes, although some of them are similar to direct dyes</w:t>
      </w:r>
      <w:r w:rsidR="00041DF4" w:rsidRPr="002C692F">
        <w:rPr>
          <w:lang w:val="en-GB"/>
        </w:rPr>
        <w:t xml:space="preserve">, </w:t>
      </w:r>
      <w:r w:rsidR="00CC5C86" w:rsidRPr="002C692F">
        <w:rPr>
          <w:lang w:val="en-GB"/>
        </w:rPr>
        <w:t xml:space="preserve">especially those with longer chains in the molecules </w:t>
      </w:r>
      <w:r w:rsidR="00041DF4" w:rsidRPr="002C692F">
        <w:rPr>
          <w:lang w:val="en-GB"/>
        </w:rPr>
        <w:t>(</w:t>
      </w:r>
      <w:r w:rsidR="00CC5C86" w:rsidRPr="002C692F">
        <w:rPr>
          <w:lang w:val="en-GB"/>
        </w:rPr>
        <w:t>e</w:t>
      </w:r>
      <w:r w:rsidR="009B1E6B">
        <w:rPr>
          <w:lang w:val="en-GB"/>
        </w:rPr>
        <w:t>.</w:t>
      </w:r>
      <w:r w:rsidR="00CC5C86" w:rsidRPr="002C692F">
        <w:rPr>
          <w:lang w:val="en-GB"/>
        </w:rPr>
        <w:t>g</w:t>
      </w:r>
      <w:r w:rsidR="00041DF4" w:rsidRPr="002C692F">
        <w:rPr>
          <w:lang w:val="en-GB"/>
        </w:rPr>
        <w:t xml:space="preserve">. </w:t>
      </w:r>
      <w:proofErr w:type="spellStart"/>
      <w:r w:rsidR="00041DF4" w:rsidRPr="002C692F">
        <w:rPr>
          <w:lang w:val="en-GB"/>
        </w:rPr>
        <w:t>curcumin</w:t>
      </w:r>
      <w:proofErr w:type="spellEnd"/>
      <w:r w:rsidR="00041DF4" w:rsidRPr="002C692F">
        <w:rPr>
          <w:lang w:val="en-GB"/>
        </w:rPr>
        <w:t xml:space="preserve"> that dyes the fibres to bright-yellow colour). </w:t>
      </w:r>
    </w:p>
    <w:p w:rsidR="00041DF4" w:rsidRPr="002C692F" w:rsidRDefault="00CC5C86" w:rsidP="00043FB1">
      <w:pPr>
        <w:spacing w:line="276" w:lineRule="auto"/>
        <w:ind w:firstLine="709"/>
        <w:rPr>
          <w:lang w:val="en-GB"/>
        </w:rPr>
      </w:pPr>
      <w:r w:rsidRPr="002C692F">
        <w:rPr>
          <w:lang w:val="en-GB"/>
        </w:rPr>
        <w:t xml:space="preserve">The acidification of wool and silk usually does not help (except for several dyes having anionic groups). The </w:t>
      </w:r>
      <w:r w:rsidRPr="002C692F">
        <w:rPr>
          <w:b/>
          <w:u w:val="single"/>
          <w:lang w:val="en-GB"/>
        </w:rPr>
        <w:t>ionic interaction</w:t>
      </w:r>
      <w:r w:rsidRPr="002C692F">
        <w:rPr>
          <w:lang w:val="en-GB"/>
        </w:rPr>
        <w:t xml:space="preserve"> typically occurs in dyeing of wool with </w:t>
      </w:r>
      <w:proofErr w:type="spellStart"/>
      <w:r w:rsidR="009B1E6B">
        <w:rPr>
          <w:lang w:val="en-GB"/>
        </w:rPr>
        <w:t>betalains</w:t>
      </w:r>
      <w:proofErr w:type="spellEnd"/>
      <w:r w:rsidR="009B1E6B">
        <w:rPr>
          <w:lang w:val="en-GB"/>
        </w:rPr>
        <w:t xml:space="preserve"> </w:t>
      </w:r>
      <w:r w:rsidR="00043FB1" w:rsidRPr="002C692F">
        <w:rPr>
          <w:lang w:val="en-GB"/>
        </w:rPr>
        <w:t xml:space="preserve">that act as acid </w:t>
      </w:r>
      <w:r w:rsidRPr="002C692F">
        <w:rPr>
          <w:lang w:val="en-GB"/>
        </w:rPr>
        <w:t>dyes.</w:t>
      </w:r>
      <w:r w:rsidR="00043FB1" w:rsidRPr="002C692F">
        <w:rPr>
          <w:lang w:val="en-GB"/>
        </w:rPr>
        <w:t xml:space="preserve"> </w:t>
      </w:r>
      <w:r w:rsidR="009B1E6B">
        <w:rPr>
          <w:lang w:val="en-GB"/>
        </w:rPr>
        <w:t xml:space="preserve">They </w:t>
      </w:r>
      <w:r w:rsidRPr="002C692F">
        <w:rPr>
          <w:lang w:val="en-GB"/>
        </w:rPr>
        <w:t xml:space="preserve">contain three carboxyl groups gradually dissociating with </w:t>
      </w:r>
      <w:r w:rsidR="009B1E6B">
        <w:rPr>
          <w:lang w:val="en-GB"/>
        </w:rPr>
        <w:t xml:space="preserve">the </w:t>
      </w:r>
      <w:r w:rsidRPr="002C692F">
        <w:rPr>
          <w:lang w:val="en-GB"/>
        </w:rPr>
        <w:t>increasing alkali</w:t>
      </w:r>
      <w:r w:rsidR="00043FB1" w:rsidRPr="002C692F">
        <w:rPr>
          <w:lang w:val="en-GB"/>
        </w:rPr>
        <w:t>s</w:t>
      </w:r>
      <w:r w:rsidRPr="002C692F">
        <w:rPr>
          <w:lang w:val="en-GB"/>
        </w:rPr>
        <w:t xml:space="preserve">ation </w:t>
      </w:r>
      <w:r w:rsidR="00043FB1" w:rsidRPr="002C692F">
        <w:rPr>
          <w:lang w:val="en-GB"/>
        </w:rPr>
        <w:t xml:space="preserve">of </w:t>
      </w:r>
      <w:r w:rsidRPr="002C692F">
        <w:rPr>
          <w:lang w:val="en-GB"/>
        </w:rPr>
        <w:t>bath.</w:t>
      </w:r>
      <w:r w:rsidR="00043FB1" w:rsidRPr="002C692F">
        <w:rPr>
          <w:lang w:val="en-GB"/>
        </w:rPr>
        <w:t xml:space="preserve"> This bond is the strongest at pH 5 where the wool is maximally </w:t>
      </w:r>
      <w:proofErr w:type="spellStart"/>
      <w:r w:rsidR="00043FB1" w:rsidRPr="002C692F">
        <w:rPr>
          <w:lang w:val="en-GB"/>
        </w:rPr>
        <w:t>protonated</w:t>
      </w:r>
      <w:proofErr w:type="spellEnd"/>
      <w:r w:rsidR="00043FB1" w:rsidRPr="002C692F">
        <w:rPr>
          <w:lang w:val="en-GB"/>
        </w:rPr>
        <w:t xml:space="preserve"> and simultaneously all three carboxyl groups of </w:t>
      </w:r>
      <w:proofErr w:type="spellStart"/>
      <w:r w:rsidR="00043FB1" w:rsidRPr="002C692F">
        <w:rPr>
          <w:lang w:val="en-GB"/>
        </w:rPr>
        <w:t>betalain</w:t>
      </w:r>
      <w:proofErr w:type="spellEnd"/>
      <w:r w:rsidR="00043FB1" w:rsidRPr="002C692F">
        <w:rPr>
          <w:lang w:val="en-GB"/>
        </w:rPr>
        <w:t xml:space="preserve"> are dissociated.</w:t>
      </w:r>
    </w:p>
    <w:p w:rsidR="00041DF4" w:rsidRPr="002C692F" w:rsidRDefault="009B1E6B" w:rsidP="00041DF4">
      <w:pPr>
        <w:spacing w:line="276" w:lineRule="auto"/>
        <w:ind w:firstLine="709"/>
        <w:rPr>
          <w:lang w:val="en-GB"/>
        </w:rPr>
      </w:pPr>
      <w:r>
        <w:rPr>
          <w:lang w:val="en-GB"/>
        </w:rPr>
        <w:t>The i</w:t>
      </w:r>
      <w:r w:rsidR="00043FB1" w:rsidRPr="002C692F">
        <w:rPr>
          <w:lang w:val="en-GB"/>
        </w:rPr>
        <w:t xml:space="preserve">ndigo from </w:t>
      </w:r>
      <w:proofErr w:type="spellStart"/>
      <w:r w:rsidR="00043FB1" w:rsidRPr="002C692F">
        <w:rPr>
          <w:lang w:val="en-GB"/>
        </w:rPr>
        <w:t>indigofera</w:t>
      </w:r>
      <w:proofErr w:type="spellEnd"/>
      <w:r w:rsidR="00043FB1" w:rsidRPr="002C692F">
        <w:rPr>
          <w:lang w:val="en-GB"/>
        </w:rPr>
        <w:t xml:space="preserve"> or </w:t>
      </w:r>
      <w:proofErr w:type="spellStart"/>
      <w:r w:rsidR="00043FB1" w:rsidRPr="002C692F">
        <w:rPr>
          <w:lang w:val="en-GB"/>
        </w:rPr>
        <w:t>isatis</w:t>
      </w:r>
      <w:proofErr w:type="spellEnd"/>
      <w:r w:rsidR="00043FB1" w:rsidRPr="002C692F">
        <w:rPr>
          <w:lang w:val="en-GB"/>
        </w:rPr>
        <w:t xml:space="preserve"> and </w:t>
      </w:r>
      <w:proofErr w:type="spellStart"/>
      <w:r w:rsidR="00043FB1" w:rsidRPr="002C692F">
        <w:rPr>
          <w:lang w:val="en-GB"/>
        </w:rPr>
        <w:t>Tyrian</w:t>
      </w:r>
      <w:proofErr w:type="spellEnd"/>
      <w:r w:rsidR="00043FB1" w:rsidRPr="002C692F">
        <w:rPr>
          <w:lang w:val="en-GB"/>
        </w:rPr>
        <w:t xml:space="preserve"> purple are dyes applicable for dyeing of fibres after the conversion on reduced “</w:t>
      </w:r>
      <w:proofErr w:type="spellStart"/>
      <w:r w:rsidR="00043FB1" w:rsidRPr="002C692F">
        <w:rPr>
          <w:lang w:val="en-GB"/>
        </w:rPr>
        <w:t>leuco</w:t>
      </w:r>
      <w:proofErr w:type="spellEnd"/>
      <w:r w:rsidR="00043FB1" w:rsidRPr="002C692F">
        <w:rPr>
          <w:lang w:val="en-GB"/>
        </w:rPr>
        <w:t xml:space="preserve">” form. </w:t>
      </w:r>
      <w:r w:rsidR="00E26915" w:rsidRPr="002C692F">
        <w:rPr>
          <w:lang w:val="en-GB"/>
        </w:rPr>
        <w:t>T</w:t>
      </w:r>
      <w:r w:rsidR="00043FB1" w:rsidRPr="002C692F">
        <w:rPr>
          <w:lang w:val="en-GB"/>
        </w:rPr>
        <w:t xml:space="preserve">hey are soluble in </w:t>
      </w:r>
      <w:r>
        <w:rPr>
          <w:lang w:val="en-GB"/>
        </w:rPr>
        <w:t xml:space="preserve">the </w:t>
      </w:r>
      <w:r w:rsidR="00043FB1" w:rsidRPr="002C692F">
        <w:rPr>
          <w:lang w:val="en-GB"/>
        </w:rPr>
        <w:t xml:space="preserve">water </w:t>
      </w:r>
      <w:r w:rsidR="00E26915" w:rsidRPr="002C692F">
        <w:rPr>
          <w:lang w:val="en-GB"/>
        </w:rPr>
        <w:t xml:space="preserve">only in this </w:t>
      </w:r>
      <w:proofErr w:type="spellStart"/>
      <w:r w:rsidR="00E26915" w:rsidRPr="002C692F">
        <w:rPr>
          <w:lang w:val="en-GB"/>
        </w:rPr>
        <w:t>enol</w:t>
      </w:r>
      <w:proofErr w:type="spellEnd"/>
      <w:r w:rsidR="00E26915" w:rsidRPr="002C692F">
        <w:rPr>
          <w:lang w:val="en-GB"/>
        </w:rPr>
        <w:t xml:space="preserve"> form </w:t>
      </w:r>
      <w:r w:rsidR="00043FB1" w:rsidRPr="002C692F">
        <w:rPr>
          <w:lang w:val="en-GB"/>
        </w:rPr>
        <w:t xml:space="preserve">and can dye cotton and wool fibres. They act as </w:t>
      </w:r>
      <w:r w:rsidR="00043FB1" w:rsidRPr="002C692F">
        <w:rPr>
          <w:b/>
          <w:u w:val="single"/>
          <w:lang w:val="en-GB"/>
        </w:rPr>
        <w:t>vat dyes</w:t>
      </w:r>
      <w:r w:rsidR="00043FB1" w:rsidRPr="002C692F">
        <w:rPr>
          <w:lang w:val="en-GB"/>
        </w:rPr>
        <w:t>.</w:t>
      </w:r>
    </w:p>
    <w:p w:rsidR="00041DF4" w:rsidRPr="002C692F" w:rsidRDefault="00A347C1" w:rsidP="00A347C1">
      <w:pPr>
        <w:spacing w:line="276" w:lineRule="auto"/>
        <w:ind w:firstLine="709"/>
        <w:rPr>
          <w:lang w:val="en-GB"/>
        </w:rPr>
      </w:pPr>
      <w:r w:rsidRPr="002C692F">
        <w:rPr>
          <w:lang w:val="en-GB"/>
        </w:rPr>
        <w:lastRenderedPageBreak/>
        <w:t xml:space="preserve">However, in terms of dyeing classifications, most of </w:t>
      </w:r>
      <w:r w:rsidR="009B1E6B">
        <w:rPr>
          <w:lang w:val="en-GB"/>
        </w:rPr>
        <w:t xml:space="preserve">the </w:t>
      </w:r>
      <w:proofErr w:type="spellStart"/>
      <w:r w:rsidRPr="002C692F">
        <w:rPr>
          <w:lang w:val="en-GB"/>
        </w:rPr>
        <w:t>NatD</w:t>
      </w:r>
      <w:proofErr w:type="spellEnd"/>
      <w:r w:rsidRPr="002C692F">
        <w:rPr>
          <w:lang w:val="en-GB"/>
        </w:rPr>
        <w:t xml:space="preserve"> resemble disperse dyes </w:t>
      </w:r>
      <w:r w:rsidR="00041DF4" w:rsidRPr="002C692F">
        <w:rPr>
          <w:lang w:val="en-GB"/>
        </w:rPr>
        <w:t xml:space="preserve">– </w:t>
      </w:r>
      <w:r w:rsidRPr="002C692F">
        <w:rPr>
          <w:lang w:val="en-GB"/>
        </w:rPr>
        <w:t xml:space="preserve">theoretically corresponding to the sorption isotherm </w:t>
      </w:r>
      <w:r w:rsidR="00041DF4" w:rsidRPr="002C692F">
        <w:rPr>
          <w:lang w:val="en-GB"/>
        </w:rPr>
        <w:t>(</w:t>
      </w:r>
      <w:r w:rsidR="00041DF4" w:rsidRPr="002C692F">
        <w:rPr>
          <w:i/>
          <w:lang w:val="en-GB"/>
        </w:rPr>
        <w:t>see Chapter 6 – Sorption systems</w:t>
      </w:r>
      <w:r w:rsidR="00041DF4" w:rsidRPr="002C692F">
        <w:rPr>
          <w:lang w:val="en-GB"/>
        </w:rPr>
        <w:t xml:space="preserve">): </w:t>
      </w:r>
      <w:r w:rsidRPr="002C692F">
        <w:rPr>
          <w:lang w:val="en-GB"/>
        </w:rPr>
        <w:t>the distribution of dye in the extract of eucalyptus leaves (with tannin as a main component) between the fibre</w:t>
      </w:r>
      <w:r w:rsidR="009B1E6B">
        <w:rPr>
          <w:lang w:val="en-GB"/>
        </w:rPr>
        <w:t xml:space="preserve"> and the bath (</w:t>
      </w:r>
      <w:r w:rsidRPr="002C692F">
        <w:rPr>
          <w:lang w:val="en-GB"/>
        </w:rPr>
        <w:t xml:space="preserve">dyeing near of equilibration condition), behaves according to Nernst isotherm </w:t>
      </w:r>
      <w:r w:rsidR="00041DF4" w:rsidRPr="002C692F">
        <w:rPr>
          <w:lang w:val="en-GB"/>
        </w:rPr>
        <w:t>(</w:t>
      </w:r>
      <w:r w:rsidRPr="002C692F">
        <w:rPr>
          <w:b/>
          <w:lang w:val="en-GB"/>
        </w:rPr>
        <w:t>Fig</w:t>
      </w:r>
      <w:r w:rsidR="00041DF4" w:rsidRPr="002C692F">
        <w:rPr>
          <w:b/>
          <w:lang w:val="en-GB"/>
        </w:rPr>
        <w:t>.</w:t>
      </w:r>
      <w:r w:rsidR="00AB7353" w:rsidRPr="002C692F">
        <w:rPr>
          <w:b/>
          <w:lang w:val="en-GB"/>
        </w:rPr>
        <w:t>1</w:t>
      </w:r>
      <w:r w:rsidR="00041DF4" w:rsidRPr="002C692F">
        <w:rPr>
          <w:lang w:val="en-GB"/>
        </w:rPr>
        <w:t>).</w:t>
      </w:r>
    </w:p>
    <w:p w:rsidR="00C303ED" w:rsidRPr="002C692F" w:rsidRDefault="00C303ED" w:rsidP="00D178C1">
      <w:pPr>
        <w:spacing w:line="276" w:lineRule="auto"/>
        <w:ind w:firstLine="709"/>
        <w:rPr>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4"/>
      </w:tblGrid>
      <w:tr w:rsidR="00C303ED" w:rsidRPr="002C692F" w:rsidTr="00C303ED">
        <w:tc>
          <w:tcPr>
            <w:tcW w:w="8644" w:type="dxa"/>
          </w:tcPr>
          <w:p w:rsidR="00C303ED" w:rsidRPr="002C692F" w:rsidRDefault="00303E7B" w:rsidP="00303E7B">
            <w:pPr>
              <w:spacing w:line="276" w:lineRule="auto"/>
              <w:jc w:val="center"/>
              <w:rPr>
                <w:lang w:val="en-GB"/>
              </w:rPr>
            </w:pPr>
            <w:r w:rsidRPr="002C692F">
              <w:rPr>
                <w:noProof/>
                <w:color w:val="FF0000"/>
                <w:lang w:val="cs-CZ"/>
              </w:rPr>
              <w:drawing>
                <wp:inline distT="0" distB="0" distL="0" distR="0">
                  <wp:extent cx="4352081" cy="2670478"/>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352081" cy="2670478"/>
                          </a:xfrm>
                          <a:prstGeom prst="rect">
                            <a:avLst/>
                          </a:prstGeom>
                          <a:noFill/>
                          <a:ln w="9525">
                            <a:noFill/>
                            <a:miter lim="800000"/>
                            <a:headEnd/>
                            <a:tailEnd/>
                          </a:ln>
                        </pic:spPr>
                      </pic:pic>
                    </a:graphicData>
                  </a:graphic>
                </wp:inline>
              </w:drawing>
            </w:r>
          </w:p>
        </w:tc>
      </w:tr>
      <w:tr w:rsidR="00C303ED" w:rsidRPr="002C692F" w:rsidTr="00C303ED">
        <w:tc>
          <w:tcPr>
            <w:tcW w:w="8644" w:type="dxa"/>
          </w:tcPr>
          <w:p w:rsidR="00C71EB5" w:rsidRPr="002C692F" w:rsidRDefault="00C303ED" w:rsidP="00C71EB5">
            <w:pPr>
              <w:spacing w:before="60"/>
              <w:jc w:val="center"/>
              <w:rPr>
                <w:sz w:val="20"/>
                <w:szCs w:val="20"/>
                <w:lang w:val="en-GB"/>
              </w:rPr>
            </w:pPr>
            <w:r w:rsidRPr="002C692F">
              <w:rPr>
                <w:b/>
                <w:sz w:val="20"/>
                <w:szCs w:val="20"/>
                <w:lang w:val="en-GB"/>
              </w:rPr>
              <w:t>Fig.</w:t>
            </w:r>
            <w:r w:rsidR="00AB7353" w:rsidRPr="002C692F">
              <w:rPr>
                <w:b/>
                <w:sz w:val="20"/>
                <w:szCs w:val="20"/>
                <w:lang w:val="en-GB"/>
              </w:rPr>
              <w:t>1</w:t>
            </w:r>
            <w:r w:rsidRPr="002C692F">
              <w:rPr>
                <w:b/>
                <w:sz w:val="20"/>
                <w:szCs w:val="20"/>
                <w:lang w:val="en-GB"/>
              </w:rPr>
              <w:t>:</w:t>
            </w:r>
            <w:r w:rsidRPr="002C692F">
              <w:rPr>
                <w:sz w:val="20"/>
                <w:szCs w:val="20"/>
                <w:lang w:val="en-GB"/>
              </w:rPr>
              <w:t xml:space="preserve"> Sorption </w:t>
            </w:r>
            <w:proofErr w:type="spellStart"/>
            <w:r w:rsidRPr="002C692F">
              <w:rPr>
                <w:sz w:val="20"/>
                <w:szCs w:val="20"/>
                <w:lang w:val="en-GB"/>
              </w:rPr>
              <w:t>iso</w:t>
            </w:r>
            <w:r w:rsidR="0040305D" w:rsidRPr="002C692F">
              <w:rPr>
                <w:sz w:val="20"/>
                <w:szCs w:val="20"/>
                <w:lang w:val="en-GB"/>
              </w:rPr>
              <w:t>t</w:t>
            </w:r>
            <w:r w:rsidRPr="002C692F">
              <w:rPr>
                <w:sz w:val="20"/>
                <w:szCs w:val="20"/>
                <w:lang w:val="en-GB"/>
              </w:rPr>
              <w:t>hermes</w:t>
            </w:r>
            <w:proofErr w:type="spellEnd"/>
            <w:r w:rsidRPr="002C692F">
              <w:rPr>
                <w:sz w:val="20"/>
                <w:szCs w:val="20"/>
                <w:lang w:val="en-GB"/>
              </w:rPr>
              <w:t xml:space="preserve"> after 120 min of dyeing of silk fabric (</w:t>
            </w:r>
            <w:proofErr w:type="spellStart"/>
            <w:r w:rsidRPr="002C692F">
              <w:rPr>
                <w:sz w:val="20"/>
                <w:szCs w:val="20"/>
                <w:lang w:val="en-GB"/>
              </w:rPr>
              <w:t>unmordanted</w:t>
            </w:r>
            <w:proofErr w:type="spellEnd"/>
            <w:r w:rsidRPr="002C692F">
              <w:rPr>
                <w:sz w:val="20"/>
                <w:szCs w:val="20"/>
                <w:lang w:val="en-GB"/>
              </w:rPr>
              <w:t>) with eucalyptus leaves</w:t>
            </w:r>
          </w:p>
          <w:p w:rsidR="00C303ED" w:rsidRPr="002C692F" w:rsidRDefault="00C303ED" w:rsidP="009A3134">
            <w:pPr>
              <w:spacing w:before="60"/>
              <w:jc w:val="center"/>
              <w:rPr>
                <w:sz w:val="20"/>
                <w:szCs w:val="20"/>
                <w:lang w:val="en-GB"/>
              </w:rPr>
            </w:pPr>
            <w:r w:rsidRPr="002C692F">
              <w:rPr>
                <w:sz w:val="20"/>
                <w:szCs w:val="20"/>
                <w:lang w:val="en-GB"/>
              </w:rPr>
              <w:t xml:space="preserve">extract (main substance: tannin, adjoined </w:t>
            </w:r>
            <w:proofErr w:type="spellStart"/>
            <w:r w:rsidRPr="002C692F">
              <w:rPr>
                <w:sz w:val="20"/>
                <w:szCs w:val="20"/>
                <w:lang w:val="en-GB"/>
              </w:rPr>
              <w:t>flavanoids</w:t>
            </w:r>
            <w:proofErr w:type="spellEnd"/>
            <w:r w:rsidRPr="002C692F">
              <w:rPr>
                <w:sz w:val="20"/>
                <w:szCs w:val="20"/>
                <w:lang w:val="en-GB"/>
              </w:rPr>
              <w:t>) at 30, 60 and 90</w:t>
            </w:r>
            <w:r w:rsidR="005937F5" w:rsidRPr="002C692F">
              <w:rPr>
                <w:sz w:val="20"/>
                <w:szCs w:val="20"/>
                <w:lang w:val="en-GB"/>
              </w:rPr>
              <w:t xml:space="preserve"> °</w:t>
            </w:r>
            <w:r w:rsidRPr="002C692F">
              <w:rPr>
                <w:sz w:val="20"/>
                <w:szCs w:val="20"/>
                <w:lang w:val="en-GB"/>
              </w:rPr>
              <w:t>C</w:t>
            </w:r>
            <w:r w:rsidR="00E26915" w:rsidRPr="002C692F">
              <w:rPr>
                <w:sz w:val="20"/>
                <w:szCs w:val="20"/>
                <w:lang w:val="en-GB"/>
              </w:rPr>
              <w:t xml:space="preserve"> [</w:t>
            </w:r>
            <w:r w:rsidR="009A3134" w:rsidRPr="002C692F">
              <w:rPr>
                <w:sz w:val="20"/>
                <w:szCs w:val="20"/>
                <w:lang w:val="en-GB"/>
              </w:rPr>
              <w:t>5</w:t>
            </w:r>
            <w:r w:rsidR="00E26915" w:rsidRPr="002C692F">
              <w:rPr>
                <w:sz w:val="20"/>
                <w:szCs w:val="20"/>
                <w:lang w:val="en-GB"/>
              </w:rPr>
              <w:t>]</w:t>
            </w:r>
          </w:p>
        </w:tc>
      </w:tr>
    </w:tbl>
    <w:p w:rsidR="00C303ED" w:rsidRPr="002C692F" w:rsidRDefault="00C303ED" w:rsidP="00D178C1">
      <w:pPr>
        <w:spacing w:line="276" w:lineRule="auto"/>
        <w:ind w:firstLine="709"/>
        <w:rPr>
          <w:lang w:val="en-GB"/>
        </w:rPr>
      </w:pPr>
    </w:p>
    <w:p w:rsidR="00D178C1" w:rsidRPr="002C692F" w:rsidRDefault="009B1E6B" w:rsidP="00C303ED">
      <w:pPr>
        <w:spacing w:line="276" w:lineRule="auto"/>
        <w:ind w:firstLine="709"/>
        <w:rPr>
          <w:lang w:val="en-GB"/>
        </w:rPr>
      </w:pPr>
      <w:r>
        <w:rPr>
          <w:lang w:val="en-GB"/>
        </w:rPr>
        <w:t>The w</w:t>
      </w:r>
      <w:r w:rsidR="006B470F" w:rsidRPr="002C692F">
        <w:rPr>
          <w:lang w:val="en-GB"/>
        </w:rPr>
        <w:t>eak</w:t>
      </w:r>
      <w:r>
        <w:rPr>
          <w:lang w:val="en-GB"/>
        </w:rPr>
        <w:t xml:space="preserve">er binding interactions and </w:t>
      </w:r>
      <w:proofErr w:type="spellStart"/>
      <w:r>
        <w:rPr>
          <w:lang w:val="en-GB"/>
        </w:rPr>
        <w:t>non</w:t>
      </w:r>
      <w:r w:rsidR="006B470F" w:rsidRPr="002C692F">
        <w:rPr>
          <w:lang w:val="en-GB"/>
        </w:rPr>
        <w:t>optimal</w:t>
      </w:r>
      <w:proofErr w:type="spellEnd"/>
      <w:r w:rsidR="006B470F" w:rsidRPr="002C692F">
        <w:rPr>
          <w:lang w:val="en-GB"/>
        </w:rPr>
        <w:t xml:space="preserve"> shapes of molecules exhibit low fastness and low exhaustion of </w:t>
      </w:r>
      <w:proofErr w:type="spellStart"/>
      <w:r w:rsidR="006B470F" w:rsidRPr="002C692F">
        <w:rPr>
          <w:lang w:val="en-GB"/>
        </w:rPr>
        <w:t>NatD</w:t>
      </w:r>
      <w:proofErr w:type="spellEnd"/>
      <w:r w:rsidR="006B470F" w:rsidRPr="002C692F">
        <w:rPr>
          <w:lang w:val="en-GB"/>
        </w:rPr>
        <w:t xml:space="preserve"> in comparison with </w:t>
      </w:r>
      <w:r>
        <w:rPr>
          <w:lang w:val="en-GB"/>
        </w:rPr>
        <w:t xml:space="preserve">the </w:t>
      </w:r>
      <w:r w:rsidR="006B470F" w:rsidRPr="002C692F">
        <w:rPr>
          <w:lang w:val="en-GB"/>
        </w:rPr>
        <w:t>synthetic dyes that are optimi</w:t>
      </w:r>
      <w:r>
        <w:rPr>
          <w:lang w:val="en-GB"/>
        </w:rPr>
        <w:t>s</w:t>
      </w:r>
      <w:r w:rsidR="006B470F" w:rsidRPr="002C692F">
        <w:rPr>
          <w:lang w:val="en-GB"/>
        </w:rPr>
        <w:t>ed for interactions with fibres. Fortunately, a long time ago</w:t>
      </w:r>
      <w:r>
        <w:rPr>
          <w:lang w:val="en-GB"/>
        </w:rPr>
        <w:t>,</w:t>
      </w:r>
      <w:r w:rsidR="006B470F" w:rsidRPr="002C692F">
        <w:rPr>
          <w:lang w:val="en-GB"/>
        </w:rPr>
        <w:t xml:space="preserve"> </w:t>
      </w:r>
      <w:r>
        <w:rPr>
          <w:lang w:val="en-GB"/>
        </w:rPr>
        <w:t>ancient</w:t>
      </w:r>
      <w:r w:rsidR="006B470F" w:rsidRPr="002C692F">
        <w:rPr>
          <w:lang w:val="en-GB"/>
        </w:rPr>
        <w:t xml:space="preserve"> dyers came </w:t>
      </w:r>
      <w:r>
        <w:rPr>
          <w:lang w:val="en-GB"/>
        </w:rPr>
        <w:t>up with</w:t>
      </w:r>
      <w:r w:rsidR="006B470F" w:rsidRPr="002C692F">
        <w:rPr>
          <w:lang w:val="en-GB"/>
        </w:rPr>
        <w:t xml:space="preserve"> </w:t>
      </w:r>
      <w:r>
        <w:rPr>
          <w:lang w:val="en-GB"/>
        </w:rPr>
        <w:t>the</w:t>
      </w:r>
      <w:r w:rsidR="006B470F" w:rsidRPr="002C692F">
        <w:rPr>
          <w:lang w:val="en-GB"/>
        </w:rPr>
        <w:t xml:space="preserve"> ingenious invention: </w:t>
      </w:r>
      <w:proofErr w:type="spellStart"/>
      <w:r w:rsidR="006B470F" w:rsidRPr="002C692F">
        <w:rPr>
          <w:lang w:val="en-GB"/>
        </w:rPr>
        <w:t>mordanti</w:t>
      </w:r>
      <w:r>
        <w:rPr>
          <w:lang w:val="en-GB"/>
        </w:rPr>
        <w:t>n</w:t>
      </w:r>
      <w:r w:rsidR="006B470F" w:rsidRPr="002C692F">
        <w:rPr>
          <w:lang w:val="en-GB"/>
        </w:rPr>
        <w:t>g</w:t>
      </w:r>
      <w:proofErr w:type="spellEnd"/>
      <w:r w:rsidR="006B470F" w:rsidRPr="002C692F">
        <w:rPr>
          <w:lang w:val="en-GB"/>
        </w:rPr>
        <w:t>. It improves fastness</w:t>
      </w:r>
      <w:r w:rsidR="00C303ED" w:rsidRPr="002C692F">
        <w:rPr>
          <w:lang w:val="en-GB"/>
        </w:rPr>
        <w:t xml:space="preserve">, </w:t>
      </w:r>
      <w:r w:rsidR="006B470F" w:rsidRPr="002C692F">
        <w:rPr>
          <w:lang w:val="en-GB"/>
        </w:rPr>
        <w:t xml:space="preserve">often also </w:t>
      </w:r>
      <w:r w:rsidR="00C303ED" w:rsidRPr="002C692F">
        <w:rPr>
          <w:lang w:val="en-GB"/>
        </w:rPr>
        <w:t xml:space="preserve">exhaustion, </w:t>
      </w:r>
      <w:r w:rsidR="006B470F" w:rsidRPr="002C692F">
        <w:rPr>
          <w:lang w:val="en-GB"/>
        </w:rPr>
        <w:t>and addition</w:t>
      </w:r>
      <w:r>
        <w:rPr>
          <w:lang w:val="en-GB"/>
        </w:rPr>
        <w:t>ally</w:t>
      </w:r>
      <w:r w:rsidR="006B470F" w:rsidRPr="002C692F">
        <w:rPr>
          <w:lang w:val="en-GB"/>
        </w:rPr>
        <w:t xml:space="preserve"> it makes </w:t>
      </w:r>
      <w:r w:rsidR="00C303ED" w:rsidRPr="002C692F">
        <w:rPr>
          <w:lang w:val="en-GB"/>
        </w:rPr>
        <w:t xml:space="preserve">desirable deepening and </w:t>
      </w:r>
      <w:r w:rsidR="00D771C1" w:rsidRPr="002C692F">
        <w:rPr>
          <w:lang w:val="en-GB"/>
        </w:rPr>
        <w:t xml:space="preserve">interesting </w:t>
      </w:r>
      <w:r w:rsidR="00C303ED" w:rsidRPr="002C692F">
        <w:rPr>
          <w:lang w:val="en-GB"/>
        </w:rPr>
        <w:t xml:space="preserve">spectral alternation of </w:t>
      </w:r>
      <w:r>
        <w:rPr>
          <w:lang w:val="en-GB"/>
        </w:rPr>
        <w:t xml:space="preserve">a </w:t>
      </w:r>
      <w:r w:rsidR="00C303ED" w:rsidRPr="002C692F">
        <w:rPr>
          <w:lang w:val="en-GB"/>
        </w:rPr>
        <w:t>colour</w:t>
      </w:r>
      <w:r w:rsidR="006B470F" w:rsidRPr="002C692F">
        <w:rPr>
          <w:lang w:val="en-GB"/>
        </w:rPr>
        <w:t xml:space="preserve">. Therefore, dyeing with </w:t>
      </w:r>
      <w:proofErr w:type="spellStart"/>
      <w:r w:rsidR="006B470F" w:rsidRPr="002C692F">
        <w:rPr>
          <w:lang w:val="en-GB"/>
        </w:rPr>
        <w:t>NatD</w:t>
      </w:r>
      <w:proofErr w:type="spellEnd"/>
      <w:r w:rsidR="006B470F" w:rsidRPr="002C692F">
        <w:rPr>
          <w:lang w:val="en-GB"/>
        </w:rPr>
        <w:t xml:space="preserve"> is </w:t>
      </w:r>
      <w:r w:rsidR="000A198F" w:rsidRPr="000A198F">
        <w:rPr>
          <w:lang w:val="en-GB"/>
        </w:rPr>
        <w:t xml:space="preserve">usually </w:t>
      </w:r>
      <w:r w:rsidR="006B470F" w:rsidRPr="002C692F">
        <w:rPr>
          <w:lang w:val="en-GB"/>
        </w:rPr>
        <w:t xml:space="preserve">not possible without </w:t>
      </w:r>
      <w:proofErr w:type="spellStart"/>
      <w:r w:rsidR="006B470F" w:rsidRPr="002C692F">
        <w:rPr>
          <w:lang w:val="en-GB"/>
        </w:rPr>
        <w:t>mordant</w:t>
      </w:r>
      <w:r w:rsidR="000A198F">
        <w:rPr>
          <w:lang w:val="en-GB"/>
        </w:rPr>
        <w:t>ing</w:t>
      </w:r>
      <w:proofErr w:type="spellEnd"/>
      <w:r w:rsidR="006B470F" w:rsidRPr="002C692F">
        <w:rPr>
          <w:lang w:val="en-GB"/>
        </w:rPr>
        <w:t>.</w:t>
      </w:r>
    </w:p>
    <w:p w:rsidR="00151431" w:rsidRPr="002C692F" w:rsidRDefault="00151431" w:rsidP="00F6086A">
      <w:pPr>
        <w:spacing w:line="276" w:lineRule="auto"/>
        <w:ind w:firstLine="709"/>
        <w:rPr>
          <w:lang w:val="en-GB"/>
        </w:rPr>
      </w:pPr>
    </w:p>
    <w:p w:rsidR="00183CB4" w:rsidRPr="002C692F" w:rsidRDefault="00183CB4" w:rsidP="00F6086A">
      <w:pPr>
        <w:spacing w:line="276" w:lineRule="auto"/>
        <w:rPr>
          <w:b/>
          <w:sz w:val="32"/>
          <w:szCs w:val="32"/>
          <w:lang w:val="en-GB"/>
        </w:rPr>
      </w:pPr>
      <w:r w:rsidRPr="002C692F">
        <w:rPr>
          <w:b/>
          <w:sz w:val="32"/>
          <w:szCs w:val="32"/>
          <w:lang w:val="en-GB"/>
        </w:rPr>
        <w:t>18.</w:t>
      </w:r>
      <w:r w:rsidR="00D178C1" w:rsidRPr="002C692F">
        <w:rPr>
          <w:b/>
          <w:sz w:val="32"/>
          <w:szCs w:val="32"/>
          <w:lang w:val="en-GB"/>
        </w:rPr>
        <w:t>3</w:t>
      </w:r>
      <w:r w:rsidRPr="002C692F">
        <w:rPr>
          <w:b/>
          <w:sz w:val="32"/>
          <w:szCs w:val="32"/>
          <w:lang w:val="en-GB"/>
        </w:rPr>
        <w:t xml:space="preserve"> </w:t>
      </w:r>
      <w:proofErr w:type="spellStart"/>
      <w:r w:rsidRPr="002C692F">
        <w:rPr>
          <w:b/>
          <w:sz w:val="32"/>
          <w:szCs w:val="32"/>
          <w:lang w:val="en-GB"/>
        </w:rPr>
        <w:t>M</w:t>
      </w:r>
      <w:r w:rsidR="002746C9" w:rsidRPr="002C692F">
        <w:rPr>
          <w:b/>
          <w:sz w:val="32"/>
          <w:szCs w:val="32"/>
          <w:lang w:val="en-GB"/>
        </w:rPr>
        <w:t>ordants</w:t>
      </w:r>
      <w:proofErr w:type="spellEnd"/>
    </w:p>
    <w:p w:rsidR="00C303ED" w:rsidRPr="002C692F" w:rsidRDefault="009C6625" w:rsidP="00F6086A">
      <w:pPr>
        <w:spacing w:line="276" w:lineRule="auto"/>
        <w:ind w:firstLine="709"/>
        <w:rPr>
          <w:lang w:val="en-GB"/>
        </w:rPr>
      </w:pPr>
      <w:proofErr w:type="spellStart"/>
      <w:r w:rsidRPr="002C692F">
        <w:rPr>
          <w:b/>
          <w:lang w:val="en-GB"/>
        </w:rPr>
        <w:t>Mordants</w:t>
      </w:r>
      <w:proofErr w:type="spellEnd"/>
      <w:r w:rsidRPr="002C692F">
        <w:rPr>
          <w:lang w:val="en-GB"/>
        </w:rPr>
        <w:t xml:space="preserve"> are auxiliary dyeing substances that are able to form complexes with molecules of dyes. This results in increased exhaustion or low-affine dye from the bath and thus improving the colour-fastness. This particularly improves the wet fastness and sometimes </w:t>
      </w:r>
      <w:r w:rsidR="000A198F">
        <w:rPr>
          <w:lang w:val="en-GB"/>
        </w:rPr>
        <w:t xml:space="preserve">the </w:t>
      </w:r>
      <w:r w:rsidRPr="002C692F">
        <w:rPr>
          <w:lang w:val="en-GB"/>
        </w:rPr>
        <w:t>light fastness.</w:t>
      </w:r>
    </w:p>
    <w:p w:rsidR="00041DF4" w:rsidRPr="002C692F" w:rsidRDefault="000A198F" w:rsidP="00C303ED">
      <w:pPr>
        <w:spacing w:line="276" w:lineRule="auto"/>
        <w:ind w:firstLine="709"/>
        <w:rPr>
          <w:lang w:val="en-GB"/>
        </w:rPr>
      </w:pPr>
      <w:r>
        <w:rPr>
          <w:lang w:val="en-GB"/>
        </w:rPr>
        <w:t xml:space="preserve">The complexes </w:t>
      </w:r>
      <w:r w:rsidRPr="000A198F">
        <w:rPr>
          <w:lang w:val="en-GB"/>
        </w:rPr>
        <w:t xml:space="preserve">are formed </w:t>
      </w:r>
      <w:r>
        <w:rPr>
          <w:lang w:val="en-GB"/>
        </w:rPr>
        <w:t>b</w:t>
      </w:r>
      <w:r w:rsidR="009C6625" w:rsidRPr="002C692F">
        <w:rPr>
          <w:lang w:val="en-GB"/>
        </w:rPr>
        <w:t xml:space="preserve">y reaction with </w:t>
      </w:r>
      <w:r w:rsidRPr="000A198F">
        <w:rPr>
          <w:lang w:val="en-GB"/>
        </w:rPr>
        <w:t xml:space="preserve">mordant salts </w:t>
      </w:r>
      <w:r w:rsidR="009C6625" w:rsidRPr="002C692F">
        <w:rPr>
          <w:lang w:val="en-GB"/>
        </w:rPr>
        <w:t xml:space="preserve">where </w:t>
      </w:r>
      <w:r>
        <w:rPr>
          <w:lang w:val="en-GB"/>
        </w:rPr>
        <w:t xml:space="preserve">a </w:t>
      </w:r>
      <w:r w:rsidR="009C6625" w:rsidRPr="002C692F">
        <w:rPr>
          <w:lang w:val="en-GB"/>
        </w:rPr>
        <w:t xml:space="preserve">metal ion </w:t>
      </w:r>
      <w:r w:rsidR="00027659" w:rsidRPr="002C692F">
        <w:rPr>
          <w:lang w:val="en-GB"/>
        </w:rPr>
        <w:t>exhausted</w:t>
      </w:r>
      <w:r w:rsidR="009C6625" w:rsidRPr="002C692F">
        <w:rPr>
          <w:lang w:val="en-GB"/>
        </w:rPr>
        <w:t xml:space="preserve"> into the fib</w:t>
      </w:r>
      <w:r w:rsidR="00027659" w:rsidRPr="002C692F">
        <w:rPr>
          <w:lang w:val="en-GB"/>
        </w:rPr>
        <w:t>re</w:t>
      </w:r>
      <w:r w:rsidR="009C6625" w:rsidRPr="002C692F">
        <w:rPr>
          <w:lang w:val="en-GB"/>
        </w:rPr>
        <w:t xml:space="preserve"> </w:t>
      </w:r>
      <w:r w:rsidR="00027659" w:rsidRPr="002C692F">
        <w:rPr>
          <w:lang w:val="en-GB"/>
        </w:rPr>
        <w:t xml:space="preserve">is </w:t>
      </w:r>
      <w:r w:rsidR="009C6625" w:rsidRPr="002C692F">
        <w:rPr>
          <w:lang w:val="en-GB"/>
        </w:rPr>
        <w:t xml:space="preserve">simultaneously </w:t>
      </w:r>
      <w:r w:rsidR="00027659" w:rsidRPr="002C692F">
        <w:rPr>
          <w:lang w:val="en-GB"/>
        </w:rPr>
        <w:t xml:space="preserve">bound </w:t>
      </w:r>
      <w:r w:rsidR="009C6625" w:rsidRPr="002C692F">
        <w:rPr>
          <w:lang w:val="en-GB"/>
        </w:rPr>
        <w:t xml:space="preserve">with dye by coordinate covalent bond and these complexes </w:t>
      </w:r>
      <w:r w:rsidR="00027659" w:rsidRPr="002C692F">
        <w:rPr>
          <w:lang w:val="en-GB"/>
        </w:rPr>
        <w:t>induce</w:t>
      </w:r>
      <w:r w:rsidR="009C6625" w:rsidRPr="002C692F">
        <w:rPr>
          <w:lang w:val="en-GB"/>
        </w:rPr>
        <w:t xml:space="preserve"> </w:t>
      </w:r>
      <w:proofErr w:type="spellStart"/>
      <w:r w:rsidR="009C6625" w:rsidRPr="002C692F">
        <w:rPr>
          <w:lang w:val="en-GB"/>
        </w:rPr>
        <w:t>bathochromic</w:t>
      </w:r>
      <w:proofErr w:type="spellEnd"/>
      <w:r w:rsidR="009C6625" w:rsidRPr="002C692F">
        <w:rPr>
          <w:lang w:val="en-GB"/>
        </w:rPr>
        <w:t xml:space="preserve"> and </w:t>
      </w:r>
      <w:proofErr w:type="spellStart"/>
      <w:r w:rsidR="009C6625" w:rsidRPr="002C692F">
        <w:rPr>
          <w:lang w:val="en-GB"/>
        </w:rPr>
        <w:t>hyperchromic</w:t>
      </w:r>
      <w:proofErr w:type="spellEnd"/>
      <w:r w:rsidR="009C6625" w:rsidRPr="002C692F">
        <w:rPr>
          <w:lang w:val="en-GB"/>
        </w:rPr>
        <w:t xml:space="preserve"> shift in the colo</w:t>
      </w:r>
      <w:r w:rsidR="00027659" w:rsidRPr="002C692F">
        <w:rPr>
          <w:lang w:val="en-GB"/>
        </w:rPr>
        <w:t>u</w:t>
      </w:r>
      <w:r w:rsidR="009C6625" w:rsidRPr="002C692F">
        <w:rPr>
          <w:lang w:val="en-GB"/>
        </w:rPr>
        <w:t>r.</w:t>
      </w:r>
      <w:r w:rsidR="00027659" w:rsidRPr="002C692F">
        <w:rPr>
          <w:lang w:val="en-GB"/>
        </w:rPr>
        <w:t xml:space="preserve"> </w:t>
      </w:r>
      <w:r w:rsidR="00027659" w:rsidRPr="002C692F">
        <w:rPr>
          <w:lang w:val="en-GB"/>
        </w:rPr>
        <w:lastRenderedPageBreak/>
        <w:t xml:space="preserve">Mordant may be applied before </w:t>
      </w:r>
      <w:proofErr w:type="spellStart"/>
      <w:r w:rsidR="00027659" w:rsidRPr="002C692F">
        <w:rPr>
          <w:lang w:val="en-GB"/>
        </w:rPr>
        <w:t>dyeing</w:t>
      </w:r>
      <w:proofErr w:type="spellEnd"/>
      <w:r w:rsidR="00027659" w:rsidRPr="002C692F">
        <w:rPr>
          <w:lang w:val="en-GB"/>
        </w:rPr>
        <w:t xml:space="preserve"> </w:t>
      </w:r>
      <w:r w:rsidR="00DB6603" w:rsidRPr="002C692F">
        <w:rPr>
          <w:lang w:val="en-GB"/>
        </w:rPr>
        <w:t xml:space="preserve">or </w:t>
      </w:r>
      <w:r w:rsidR="00027659" w:rsidRPr="002C692F">
        <w:rPr>
          <w:lang w:val="en-GB"/>
        </w:rPr>
        <w:t xml:space="preserve">as additional </w:t>
      </w:r>
      <w:r>
        <w:rPr>
          <w:lang w:val="en-GB"/>
        </w:rPr>
        <w:t>stabiliser</w:t>
      </w:r>
      <w:r w:rsidR="00027659" w:rsidRPr="002C692F">
        <w:rPr>
          <w:lang w:val="en-GB"/>
        </w:rPr>
        <w:t xml:space="preserve"> of dye </w:t>
      </w:r>
      <w:r>
        <w:rPr>
          <w:lang w:val="en-GB"/>
        </w:rPr>
        <w:t>after dyeing</w:t>
      </w:r>
      <w:r w:rsidR="00027659" w:rsidRPr="002C692F">
        <w:rPr>
          <w:lang w:val="en-GB"/>
        </w:rPr>
        <w:t xml:space="preserve"> or may be applied </w:t>
      </w:r>
      <w:r>
        <w:rPr>
          <w:lang w:val="en-GB"/>
        </w:rPr>
        <w:t xml:space="preserve">directly to the bath during </w:t>
      </w:r>
      <w:r w:rsidR="00027659" w:rsidRPr="002C692F">
        <w:rPr>
          <w:lang w:val="en-GB"/>
        </w:rPr>
        <w:t xml:space="preserve">dyeing. The problem is that </w:t>
      </w:r>
      <w:r>
        <w:rPr>
          <w:lang w:val="en-GB"/>
        </w:rPr>
        <w:t xml:space="preserve">most </w:t>
      </w:r>
      <w:r w:rsidR="00027659" w:rsidRPr="002C692F">
        <w:rPr>
          <w:lang w:val="en-GB"/>
        </w:rPr>
        <w:t xml:space="preserve">commonly used </w:t>
      </w:r>
      <w:proofErr w:type="spellStart"/>
      <w:r>
        <w:rPr>
          <w:lang w:val="en-GB"/>
        </w:rPr>
        <w:t>mordants</w:t>
      </w:r>
      <w:proofErr w:type="spellEnd"/>
      <w:r>
        <w:rPr>
          <w:lang w:val="en-GB"/>
        </w:rPr>
        <w:t xml:space="preserve"> are </w:t>
      </w:r>
      <w:r w:rsidR="00027659" w:rsidRPr="002C692F">
        <w:rPr>
          <w:lang w:val="en-GB"/>
        </w:rPr>
        <w:t xml:space="preserve">metal salts (e.g. </w:t>
      </w:r>
      <w:proofErr w:type="spellStart"/>
      <w:r w:rsidR="00027659" w:rsidRPr="002C692F">
        <w:rPr>
          <w:lang w:val="en-GB"/>
        </w:rPr>
        <w:t>sulfates</w:t>
      </w:r>
      <w:proofErr w:type="spellEnd"/>
      <w:r w:rsidR="00027659" w:rsidRPr="002C692F">
        <w:rPr>
          <w:lang w:val="en-GB"/>
        </w:rPr>
        <w:t xml:space="preserve"> or chlorides of iron, tin and copper, or even chromium and lead!) and often</w:t>
      </w:r>
      <w:r w:rsidR="009A3134" w:rsidRPr="002C692F">
        <w:rPr>
          <w:lang w:val="en-GB"/>
        </w:rPr>
        <w:t xml:space="preserve"> in concentrations up to 15 g/</w:t>
      </w:r>
      <w:r w:rsidR="00027659" w:rsidRPr="002C692F">
        <w:rPr>
          <w:lang w:val="en-GB"/>
        </w:rPr>
        <w:t>litre!</w:t>
      </w:r>
      <w:r w:rsidR="00B96A81" w:rsidRPr="002C692F">
        <w:rPr>
          <w:b/>
          <w:i/>
          <w:vertAlign w:val="superscript"/>
          <w:lang w:val="en-GB"/>
        </w:rPr>
        <w:t xml:space="preserve"> </w:t>
      </w:r>
      <w:r w:rsidR="009A3134" w:rsidRPr="002C692F">
        <w:rPr>
          <w:lang w:val="en-GB"/>
        </w:rPr>
        <w:t>[6] [7]</w:t>
      </w:r>
      <w:r w:rsidR="00B96A81" w:rsidRPr="002C692F">
        <w:rPr>
          <w:lang w:val="en-GB"/>
        </w:rPr>
        <w:t xml:space="preserve"> </w:t>
      </w:r>
      <w:proofErr w:type="gramStart"/>
      <w:r w:rsidR="00027659" w:rsidRPr="002C692F">
        <w:rPr>
          <w:lang w:val="en-GB"/>
        </w:rPr>
        <w:t>I</w:t>
      </w:r>
      <w:r>
        <w:rPr>
          <w:lang w:val="en-GB"/>
        </w:rPr>
        <w:t>ndeed</w:t>
      </w:r>
      <w:proofErr w:type="gramEnd"/>
      <w:r>
        <w:rPr>
          <w:lang w:val="en-GB"/>
        </w:rPr>
        <w:t xml:space="preserve">, </w:t>
      </w:r>
      <w:r w:rsidR="00027659" w:rsidRPr="002C692F">
        <w:rPr>
          <w:lang w:val="en-GB"/>
        </w:rPr>
        <w:t xml:space="preserve">here arises </w:t>
      </w:r>
      <w:r>
        <w:rPr>
          <w:lang w:val="en-GB"/>
        </w:rPr>
        <w:t>a</w:t>
      </w:r>
      <w:r w:rsidR="00027659" w:rsidRPr="002C692F">
        <w:rPr>
          <w:lang w:val="en-GB"/>
        </w:rPr>
        <w:t xml:space="preserve"> paradox</w:t>
      </w:r>
      <w:r w:rsidR="004074FB" w:rsidRPr="002C692F">
        <w:rPr>
          <w:lang w:val="en-GB"/>
        </w:rPr>
        <w:t>:</w:t>
      </w:r>
      <w:r w:rsidR="008326D6" w:rsidRPr="002C692F">
        <w:rPr>
          <w:lang w:val="en-GB"/>
        </w:rPr>
        <w:t xml:space="preserve"> </w:t>
      </w:r>
      <w:r w:rsidR="00027659" w:rsidRPr="002C692F">
        <w:rPr>
          <w:lang w:val="en-GB"/>
        </w:rPr>
        <w:t>improved stability and deeper colo</w:t>
      </w:r>
      <w:r w:rsidR="00DB6603" w:rsidRPr="002C692F">
        <w:rPr>
          <w:lang w:val="en-GB"/>
        </w:rPr>
        <w:t>ur</w:t>
      </w:r>
      <w:r w:rsidR="00027659" w:rsidRPr="002C692F">
        <w:rPr>
          <w:lang w:val="en-GB"/>
        </w:rPr>
        <w:t xml:space="preserve"> </w:t>
      </w:r>
      <w:r w:rsidR="00DB6603" w:rsidRPr="002C692F">
        <w:rPr>
          <w:lang w:val="en-GB"/>
        </w:rPr>
        <w:t xml:space="preserve">of </w:t>
      </w:r>
      <w:r w:rsidR="00027659" w:rsidRPr="002C692F">
        <w:rPr>
          <w:lang w:val="en-GB"/>
        </w:rPr>
        <w:t>fabrics can often be achieved only at the cost of using a high concentration of metal salt.</w:t>
      </w:r>
    </w:p>
    <w:p w:rsidR="00C303ED" w:rsidRPr="002C692F" w:rsidRDefault="00DB6603" w:rsidP="00F6086A">
      <w:pPr>
        <w:spacing w:line="276" w:lineRule="auto"/>
        <w:ind w:firstLine="709"/>
        <w:rPr>
          <w:sz w:val="20"/>
          <w:szCs w:val="20"/>
          <w:lang w:val="en-GB"/>
        </w:rPr>
      </w:pPr>
      <w:r w:rsidRPr="002C692F">
        <w:rPr>
          <w:sz w:val="18"/>
          <w:szCs w:val="18"/>
          <w:lang w:val="en-GB"/>
        </w:rPr>
        <w:t>Some authors of publications about natural dyeing ha</w:t>
      </w:r>
      <w:r w:rsidR="000A198F">
        <w:rPr>
          <w:sz w:val="18"/>
          <w:szCs w:val="18"/>
          <w:lang w:val="en-GB"/>
        </w:rPr>
        <w:t>ve</w:t>
      </w:r>
      <w:r w:rsidRPr="002C692F">
        <w:rPr>
          <w:sz w:val="18"/>
          <w:szCs w:val="18"/>
          <w:lang w:val="en-GB"/>
        </w:rPr>
        <w:t xml:space="preserve"> deliberately avoided this topic in </w:t>
      </w:r>
      <w:r w:rsidR="000A198F">
        <w:rPr>
          <w:sz w:val="18"/>
          <w:szCs w:val="18"/>
          <w:lang w:val="en-GB"/>
        </w:rPr>
        <w:t>the</w:t>
      </w:r>
      <w:r w:rsidRPr="002C692F">
        <w:rPr>
          <w:sz w:val="18"/>
          <w:szCs w:val="18"/>
          <w:lang w:val="en-GB"/>
        </w:rPr>
        <w:t xml:space="preserve"> effort to emphasize the environmental friendliness and </w:t>
      </w:r>
      <w:r w:rsidR="000A198F">
        <w:rPr>
          <w:sz w:val="18"/>
          <w:szCs w:val="18"/>
          <w:lang w:val="en-GB"/>
        </w:rPr>
        <w:t xml:space="preserve">the </w:t>
      </w:r>
      <w:r w:rsidRPr="002C692F">
        <w:rPr>
          <w:sz w:val="18"/>
          <w:szCs w:val="18"/>
          <w:lang w:val="en-GB"/>
        </w:rPr>
        <w:t xml:space="preserve">health safety of </w:t>
      </w:r>
      <w:proofErr w:type="spellStart"/>
      <w:r w:rsidR="000A198F">
        <w:rPr>
          <w:sz w:val="18"/>
          <w:szCs w:val="18"/>
          <w:lang w:val="en-GB"/>
        </w:rPr>
        <w:t>NatD</w:t>
      </w:r>
      <w:proofErr w:type="spellEnd"/>
      <w:r w:rsidRPr="002C692F">
        <w:rPr>
          <w:sz w:val="18"/>
          <w:szCs w:val="18"/>
          <w:lang w:val="en-GB"/>
        </w:rPr>
        <w:t xml:space="preserve"> and therefore </w:t>
      </w:r>
      <w:r w:rsidR="000A198F">
        <w:rPr>
          <w:sz w:val="18"/>
          <w:szCs w:val="18"/>
          <w:lang w:val="en-GB"/>
        </w:rPr>
        <w:t xml:space="preserve">they </w:t>
      </w:r>
      <w:r w:rsidRPr="002C692F">
        <w:rPr>
          <w:sz w:val="18"/>
          <w:szCs w:val="18"/>
          <w:lang w:val="en-GB"/>
        </w:rPr>
        <w:t xml:space="preserve">often do not mention the concentrations of </w:t>
      </w:r>
      <w:proofErr w:type="spellStart"/>
      <w:r w:rsidRPr="002C692F">
        <w:rPr>
          <w:sz w:val="18"/>
          <w:szCs w:val="18"/>
          <w:lang w:val="en-GB"/>
        </w:rPr>
        <w:t>mordants</w:t>
      </w:r>
      <w:proofErr w:type="spellEnd"/>
      <w:r w:rsidR="000A198F">
        <w:rPr>
          <w:sz w:val="18"/>
          <w:szCs w:val="18"/>
          <w:lang w:val="en-GB"/>
        </w:rPr>
        <w:t xml:space="preserve"> at all</w:t>
      </w:r>
      <w:r w:rsidRPr="002C692F">
        <w:rPr>
          <w:sz w:val="18"/>
          <w:szCs w:val="18"/>
          <w:lang w:val="en-GB"/>
        </w:rPr>
        <w:t>.</w:t>
      </w:r>
    </w:p>
    <w:p w:rsidR="004E4111" w:rsidRPr="002C692F" w:rsidRDefault="000A198F" w:rsidP="00F6086A">
      <w:pPr>
        <w:spacing w:line="276" w:lineRule="auto"/>
        <w:ind w:firstLine="709"/>
        <w:rPr>
          <w:lang w:val="en-GB"/>
        </w:rPr>
      </w:pPr>
      <w:r>
        <w:rPr>
          <w:lang w:val="en-GB"/>
        </w:rPr>
        <w:t>With the use of metal salts</w:t>
      </w:r>
      <w:r w:rsidR="00DB6603" w:rsidRPr="002C692F">
        <w:rPr>
          <w:lang w:val="en-GB"/>
        </w:rPr>
        <w:t xml:space="preserve"> it is possible to differentiate variants with different toxicity</w:t>
      </w:r>
      <w:r>
        <w:rPr>
          <w:lang w:val="en-GB"/>
        </w:rPr>
        <w:t>, burdening</w:t>
      </w:r>
      <w:r w:rsidR="00DB6603" w:rsidRPr="002C692F">
        <w:rPr>
          <w:lang w:val="en-GB"/>
        </w:rPr>
        <w:t xml:space="preserve"> </w:t>
      </w:r>
      <w:r w:rsidRPr="000A198F">
        <w:rPr>
          <w:lang w:val="en-GB"/>
        </w:rPr>
        <w:t xml:space="preserve">the environment </w:t>
      </w:r>
      <w:r w:rsidR="00B34EF3">
        <w:rPr>
          <w:lang w:val="en-GB"/>
        </w:rPr>
        <w:t>more or less</w:t>
      </w:r>
      <w:r w:rsidR="00DB6603" w:rsidRPr="002C692F">
        <w:rPr>
          <w:lang w:val="en-GB"/>
        </w:rPr>
        <w:t>. Perhaps the most controversial is the use of lead salts and chromates (potassium, sodium or ammonium dichromate).</w:t>
      </w:r>
      <w:r w:rsidR="001146D8" w:rsidRPr="002C692F">
        <w:rPr>
          <w:lang w:val="en-GB"/>
        </w:rPr>
        <w:t xml:space="preserve"> </w:t>
      </w:r>
    </w:p>
    <w:p w:rsidR="003C358C" w:rsidRPr="002C692F" w:rsidRDefault="003C358C" w:rsidP="0040305D">
      <w:pPr>
        <w:spacing w:line="276" w:lineRule="auto"/>
        <w:rPr>
          <w:sz w:val="18"/>
          <w:szCs w:val="18"/>
          <w:lang w:val="en-GB"/>
        </w:rPr>
      </w:pPr>
      <w:r w:rsidRPr="002C692F">
        <w:rPr>
          <w:rFonts w:ascii="Wingdings" w:hAnsi="Wingdings" w:cs="Wingdings"/>
          <w:sz w:val="36"/>
          <w:szCs w:val="36"/>
          <w:lang w:val="en-GB"/>
        </w:rPr>
        <w:t></w:t>
      </w:r>
      <w:r w:rsidRPr="002C692F">
        <w:rPr>
          <w:rFonts w:ascii="Wingdings" w:hAnsi="Wingdings" w:cs="Wingdings"/>
          <w:sz w:val="18"/>
          <w:szCs w:val="18"/>
          <w:lang w:val="en-GB"/>
        </w:rPr>
        <w:t></w:t>
      </w:r>
      <w:r w:rsidR="00DB6603" w:rsidRPr="002C692F">
        <w:rPr>
          <w:lang w:val="en-GB"/>
        </w:rPr>
        <w:t xml:space="preserve"> </w:t>
      </w:r>
      <w:r w:rsidR="00DB6603" w:rsidRPr="002C692F">
        <w:rPr>
          <w:sz w:val="18"/>
          <w:szCs w:val="18"/>
          <w:lang w:val="en-GB"/>
        </w:rPr>
        <w:t xml:space="preserve">Compounds of lead and </w:t>
      </w:r>
      <w:proofErr w:type="spellStart"/>
      <w:r w:rsidR="00DB6603" w:rsidRPr="002C692F">
        <w:rPr>
          <w:sz w:val="18"/>
          <w:szCs w:val="18"/>
          <w:lang w:val="en-GB"/>
        </w:rPr>
        <w:t>hexavalent</w:t>
      </w:r>
      <w:proofErr w:type="spellEnd"/>
      <w:r w:rsidR="00DB6603" w:rsidRPr="002C692F">
        <w:rPr>
          <w:sz w:val="18"/>
          <w:szCs w:val="18"/>
          <w:lang w:val="en-GB"/>
        </w:rPr>
        <w:t xml:space="preserve"> chromium are toxic and carcinogenic!</w:t>
      </w:r>
    </w:p>
    <w:p w:rsidR="001146D8" w:rsidRPr="002C692F" w:rsidRDefault="0036172D" w:rsidP="001146D8">
      <w:pPr>
        <w:spacing w:line="276" w:lineRule="auto"/>
        <w:ind w:firstLine="709"/>
        <w:rPr>
          <w:lang w:val="en-GB"/>
        </w:rPr>
      </w:pPr>
      <w:r w:rsidRPr="002C692F">
        <w:rPr>
          <w:lang w:val="en-GB"/>
        </w:rPr>
        <w:t xml:space="preserve">Traditional inorganic </w:t>
      </w:r>
      <w:proofErr w:type="spellStart"/>
      <w:r w:rsidRPr="002C692F">
        <w:rPr>
          <w:lang w:val="en-GB"/>
        </w:rPr>
        <w:t>mordants</w:t>
      </w:r>
      <w:proofErr w:type="spellEnd"/>
      <w:r w:rsidRPr="002C692F">
        <w:rPr>
          <w:lang w:val="en-GB"/>
        </w:rPr>
        <w:t xml:space="preserve"> include </w:t>
      </w:r>
      <w:r w:rsidRPr="002C692F">
        <w:rPr>
          <w:b/>
          <w:lang w:val="en-GB"/>
        </w:rPr>
        <w:t>alums</w:t>
      </w:r>
      <w:r w:rsidR="00303734" w:rsidRPr="002C692F">
        <w:rPr>
          <w:lang w:val="en-GB"/>
        </w:rPr>
        <w:t xml:space="preserve"> </w:t>
      </w:r>
      <w:r w:rsidRPr="002C692F">
        <w:rPr>
          <w:lang w:val="en-GB"/>
        </w:rPr>
        <w:t xml:space="preserve">that are hydrated double sulphate salts, commonly found in nature. As "alum" is often called the hydrated </w:t>
      </w:r>
      <w:proofErr w:type="spellStart"/>
      <w:r w:rsidRPr="002C692F">
        <w:rPr>
          <w:lang w:val="en-GB"/>
        </w:rPr>
        <w:t>aluminum</w:t>
      </w:r>
      <w:proofErr w:type="spellEnd"/>
      <w:r w:rsidRPr="002C692F">
        <w:rPr>
          <w:lang w:val="en-GB"/>
        </w:rPr>
        <w:t xml:space="preserve"> potassium sulphate </w:t>
      </w:r>
      <w:r w:rsidR="001146D8" w:rsidRPr="002C692F">
        <w:rPr>
          <w:lang w:val="en-GB"/>
        </w:rPr>
        <w:t>(</w:t>
      </w:r>
      <w:proofErr w:type="spellStart"/>
      <w:proofErr w:type="gramStart"/>
      <w:r w:rsidR="001146D8" w:rsidRPr="002C692F">
        <w:rPr>
          <w:lang w:val="en-GB"/>
        </w:rPr>
        <w:t>KAl</w:t>
      </w:r>
      <w:proofErr w:type="spellEnd"/>
      <w:r w:rsidR="001146D8" w:rsidRPr="002C692F">
        <w:rPr>
          <w:lang w:val="en-GB"/>
        </w:rPr>
        <w:t>(</w:t>
      </w:r>
      <w:proofErr w:type="gramEnd"/>
      <w:r w:rsidR="001146D8" w:rsidRPr="002C692F">
        <w:rPr>
          <w:lang w:val="en-GB"/>
        </w:rPr>
        <w:t>SO</w:t>
      </w:r>
      <w:r w:rsidR="001146D8" w:rsidRPr="002C692F">
        <w:rPr>
          <w:vertAlign w:val="subscript"/>
          <w:lang w:val="en-GB"/>
        </w:rPr>
        <w:t>4</w:t>
      </w:r>
      <w:r w:rsidR="001146D8" w:rsidRPr="002C692F">
        <w:rPr>
          <w:lang w:val="en-GB"/>
        </w:rPr>
        <w:t>)</w:t>
      </w:r>
      <w:r w:rsidR="001146D8" w:rsidRPr="002C692F">
        <w:rPr>
          <w:vertAlign w:val="subscript"/>
          <w:lang w:val="en-GB"/>
        </w:rPr>
        <w:t>2</w:t>
      </w:r>
      <w:r w:rsidR="001146D8" w:rsidRPr="002C692F">
        <w:rPr>
          <w:lang w:val="en-GB"/>
        </w:rPr>
        <w:t xml:space="preserve"> </w:t>
      </w:r>
      <w:r w:rsidR="001146D8" w:rsidRPr="002C692F">
        <w:rPr>
          <w:b/>
          <w:lang w:val="en-GB"/>
        </w:rPr>
        <w:t>.</w:t>
      </w:r>
      <w:r w:rsidR="001146D8" w:rsidRPr="002C692F">
        <w:rPr>
          <w:lang w:val="en-GB"/>
        </w:rPr>
        <w:t>12 H</w:t>
      </w:r>
      <w:r w:rsidR="001146D8" w:rsidRPr="002C692F">
        <w:rPr>
          <w:vertAlign w:val="subscript"/>
          <w:lang w:val="en-GB"/>
        </w:rPr>
        <w:t>2</w:t>
      </w:r>
      <w:r w:rsidR="001146D8" w:rsidRPr="002C692F">
        <w:rPr>
          <w:lang w:val="en-GB"/>
        </w:rPr>
        <w:t xml:space="preserve">O). </w:t>
      </w:r>
      <w:r w:rsidRPr="002C692F">
        <w:rPr>
          <w:lang w:val="en-GB"/>
        </w:rPr>
        <w:t>This sub</w:t>
      </w:r>
      <w:r w:rsidR="00B34EF3">
        <w:rPr>
          <w:lang w:val="en-GB"/>
        </w:rPr>
        <w:t>stance has an astringent effect</w:t>
      </w:r>
      <w:r w:rsidRPr="002C692F">
        <w:rPr>
          <w:lang w:val="en-GB"/>
        </w:rPr>
        <w:t xml:space="preserve"> and therefore is used to stop bleeding after cutting during shaving or as </w:t>
      </w:r>
      <w:r w:rsidR="00B34EF3">
        <w:rPr>
          <w:lang w:val="en-GB"/>
        </w:rPr>
        <w:t xml:space="preserve">the </w:t>
      </w:r>
      <w:r w:rsidRPr="002C692F">
        <w:rPr>
          <w:lang w:val="en-GB"/>
        </w:rPr>
        <w:t>adjuvant in vaccines.</w:t>
      </w:r>
    </w:p>
    <w:p w:rsidR="001146D8" w:rsidRPr="002C692F" w:rsidRDefault="00B34EF3" w:rsidP="0040305D">
      <w:pPr>
        <w:spacing w:line="276" w:lineRule="auto"/>
        <w:rPr>
          <w:b/>
          <w:i/>
          <w:sz w:val="18"/>
          <w:szCs w:val="18"/>
          <w:vertAlign w:val="superscript"/>
          <w:lang w:val="en-GB"/>
        </w:rPr>
      </w:pPr>
      <w:r>
        <w:rPr>
          <w:sz w:val="18"/>
          <w:szCs w:val="18"/>
          <w:lang w:val="en-GB"/>
        </w:rPr>
        <w:t>The c</w:t>
      </w:r>
      <w:r w:rsidR="0036172D" w:rsidRPr="002C692F">
        <w:rPr>
          <w:sz w:val="18"/>
          <w:szCs w:val="18"/>
          <w:lang w:val="en-GB"/>
        </w:rPr>
        <w:t>hemical toxicity is expressed as the lethal dose for a particular organism. LD</w:t>
      </w:r>
      <w:r w:rsidR="0036172D" w:rsidRPr="002C692F">
        <w:rPr>
          <w:sz w:val="18"/>
          <w:szCs w:val="18"/>
          <w:vertAlign w:val="subscript"/>
          <w:lang w:val="en-GB"/>
        </w:rPr>
        <w:t>50</w:t>
      </w:r>
      <w:r w:rsidR="0036172D" w:rsidRPr="002C692F">
        <w:rPr>
          <w:sz w:val="18"/>
          <w:szCs w:val="18"/>
          <w:lang w:val="en-GB"/>
        </w:rPr>
        <w:t xml:space="preserve"> is the dose at which half of the test animals </w:t>
      </w:r>
      <w:r w:rsidR="005622AD" w:rsidRPr="002C692F">
        <w:rPr>
          <w:sz w:val="18"/>
          <w:szCs w:val="18"/>
          <w:lang w:val="en-GB"/>
        </w:rPr>
        <w:t>die</w:t>
      </w:r>
      <w:r w:rsidR="0036172D" w:rsidRPr="002C692F">
        <w:rPr>
          <w:sz w:val="18"/>
          <w:szCs w:val="18"/>
          <w:lang w:val="en-GB"/>
        </w:rPr>
        <w:t xml:space="preserve">. </w:t>
      </w:r>
      <w:r w:rsidR="001146D8" w:rsidRPr="002C692F">
        <w:rPr>
          <w:sz w:val="18"/>
          <w:szCs w:val="18"/>
          <w:lang w:val="en-GB"/>
        </w:rPr>
        <w:t>LD</w:t>
      </w:r>
      <w:r w:rsidR="001146D8" w:rsidRPr="002C692F">
        <w:rPr>
          <w:sz w:val="18"/>
          <w:szCs w:val="18"/>
          <w:vertAlign w:val="subscript"/>
          <w:lang w:val="en-GB"/>
        </w:rPr>
        <w:t xml:space="preserve">50 </w:t>
      </w:r>
      <w:r w:rsidR="0036172D" w:rsidRPr="002C692F">
        <w:rPr>
          <w:sz w:val="18"/>
          <w:szCs w:val="18"/>
          <w:lang w:val="en-GB"/>
        </w:rPr>
        <w:t>of alum</w:t>
      </w:r>
      <w:r w:rsidR="001146D8" w:rsidRPr="002C692F">
        <w:rPr>
          <w:sz w:val="18"/>
          <w:szCs w:val="18"/>
          <w:lang w:val="en-GB"/>
        </w:rPr>
        <w:t xml:space="preserve"> </w:t>
      </w:r>
      <w:r w:rsidR="009A28B2" w:rsidRPr="002C692F">
        <w:rPr>
          <w:sz w:val="18"/>
          <w:szCs w:val="18"/>
          <w:lang w:val="en-GB"/>
        </w:rPr>
        <w:t xml:space="preserve">for mouse, rat and rabbit is 300, 980 and 3200 mg / kg of body weight at </w:t>
      </w:r>
      <w:proofErr w:type="spellStart"/>
      <w:r w:rsidR="009A28B2" w:rsidRPr="002C692F">
        <w:rPr>
          <w:sz w:val="18"/>
          <w:szCs w:val="18"/>
          <w:lang w:val="en-GB"/>
        </w:rPr>
        <w:t>peroral</w:t>
      </w:r>
      <w:proofErr w:type="spellEnd"/>
      <w:r w:rsidR="009A28B2" w:rsidRPr="002C692F">
        <w:rPr>
          <w:sz w:val="18"/>
          <w:szCs w:val="18"/>
          <w:lang w:val="en-GB"/>
        </w:rPr>
        <w:t xml:space="preserve"> administration.</w:t>
      </w:r>
      <w:r w:rsidR="00A3521E" w:rsidRPr="002C692F">
        <w:rPr>
          <w:sz w:val="18"/>
          <w:szCs w:val="18"/>
          <w:lang w:val="en-GB"/>
        </w:rPr>
        <w:t xml:space="preserve"> [8]</w:t>
      </w:r>
    </w:p>
    <w:p w:rsidR="001146D8" w:rsidRPr="002C692F" w:rsidRDefault="00B34EF3" w:rsidP="00F6086A">
      <w:pPr>
        <w:spacing w:line="276" w:lineRule="auto"/>
        <w:ind w:firstLine="709"/>
        <w:rPr>
          <w:lang w:val="en-GB"/>
        </w:rPr>
      </w:pPr>
      <w:r>
        <w:rPr>
          <w:lang w:val="en-GB"/>
        </w:rPr>
        <w:t>Another</w:t>
      </w:r>
      <w:r w:rsidR="009A28B2" w:rsidRPr="002C692F">
        <w:rPr>
          <w:lang w:val="en-GB"/>
        </w:rPr>
        <w:t xml:space="preserve"> mordant often used is </w:t>
      </w:r>
      <w:r w:rsidR="009A28B2" w:rsidRPr="002C692F">
        <w:rPr>
          <w:b/>
          <w:lang w:val="en-GB"/>
        </w:rPr>
        <w:t>tin chloride</w:t>
      </w:r>
      <w:r w:rsidR="004E4111" w:rsidRPr="002C692F">
        <w:rPr>
          <w:lang w:val="en-GB"/>
        </w:rPr>
        <w:t xml:space="preserve"> (SnCl</w:t>
      </w:r>
      <w:r w:rsidR="004E4111" w:rsidRPr="002C692F">
        <w:rPr>
          <w:vertAlign w:val="subscript"/>
          <w:lang w:val="en-GB"/>
        </w:rPr>
        <w:t>2</w:t>
      </w:r>
      <w:r w:rsidR="005622AD" w:rsidRPr="002C692F">
        <w:rPr>
          <w:lang w:val="en-GB"/>
        </w:rPr>
        <w:t>)</w:t>
      </w:r>
      <w:proofErr w:type="gramStart"/>
      <w:r>
        <w:rPr>
          <w:lang w:val="en-GB"/>
        </w:rPr>
        <w:t>,</w:t>
      </w:r>
      <w:proofErr w:type="gramEnd"/>
      <w:r>
        <w:rPr>
          <w:lang w:val="en-GB"/>
        </w:rPr>
        <w:t xml:space="preserve"> it</w:t>
      </w:r>
      <w:r w:rsidR="009A28B2" w:rsidRPr="002C692F">
        <w:rPr>
          <w:lang w:val="en-GB"/>
        </w:rPr>
        <w:t xml:space="preserve"> is a water-soluble inorganic substance with strong reducing effects.</w:t>
      </w:r>
    </w:p>
    <w:p w:rsidR="001146D8" w:rsidRPr="002C692F" w:rsidRDefault="003C358C" w:rsidP="003A0845">
      <w:pPr>
        <w:spacing w:line="276" w:lineRule="auto"/>
        <w:rPr>
          <w:b/>
          <w:i/>
          <w:sz w:val="20"/>
          <w:szCs w:val="20"/>
          <w:lang w:val="en-GB"/>
        </w:rPr>
      </w:pPr>
      <w:r w:rsidRPr="002C692F">
        <w:rPr>
          <w:rFonts w:ascii="Wingdings" w:hAnsi="Wingdings" w:cs="Wingdings"/>
          <w:sz w:val="36"/>
          <w:szCs w:val="36"/>
          <w:lang w:val="en-GB"/>
        </w:rPr>
        <w:t></w:t>
      </w:r>
      <w:r w:rsidR="004E4111" w:rsidRPr="002C692F">
        <w:rPr>
          <w:lang w:val="en-GB"/>
        </w:rPr>
        <w:t xml:space="preserve"> </w:t>
      </w:r>
      <w:r w:rsidRPr="002C692F">
        <w:rPr>
          <w:lang w:val="en-GB"/>
        </w:rPr>
        <w:t xml:space="preserve">  </w:t>
      </w:r>
      <w:proofErr w:type="gramStart"/>
      <w:r w:rsidR="00A77467" w:rsidRPr="002C692F">
        <w:rPr>
          <w:sz w:val="18"/>
          <w:szCs w:val="18"/>
          <w:lang w:val="en-GB"/>
        </w:rPr>
        <w:t>T</w:t>
      </w:r>
      <w:r w:rsidR="00B34EF3">
        <w:rPr>
          <w:sz w:val="18"/>
          <w:szCs w:val="18"/>
          <w:lang w:val="en-GB"/>
        </w:rPr>
        <w:t>he</w:t>
      </w:r>
      <w:proofErr w:type="gramEnd"/>
      <w:r w:rsidR="00B34EF3">
        <w:rPr>
          <w:sz w:val="18"/>
          <w:szCs w:val="18"/>
          <w:lang w:val="en-GB"/>
        </w:rPr>
        <w:t xml:space="preserve"> t</w:t>
      </w:r>
      <w:r w:rsidR="00A77467" w:rsidRPr="002C692F">
        <w:rPr>
          <w:sz w:val="18"/>
          <w:szCs w:val="18"/>
          <w:lang w:val="en-GB"/>
        </w:rPr>
        <w:t>in chloride is harmful to health (acute toxicity: LD</w:t>
      </w:r>
      <w:r w:rsidR="00A77467" w:rsidRPr="002C692F">
        <w:rPr>
          <w:sz w:val="18"/>
          <w:szCs w:val="18"/>
          <w:vertAlign w:val="subscript"/>
          <w:lang w:val="en-GB"/>
        </w:rPr>
        <w:t>50</w:t>
      </w:r>
      <w:r w:rsidR="00A77467" w:rsidRPr="002C692F">
        <w:rPr>
          <w:sz w:val="18"/>
          <w:szCs w:val="18"/>
          <w:lang w:val="en-GB"/>
        </w:rPr>
        <w:t xml:space="preserve"> by oral dose is in mice 250 mg/kg, in rats 700 mg/kg, in rabbits 10 00</w:t>
      </w:r>
      <w:r w:rsidR="00B34EF3">
        <w:rPr>
          <w:sz w:val="18"/>
          <w:szCs w:val="18"/>
          <w:lang w:val="en-GB"/>
        </w:rPr>
        <w:t>0 mg/kg</w:t>
      </w:r>
      <w:r w:rsidR="00A3521E" w:rsidRPr="002C692F">
        <w:rPr>
          <w:sz w:val="18"/>
          <w:szCs w:val="18"/>
          <w:lang w:val="en-GB"/>
        </w:rPr>
        <w:t xml:space="preserve"> [9]</w:t>
      </w:r>
      <w:r w:rsidR="004E4111" w:rsidRPr="002C692F">
        <w:rPr>
          <w:sz w:val="18"/>
          <w:szCs w:val="18"/>
          <w:lang w:val="en-GB"/>
        </w:rPr>
        <w:t xml:space="preserve">). </w:t>
      </w:r>
      <w:r w:rsidR="00A77467" w:rsidRPr="002C692F">
        <w:rPr>
          <w:sz w:val="18"/>
          <w:szCs w:val="18"/>
          <w:lang w:val="en-GB"/>
        </w:rPr>
        <w:t xml:space="preserve">Tin chloride induces in test </w:t>
      </w:r>
      <w:r w:rsidR="00B34EF3" w:rsidRPr="002C692F">
        <w:rPr>
          <w:sz w:val="18"/>
          <w:szCs w:val="18"/>
          <w:lang w:val="en-GB"/>
        </w:rPr>
        <w:t>animal’s</w:t>
      </w:r>
      <w:r w:rsidR="00A77467" w:rsidRPr="002C692F">
        <w:rPr>
          <w:sz w:val="18"/>
          <w:szCs w:val="18"/>
          <w:lang w:val="en-GB"/>
        </w:rPr>
        <w:t xml:space="preserve"> changes of blood count, bone deminerali</w:t>
      </w:r>
      <w:r w:rsidR="00B34EF3">
        <w:rPr>
          <w:sz w:val="18"/>
          <w:szCs w:val="18"/>
          <w:lang w:val="en-GB"/>
        </w:rPr>
        <w:t>s</w:t>
      </w:r>
      <w:r w:rsidR="00A77467" w:rsidRPr="002C692F">
        <w:rPr>
          <w:sz w:val="18"/>
          <w:szCs w:val="18"/>
          <w:lang w:val="en-GB"/>
        </w:rPr>
        <w:t>ation, inflammations and organ damage. A</w:t>
      </w:r>
      <w:r w:rsidR="00B34EF3">
        <w:rPr>
          <w:sz w:val="18"/>
          <w:szCs w:val="18"/>
          <w:lang w:val="en-GB"/>
        </w:rPr>
        <w:t>nd yet it is</w:t>
      </w:r>
      <w:r w:rsidR="00A77467" w:rsidRPr="002C692F">
        <w:rPr>
          <w:sz w:val="18"/>
          <w:szCs w:val="18"/>
          <w:lang w:val="en-GB"/>
        </w:rPr>
        <w:t xml:space="preserve"> use</w:t>
      </w:r>
      <w:r w:rsidR="007439D7">
        <w:rPr>
          <w:sz w:val="18"/>
          <w:szCs w:val="18"/>
          <w:lang w:val="en-GB"/>
        </w:rPr>
        <w:t>d</w:t>
      </w:r>
      <w:r w:rsidR="00A77467" w:rsidRPr="002C692F">
        <w:rPr>
          <w:sz w:val="18"/>
          <w:szCs w:val="18"/>
          <w:lang w:val="en-GB"/>
        </w:rPr>
        <w:t xml:space="preserve"> for food purposes (designation E512)</w:t>
      </w:r>
      <w:r w:rsidR="00B34EF3">
        <w:rPr>
          <w:sz w:val="18"/>
          <w:szCs w:val="18"/>
          <w:lang w:val="en-GB"/>
        </w:rPr>
        <w:t>:</w:t>
      </w:r>
      <w:r w:rsidR="00A77467" w:rsidRPr="002C692F">
        <w:rPr>
          <w:sz w:val="18"/>
          <w:szCs w:val="18"/>
          <w:lang w:val="en-GB"/>
        </w:rPr>
        <w:t xml:space="preserve"> </w:t>
      </w:r>
      <w:r w:rsidR="00B34EF3">
        <w:rPr>
          <w:sz w:val="18"/>
          <w:szCs w:val="18"/>
          <w:lang w:val="en-GB"/>
        </w:rPr>
        <w:t xml:space="preserve">it </w:t>
      </w:r>
      <w:r w:rsidR="00A77467" w:rsidRPr="002C692F">
        <w:rPr>
          <w:sz w:val="18"/>
          <w:szCs w:val="18"/>
          <w:lang w:val="en-GB"/>
        </w:rPr>
        <w:t>is allowed in the Czech Republic, other EU countries and in the US. It is use</w:t>
      </w:r>
      <w:r w:rsidR="00B34EF3">
        <w:rPr>
          <w:sz w:val="18"/>
          <w:szCs w:val="18"/>
          <w:lang w:val="en-GB"/>
        </w:rPr>
        <w:t xml:space="preserve">d e.g. as an antioxidant in </w:t>
      </w:r>
      <w:r w:rsidR="00A77467" w:rsidRPr="002C692F">
        <w:rPr>
          <w:sz w:val="18"/>
          <w:szCs w:val="18"/>
          <w:lang w:val="en-GB"/>
        </w:rPr>
        <w:t>beverages with carbon dioxide or in the preservation of asparagus.</w:t>
      </w:r>
      <w:r w:rsidR="006F6080" w:rsidRPr="002C692F">
        <w:rPr>
          <w:sz w:val="18"/>
          <w:szCs w:val="18"/>
          <w:lang w:val="en-GB"/>
        </w:rPr>
        <w:t xml:space="preserve"> In the Czech Republic its use </w:t>
      </w:r>
      <w:r w:rsidR="007439D7">
        <w:rPr>
          <w:sz w:val="18"/>
          <w:szCs w:val="18"/>
          <w:lang w:val="en-GB"/>
        </w:rPr>
        <w:t xml:space="preserve">is </w:t>
      </w:r>
      <w:r w:rsidR="006F6080" w:rsidRPr="002C692F">
        <w:rPr>
          <w:sz w:val="18"/>
          <w:szCs w:val="18"/>
          <w:lang w:val="en-GB"/>
        </w:rPr>
        <w:t>permit</w:t>
      </w:r>
      <w:r w:rsidR="007439D7">
        <w:rPr>
          <w:sz w:val="18"/>
          <w:szCs w:val="18"/>
          <w:lang w:val="en-GB"/>
        </w:rPr>
        <w:t>ted</w:t>
      </w:r>
      <w:r w:rsidR="006F6080" w:rsidRPr="002C692F">
        <w:rPr>
          <w:sz w:val="18"/>
          <w:szCs w:val="18"/>
          <w:lang w:val="en-GB"/>
        </w:rPr>
        <w:t xml:space="preserve"> </w:t>
      </w:r>
      <w:r w:rsidR="007439D7">
        <w:rPr>
          <w:sz w:val="18"/>
          <w:szCs w:val="18"/>
          <w:lang w:val="en-GB"/>
        </w:rPr>
        <w:t xml:space="preserve">by </w:t>
      </w:r>
      <w:r w:rsidR="006F6080" w:rsidRPr="002C692F">
        <w:rPr>
          <w:sz w:val="18"/>
          <w:szCs w:val="18"/>
          <w:lang w:val="en-GB"/>
        </w:rPr>
        <w:t xml:space="preserve">the Decree </w:t>
      </w:r>
      <w:r w:rsidR="005F4C77" w:rsidRPr="002C692F">
        <w:rPr>
          <w:sz w:val="18"/>
          <w:szCs w:val="18"/>
          <w:lang w:val="en-GB"/>
        </w:rPr>
        <w:t>N</w:t>
      </w:r>
      <w:r w:rsidR="006F6080" w:rsidRPr="002C692F">
        <w:rPr>
          <w:sz w:val="18"/>
          <w:szCs w:val="18"/>
          <w:lang w:val="en-GB"/>
        </w:rPr>
        <w:t>o.</w:t>
      </w:r>
      <w:r w:rsidR="004E4111" w:rsidRPr="002C692F">
        <w:rPr>
          <w:sz w:val="18"/>
          <w:szCs w:val="18"/>
          <w:lang w:val="en-GB"/>
        </w:rPr>
        <w:t xml:space="preserve">4/2008 </w:t>
      </w:r>
      <w:r w:rsidR="006F6080" w:rsidRPr="002C692F">
        <w:rPr>
          <w:sz w:val="18"/>
          <w:szCs w:val="18"/>
          <w:lang w:val="en-GB"/>
        </w:rPr>
        <w:t>Co</w:t>
      </w:r>
      <w:r w:rsidR="005F4C77" w:rsidRPr="002C692F">
        <w:rPr>
          <w:sz w:val="18"/>
          <w:szCs w:val="18"/>
          <w:lang w:val="en-GB"/>
        </w:rPr>
        <w:t>l</w:t>
      </w:r>
      <w:r w:rsidR="006F6080" w:rsidRPr="002C692F">
        <w:rPr>
          <w:sz w:val="18"/>
          <w:szCs w:val="18"/>
          <w:lang w:val="en-GB"/>
        </w:rPr>
        <w:t>l</w:t>
      </w:r>
      <w:r w:rsidR="004E4111" w:rsidRPr="002C692F">
        <w:rPr>
          <w:sz w:val="18"/>
          <w:szCs w:val="18"/>
          <w:lang w:val="en-GB"/>
        </w:rPr>
        <w:t>. (</w:t>
      </w:r>
      <w:r w:rsidR="006F6080" w:rsidRPr="002C692F">
        <w:rPr>
          <w:sz w:val="18"/>
          <w:szCs w:val="18"/>
          <w:lang w:val="en-GB"/>
        </w:rPr>
        <w:t>annex</w:t>
      </w:r>
      <w:r w:rsidR="004E4111" w:rsidRPr="002C692F">
        <w:rPr>
          <w:sz w:val="18"/>
          <w:szCs w:val="18"/>
          <w:lang w:val="en-GB"/>
        </w:rPr>
        <w:t xml:space="preserve"> 2).</w:t>
      </w:r>
      <w:r w:rsidR="00B34EF3">
        <w:rPr>
          <w:sz w:val="18"/>
          <w:szCs w:val="18"/>
          <w:lang w:val="en-GB"/>
        </w:rPr>
        <w:t xml:space="preserve"> </w:t>
      </w:r>
      <w:r w:rsidR="00A3521E" w:rsidRPr="002C692F">
        <w:rPr>
          <w:sz w:val="18"/>
          <w:szCs w:val="18"/>
          <w:lang w:val="en-GB"/>
        </w:rPr>
        <w:t>[10]</w:t>
      </w:r>
    </w:p>
    <w:p w:rsidR="004E4111" w:rsidRPr="002C692F" w:rsidRDefault="006F6080" w:rsidP="00F6086A">
      <w:pPr>
        <w:spacing w:line="276" w:lineRule="auto"/>
        <w:ind w:firstLine="709"/>
        <w:rPr>
          <w:lang w:val="en-GB"/>
        </w:rPr>
      </w:pPr>
      <w:r w:rsidRPr="002C692F">
        <w:rPr>
          <w:b/>
          <w:lang w:val="en-GB"/>
        </w:rPr>
        <w:t>Copper sulphate</w:t>
      </w:r>
      <w:r w:rsidRPr="002C692F">
        <w:rPr>
          <w:lang w:val="en-GB"/>
        </w:rPr>
        <w:t xml:space="preserve"> (or its </w:t>
      </w:r>
      <w:proofErr w:type="spellStart"/>
      <w:r w:rsidRPr="002C692F">
        <w:rPr>
          <w:lang w:val="en-GB"/>
        </w:rPr>
        <w:t>pentahydrate</w:t>
      </w:r>
      <w:proofErr w:type="spellEnd"/>
      <w:r w:rsidRPr="002C692F">
        <w:rPr>
          <w:lang w:val="en-GB"/>
        </w:rPr>
        <w:t xml:space="preserve"> –</w:t>
      </w:r>
      <w:r w:rsidR="004E4111" w:rsidRPr="002C692F">
        <w:rPr>
          <w:lang w:val="en-GB"/>
        </w:rPr>
        <w:t xml:space="preserve"> </w:t>
      </w:r>
      <w:r w:rsidRPr="002C692F">
        <w:rPr>
          <w:lang w:val="en-GB"/>
        </w:rPr>
        <w:t>blue vitriol</w:t>
      </w:r>
      <w:r w:rsidR="004E4111" w:rsidRPr="002C692F">
        <w:rPr>
          <w:lang w:val="en-GB"/>
        </w:rPr>
        <w:t xml:space="preserve">, </w:t>
      </w:r>
      <w:proofErr w:type="gramStart"/>
      <w:r w:rsidR="004E4111" w:rsidRPr="002C692F">
        <w:rPr>
          <w:lang w:val="en-GB"/>
        </w:rPr>
        <w:t>CuSO</w:t>
      </w:r>
      <w:r w:rsidR="004E4111" w:rsidRPr="002C692F">
        <w:rPr>
          <w:vertAlign w:val="subscript"/>
          <w:lang w:val="en-GB"/>
        </w:rPr>
        <w:t xml:space="preserve">4 </w:t>
      </w:r>
      <w:r w:rsidR="004E4111" w:rsidRPr="002C692F">
        <w:rPr>
          <w:lang w:val="en-GB"/>
        </w:rPr>
        <w:t>.</w:t>
      </w:r>
      <w:proofErr w:type="gramEnd"/>
      <w:r w:rsidR="004E4111" w:rsidRPr="002C692F">
        <w:rPr>
          <w:lang w:val="en-GB"/>
        </w:rPr>
        <w:t xml:space="preserve"> 5H</w:t>
      </w:r>
      <w:r w:rsidR="004E4111" w:rsidRPr="002C692F">
        <w:rPr>
          <w:vertAlign w:val="subscript"/>
          <w:lang w:val="en-GB"/>
        </w:rPr>
        <w:t>2</w:t>
      </w:r>
      <w:r w:rsidR="004E4111" w:rsidRPr="002C692F">
        <w:rPr>
          <w:lang w:val="en-GB"/>
        </w:rPr>
        <w:t>O) a</w:t>
      </w:r>
      <w:r w:rsidRPr="002C692F">
        <w:rPr>
          <w:lang w:val="en-GB"/>
        </w:rPr>
        <w:t>nd</w:t>
      </w:r>
      <w:r w:rsidR="004E4111" w:rsidRPr="002C692F">
        <w:rPr>
          <w:b/>
          <w:lang w:val="en-GB"/>
        </w:rPr>
        <w:t xml:space="preserve"> </w:t>
      </w:r>
      <w:r w:rsidRPr="002C692F">
        <w:rPr>
          <w:lang w:val="en-GB"/>
        </w:rPr>
        <w:t xml:space="preserve">ferrous </w:t>
      </w:r>
      <w:proofErr w:type="spellStart"/>
      <w:r w:rsidRPr="002C692F">
        <w:rPr>
          <w:lang w:val="en-GB"/>
        </w:rPr>
        <w:t>sulfate</w:t>
      </w:r>
      <w:proofErr w:type="spellEnd"/>
      <w:r w:rsidRPr="002C692F">
        <w:rPr>
          <w:lang w:val="en-GB"/>
        </w:rPr>
        <w:t xml:space="preserve"> (</w:t>
      </w:r>
      <w:proofErr w:type="spellStart"/>
      <w:r w:rsidRPr="002C692F">
        <w:rPr>
          <w:lang w:val="en-GB"/>
        </w:rPr>
        <w:t>heptahydrate</w:t>
      </w:r>
      <w:proofErr w:type="spellEnd"/>
      <w:r w:rsidRPr="002C692F">
        <w:rPr>
          <w:lang w:val="en-GB"/>
        </w:rPr>
        <w:t xml:space="preserve"> - green vitriol</w:t>
      </w:r>
      <w:r w:rsidR="004E4111" w:rsidRPr="002C692F">
        <w:rPr>
          <w:lang w:val="en-GB"/>
        </w:rPr>
        <w:t>, FeSO</w:t>
      </w:r>
      <w:r w:rsidR="004E4111" w:rsidRPr="002C692F">
        <w:rPr>
          <w:vertAlign w:val="subscript"/>
          <w:lang w:val="en-GB"/>
        </w:rPr>
        <w:t xml:space="preserve">4 </w:t>
      </w:r>
      <w:r w:rsidR="004E4111" w:rsidRPr="002C692F">
        <w:rPr>
          <w:lang w:val="en-GB"/>
        </w:rPr>
        <w:t>.</w:t>
      </w:r>
      <w:r w:rsidR="004E4111" w:rsidRPr="002C692F">
        <w:rPr>
          <w:vertAlign w:val="subscript"/>
          <w:lang w:val="en-GB"/>
        </w:rPr>
        <w:t xml:space="preserve"> </w:t>
      </w:r>
      <w:r w:rsidR="004E4111" w:rsidRPr="002C692F">
        <w:rPr>
          <w:lang w:val="en-GB"/>
        </w:rPr>
        <w:t>7H</w:t>
      </w:r>
      <w:r w:rsidR="004E4111" w:rsidRPr="002C692F">
        <w:rPr>
          <w:vertAlign w:val="subscript"/>
          <w:lang w:val="en-GB"/>
        </w:rPr>
        <w:t>2</w:t>
      </w:r>
      <w:r w:rsidR="004E4111" w:rsidRPr="002C692F">
        <w:rPr>
          <w:lang w:val="en-GB"/>
        </w:rPr>
        <w:t xml:space="preserve">O) </w:t>
      </w:r>
      <w:r w:rsidRPr="002C692F">
        <w:rPr>
          <w:lang w:val="en-GB"/>
        </w:rPr>
        <w:t xml:space="preserve">are also often used </w:t>
      </w:r>
      <w:r w:rsidR="00B34EF3">
        <w:rPr>
          <w:lang w:val="en-GB"/>
        </w:rPr>
        <w:t xml:space="preserve">as </w:t>
      </w:r>
      <w:proofErr w:type="spellStart"/>
      <w:r w:rsidRPr="002C692F">
        <w:rPr>
          <w:lang w:val="en-GB"/>
        </w:rPr>
        <w:t>mordants</w:t>
      </w:r>
      <w:proofErr w:type="spellEnd"/>
      <w:r w:rsidR="004E4111" w:rsidRPr="002C692F">
        <w:rPr>
          <w:lang w:val="en-GB"/>
        </w:rPr>
        <w:t xml:space="preserve">. </w:t>
      </w:r>
      <w:r w:rsidRPr="002C692F">
        <w:rPr>
          <w:lang w:val="en-GB"/>
        </w:rPr>
        <w:t xml:space="preserve">They easily form </w:t>
      </w:r>
      <w:r w:rsidR="00B34EF3">
        <w:rPr>
          <w:lang w:val="en-GB"/>
        </w:rPr>
        <w:t xml:space="preserve">coordination complexes with </w:t>
      </w:r>
      <w:r w:rsidRPr="002C692F">
        <w:rPr>
          <w:lang w:val="en-GB"/>
        </w:rPr>
        <w:t>dye</w:t>
      </w:r>
      <w:r w:rsidR="00B34EF3">
        <w:rPr>
          <w:lang w:val="en-GB"/>
        </w:rPr>
        <w:t>s</w:t>
      </w:r>
      <w:r w:rsidRPr="002C692F">
        <w:rPr>
          <w:lang w:val="en-GB"/>
        </w:rPr>
        <w:t>.</w:t>
      </w:r>
      <w:r w:rsidR="004E4111" w:rsidRPr="002C692F">
        <w:rPr>
          <w:lang w:val="en-GB"/>
        </w:rPr>
        <w:t xml:space="preserve"> </w:t>
      </w:r>
      <w:r w:rsidRPr="002C692F">
        <w:rPr>
          <w:lang w:val="en-GB"/>
        </w:rPr>
        <w:t xml:space="preserve">The coordination number of copper sulphate and ferrous sulphate are 4 and 6, so some of the coordination </w:t>
      </w:r>
      <w:r w:rsidR="00B34EF3">
        <w:rPr>
          <w:lang w:val="en-GB"/>
        </w:rPr>
        <w:t>place</w:t>
      </w:r>
      <w:r w:rsidRPr="002C692F">
        <w:rPr>
          <w:lang w:val="en-GB"/>
        </w:rPr>
        <w:t xml:space="preserve">s remain unoccupied in the interaction with fibre. Therefore, functional groups of dye, such as amino or </w:t>
      </w:r>
      <w:proofErr w:type="spellStart"/>
      <w:r w:rsidRPr="002C692F">
        <w:rPr>
          <w:lang w:val="en-GB"/>
        </w:rPr>
        <w:t>carboxy</w:t>
      </w:r>
      <w:proofErr w:type="spellEnd"/>
      <w:r w:rsidRPr="002C692F">
        <w:rPr>
          <w:lang w:val="en-GB"/>
        </w:rPr>
        <w:t xml:space="preserve"> groups can occupy these </w:t>
      </w:r>
      <w:r w:rsidR="00B34EF3">
        <w:rPr>
          <w:lang w:val="en-GB"/>
        </w:rPr>
        <w:t>places</w:t>
      </w:r>
      <w:r w:rsidRPr="002C692F">
        <w:rPr>
          <w:lang w:val="en-GB"/>
        </w:rPr>
        <w:t>. This means that metal can finally create a ternary complex in which metal binds with fibre and dye.</w:t>
      </w:r>
    </w:p>
    <w:p w:rsidR="00DA0121" w:rsidRPr="002C692F" w:rsidRDefault="006F6080" w:rsidP="00F6086A">
      <w:pPr>
        <w:spacing w:line="276" w:lineRule="auto"/>
        <w:ind w:firstLine="709"/>
        <w:rPr>
          <w:b/>
          <w:i/>
          <w:vertAlign w:val="superscript"/>
          <w:lang w:val="en-GB"/>
        </w:rPr>
      </w:pPr>
      <w:r w:rsidRPr="002C692F">
        <w:rPr>
          <w:lang w:val="en-GB"/>
        </w:rPr>
        <w:t xml:space="preserve">The boundary between mordant </w:t>
      </w:r>
      <w:r w:rsidR="00D37ECD">
        <w:rPr>
          <w:lang w:val="en-GB"/>
        </w:rPr>
        <w:t>and</w:t>
      </w:r>
      <w:r w:rsidRPr="002C692F">
        <w:rPr>
          <w:lang w:val="en-GB"/>
        </w:rPr>
        <w:t xml:space="preserve"> dye is not always clear</w:t>
      </w:r>
      <w:r w:rsidR="00D37ECD">
        <w:rPr>
          <w:lang w:val="en-GB"/>
        </w:rPr>
        <w:t xml:space="preserve"> </w:t>
      </w:r>
      <w:r w:rsidR="00D37ECD" w:rsidRPr="00D37ECD">
        <w:rPr>
          <w:lang w:val="en-GB"/>
        </w:rPr>
        <w:t xml:space="preserve">because </w:t>
      </w:r>
      <w:proofErr w:type="spellStart"/>
      <w:r w:rsidR="00D37ECD" w:rsidRPr="00D37ECD">
        <w:rPr>
          <w:lang w:val="en-GB"/>
        </w:rPr>
        <w:t>mordants</w:t>
      </w:r>
      <w:proofErr w:type="spellEnd"/>
      <w:r w:rsidR="00D37ECD" w:rsidRPr="00D37ECD">
        <w:rPr>
          <w:lang w:val="en-GB"/>
        </w:rPr>
        <w:t xml:space="preserve"> </w:t>
      </w:r>
      <w:r w:rsidR="007439D7">
        <w:rPr>
          <w:lang w:val="en-GB"/>
        </w:rPr>
        <w:t>them</w:t>
      </w:r>
      <w:r w:rsidR="00D37ECD" w:rsidRPr="00D37ECD">
        <w:rPr>
          <w:lang w:val="en-GB"/>
        </w:rPr>
        <w:t>se</w:t>
      </w:r>
      <w:r w:rsidR="007439D7">
        <w:rPr>
          <w:lang w:val="en-GB"/>
        </w:rPr>
        <w:t>lves</w:t>
      </w:r>
      <w:r w:rsidR="00D37ECD" w:rsidRPr="00D37ECD">
        <w:rPr>
          <w:lang w:val="en-GB"/>
        </w:rPr>
        <w:t xml:space="preserve"> can also be a source of fibres colour and in conjunction with dyes can greatly affect shifts of final hues</w:t>
      </w:r>
      <w:r w:rsidR="00D37ECD" w:rsidRPr="00D37ECD">
        <w:rPr>
          <w:lang w:val="cs-CZ"/>
        </w:rPr>
        <w:t>;</w:t>
      </w:r>
      <w:r w:rsidR="00777067" w:rsidRPr="002C692F">
        <w:rPr>
          <w:lang w:val="en-GB"/>
        </w:rPr>
        <w:t xml:space="preserve"> a plant itself can be a source of </w:t>
      </w:r>
      <w:proofErr w:type="spellStart"/>
      <w:r w:rsidR="00777067" w:rsidRPr="002C692F">
        <w:rPr>
          <w:lang w:val="en-GB"/>
        </w:rPr>
        <w:t>mordants</w:t>
      </w:r>
      <w:proofErr w:type="spellEnd"/>
      <w:r w:rsidR="00777067" w:rsidRPr="002C692F">
        <w:rPr>
          <w:lang w:val="en-GB"/>
        </w:rPr>
        <w:t xml:space="preserve"> in addition to dyes. These are the various kinds of vegetable </w:t>
      </w:r>
      <w:r w:rsidR="00777067" w:rsidRPr="002C692F">
        <w:rPr>
          <w:b/>
          <w:lang w:val="en-GB"/>
        </w:rPr>
        <w:t>tannins</w:t>
      </w:r>
      <w:r w:rsidR="00777067" w:rsidRPr="002C692F">
        <w:rPr>
          <w:lang w:val="en-GB"/>
        </w:rPr>
        <w:t xml:space="preserve"> that are </w:t>
      </w:r>
      <w:proofErr w:type="spellStart"/>
      <w:r w:rsidR="00777067" w:rsidRPr="002C692F">
        <w:rPr>
          <w:lang w:val="en-GB"/>
        </w:rPr>
        <w:t>polyphenolic</w:t>
      </w:r>
      <w:proofErr w:type="spellEnd"/>
      <w:r w:rsidR="00777067" w:rsidRPr="002C692F">
        <w:rPr>
          <w:lang w:val="en-GB"/>
        </w:rPr>
        <w:t xml:space="preserve"> </w:t>
      </w:r>
      <w:r w:rsidR="00777067" w:rsidRPr="002C692F">
        <w:rPr>
          <w:lang w:val="en-GB"/>
        </w:rPr>
        <w:lastRenderedPageBreak/>
        <w:t xml:space="preserve">substances able to form complexes with metals and to bind with organic substances (proteins, alkaloids, hormones, carbohydrates, etc.) by a </w:t>
      </w:r>
      <w:r w:rsidR="00D37ECD">
        <w:rPr>
          <w:lang w:val="en-GB"/>
        </w:rPr>
        <w:t>number</w:t>
      </w:r>
      <w:r w:rsidR="00777067" w:rsidRPr="002C692F">
        <w:rPr>
          <w:lang w:val="en-GB"/>
        </w:rPr>
        <w:t xml:space="preserve"> of hydrogen bonds. Furthermore, there are so-called </w:t>
      </w:r>
      <w:proofErr w:type="spellStart"/>
      <w:r w:rsidR="00777067" w:rsidRPr="002C692F">
        <w:rPr>
          <w:lang w:val="en-GB"/>
        </w:rPr>
        <w:t>biomordant</w:t>
      </w:r>
      <w:proofErr w:type="spellEnd"/>
      <w:r w:rsidR="00777067" w:rsidRPr="002C692F">
        <w:rPr>
          <w:lang w:val="en-GB"/>
        </w:rPr>
        <w:t xml:space="preserve"> resources - plants with hyper accumulation of metals. The</w:t>
      </w:r>
      <w:r w:rsidR="00D37ECD">
        <w:rPr>
          <w:lang w:val="en-GB"/>
        </w:rPr>
        <w:t>r</w:t>
      </w:r>
      <w:r w:rsidR="00777067" w:rsidRPr="002C692F">
        <w:rPr>
          <w:lang w:val="en-GB"/>
        </w:rPr>
        <w:t xml:space="preserve">e are </w:t>
      </w:r>
      <w:r w:rsidR="00D37ECD">
        <w:rPr>
          <w:lang w:val="en-GB"/>
        </w:rPr>
        <w:t>many varieties</w:t>
      </w:r>
      <w:r w:rsidR="00777067" w:rsidRPr="002C692F">
        <w:rPr>
          <w:lang w:val="en-GB"/>
        </w:rPr>
        <w:t xml:space="preserve"> of tropical trees and shrubs of the genus </w:t>
      </w:r>
      <w:proofErr w:type="spellStart"/>
      <w:r w:rsidR="00777067" w:rsidRPr="002C692F">
        <w:rPr>
          <w:i/>
          <w:lang w:val="en-GB"/>
        </w:rPr>
        <w:t>Symplocos</w:t>
      </w:r>
      <w:proofErr w:type="spellEnd"/>
      <w:r w:rsidR="00777067" w:rsidRPr="002C692F">
        <w:rPr>
          <w:lang w:val="en-GB"/>
        </w:rPr>
        <w:t xml:space="preserve"> containing alum (</w:t>
      </w:r>
      <w:proofErr w:type="spellStart"/>
      <w:r w:rsidR="00777067" w:rsidRPr="002C692F">
        <w:rPr>
          <w:lang w:val="en-GB"/>
        </w:rPr>
        <w:t>aluminum</w:t>
      </w:r>
      <w:proofErr w:type="spellEnd"/>
      <w:r w:rsidR="00777067" w:rsidRPr="002C692F">
        <w:rPr>
          <w:lang w:val="en-GB"/>
        </w:rPr>
        <w:t xml:space="preserve"> potassium sulphate), and these trees are used in folk medicine as well as in textile dyeing</w:t>
      </w:r>
      <w:r w:rsidR="008326D6" w:rsidRPr="002C692F">
        <w:rPr>
          <w:lang w:val="en-GB"/>
        </w:rPr>
        <w:t>.</w:t>
      </w:r>
      <w:r w:rsidR="00A3521E" w:rsidRPr="002C692F">
        <w:rPr>
          <w:lang w:val="en-GB"/>
        </w:rPr>
        <w:t xml:space="preserve"> [8]</w:t>
      </w:r>
      <w:r w:rsidR="00DA0121" w:rsidRPr="002C692F">
        <w:rPr>
          <w:b/>
          <w:i/>
          <w:vertAlign w:val="superscript"/>
          <w:lang w:val="en-GB"/>
        </w:rPr>
        <w:t xml:space="preserve"> </w:t>
      </w:r>
    </w:p>
    <w:p w:rsidR="003A0845" w:rsidRPr="002C692F" w:rsidRDefault="00777067" w:rsidP="00AB5400">
      <w:pPr>
        <w:spacing w:line="276" w:lineRule="auto"/>
        <w:ind w:firstLine="709"/>
        <w:rPr>
          <w:lang w:val="en-GB"/>
        </w:rPr>
      </w:pPr>
      <w:r w:rsidRPr="002C692F">
        <w:rPr>
          <w:b/>
          <w:lang w:val="en-GB"/>
        </w:rPr>
        <w:t xml:space="preserve">Tannins </w:t>
      </w:r>
      <w:r w:rsidRPr="002C692F">
        <w:rPr>
          <w:lang w:val="en-GB"/>
        </w:rPr>
        <w:t xml:space="preserve">(natural or synthetic) can be used as </w:t>
      </w:r>
      <w:proofErr w:type="spellStart"/>
      <w:r w:rsidRPr="002C692F">
        <w:rPr>
          <w:lang w:val="en-GB"/>
        </w:rPr>
        <w:t>mordants</w:t>
      </w:r>
      <w:proofErr w:type="spellEnd"/>
      <w:r w:rsidR="00D37ECD">
        <w:rPr>
          <w:lang w:val="en-GB"/>
        </w:rPr>
        <w:t>,</w:t>
      </w:r>
      <w:r w:rsidRPr="002C692F">
        <w:rPr>
          <w:lang w:val="en-GB"/>
        </w:rPr>
        <w:t xml:space="preserve"> either alone or in co</w:t>
      </w:r>
      <w:r w:rsidR="00D37ECD">
        <w:rPr>
          <w:lang w:val="en-GB"/>
        </w:rPr>
        <w:t>llabo</w:t>
      </w:r>
      <w:r w:rsidRPr="002C692F">
        <w:rPr>
          <w:lang w:val="en-GB"/>
        </w:rPr>
        <w:t xml:space="preserve">ration with metal salts. The </w:t>
      </w:r>
      <w:proofErr w:type="spellStart"/>
      <w:r w:rsidRPr="002C692F">
        <w:rPr>
          <w:lang w:val="en-GB"/>
        </w:rPr>
        <w:t>phenolic</w:t>
      </w:r>
      <w:proofErr w:type="spellEnd"/>
      <w:r w:rsidRPr="002C692F">
        <w:rPr>
          <w:lang w:val="en-GB"/>
        </w:rPr>
        <w:t xml:space="preserve"> groups of tannins can form effective bond</w:t>
      </w:r>
      <w:r w:rsidR="00FB63CC" w:rsidRPr="002C692F">
        <w:rPr>
          <w:lang w:val="en-GB"/>
        </w:rPr>
        <w:t>s with different types of fibres</w:t>
      </w:r>
      <w:r w:rsidRPr="002C692F">
        <w:rPr>
          <w:lang w:val="en-GB"/>
        </w:rPr>
        <w:t xml:space="preserve"> and dyes, and thus help in the fixation of dyes.</w:t>
      </w:r>
      <w:r w:rsidR="00FB63CC" w:rsidRPr="002C692F">
        <w:rPr>
          <w:lang w:val="en-GB"/>
        </w:rPr>
        <w:t xml:space="preserve"> </w:t>
      </w:r>
      <w:proofErr w:type="spellStart"/>
      <w:r w:rsidR="00FB63CC" w:rsidRPr="002C692F">
        <w:rPr>
          <w:lang w:val="en-GB"/>
        </w:rPr>
        <w:t>Mordants</w:t>
      </w:r>
      <w:proofErr w:type="spellEnd"/>
      <w:r w:rsidR="00FB63CC" w:rsidRPr="002C692F">
        <w:rPr>
          <w:lang w:val="en-GB"/>
        </w:rPr>
        <w:t xml:space="preserve"> based on tannin found their use </w:t>
      </w:r>
      <w:r w:rsidR="00D37ECD">
        <w:rPr>
          <w:lang w:val="en-GB"/>
        </w:rPr>
        <w:t>in</w:t>
      </w:r>
      <w:r w:rsidR="00FB63CC" w:rsidRPr="002C692F">
        <w:rPr>
          <w:lang w:val="en-GB"/>
        </w:rPr>
        <w:t xml:space="preserve"> dyeing of cellulose fibres, especially </w:t>
      </w:r>
      <w:r w:rsidR="00D37ECD">
        <w:rPr>
          <w:lang w:val="en-GB"/>
        </w:rPr>
        <w:t>in</w:t>
      </w:r>
      <w:r w:rsidR="00FB63CC" w:rsidRPr="002C692F">
        <w:rPr>
          <w:lang w:val="en-GB"/>
        </w:rPr>
        <w:t xml:space="preserve"> dyeing of cotton that has a very low affinity to most </w:t>
      </w:r>
      <w:proofErr w:type="spellStart"/>
      <w:r w:rsidR="00FB63CC" w:rsidRPr="002C692F">
        <w:rPr>
          <w:lang w:val="en-GB"/>
        </w:rPr>
        <w:t>NatD</w:t>
      </w:r>
      <w:proofErr w:type="spellEnd"/>
      <w:r w:rsidR="00FB63CC" w:rsidRPr="002C692F">
        <w:rPr>
          <w:lang w:val="en-GB"/>
        </w:rPr>
        <w:t xml:space="preserve">. The classic method is two-phase, </w:t>
      </w:r>
      <w:r w:rsidR="00D37ECD">
        <w:rPr>
          <w:lang w:val="en-GB"/>
        </w:rPr>
        <w:t xml:space="preserve">a </w:t>
      </w:r>
      <w:r w:rsidR="00FB63CC" w:rsidRPr="002C692F">
        <w:rPr>
          <w:lang w:val="en-GB"/>
        </w:rPr>
        <w:t xml:space="preserve">fabric is soaked with tannins, </w:t>
      </w:r>
      <w:r w:rsidR="00D37ECD">
        <w:rPr>
          <w:lang w:val="en-GB"/>
        </w:rPr>
        <w:t>then</w:t>
      </w:r>
      <w:r w:rsidR="00FB63CC" w:rsidRPr="002C692F">
        <w:rPr>
          <w:lang w:val="en-GB"/>
        </w:rPr>
        <w:t xml:space="preserve"> metal salts are applied, </w:t>
      </w:r>
      <w:r w:rsidR="00D37ECD">
        <w:rPr>
          <w:lang w:val="en-GB"/>
        </w:rPr>
        <w:t xml:space="preserve">this is </w:t>
      </w:r>
      <w:r w:rsidR="00FB63CC" w:rsidRPr="002C692F">
        <w:rPr>
          <w:lang w:val="en-GB"/>
        </w:rPr>
        <w:t>followed by dyeing. First tannin gets into fibres and subsequent application of metal salts leads to the formation of complexes (</w:t>
      </w:r>
      <w:r w:rsidR="00FB63CC" w:rsidRPr="002C692F">
        <w:rPr>
          <w:b/>
          <w:lang w:val="en-GB"/>
        </w:rPr>
        <w:t>Fig.</w:t>
      </w:r>
      <w:r w:rsidR="00AB7353" w:rsidRPr="002C692F">
        <w:rPr>
          <w:b/>
          <w:lang w:val="en-GB"/>
        </w:rPr>
        <w:t>2</w:t>
      </w:r>
      <w:r w:rsidR="00FB63CC" w:rsidRPr="002C692F">
        <w:rPr>
          <w:lang w:val="en-GB"/>
        </w:rPr>
        <w:t xml:space="preserve">), and it </w:t>
      </w:r>
      <w:r w:rsidR="00D37ECD">
        <w:rPr>
          <w:lang w:val="en-GB"/>
        </w:rPr>
        <w:t>stabilise</w:t>
      </w:r>
      <w:r w:rsidR="00FB63CC" w:rsidRPr="002C692F">
        <w:rPr>
          <w:lang w:val="en-GB"/>
        </w:rPr>
        <w:t xml:space="preserve">s tannin on textile material. Subsequently, a natural dye is bound to the fibre </w:t>
      </w:r>
      <w:r w:rsidR="00D37ECD" w:rsidRPr="00D37ECD">
        <w:rPr>
          <w:lang w:val="en-GB"/>
        </w:rPr>
        <w:t xml:space="preserve">through tannin </w:t>
      </w:r>
      <w:r w:rsidR="00FB63CC" w:rsidRPr="002C692F">
        <w:rPr>
          <w:lang w:val="en-GB"/>
        </w:rPr>
        <w:t>with higher affinity.</w:t>
      </w:r>
    </w:p>
    <w:p w:rsidR="00AB5400" w:rsidRPr="002C692F" w:rsidRDefault="00AB5400" w:rsidP="00AB5400">
      <w:pPr>
        <w:ind w:firstLine="709"/>
        <w:rPr>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4"/>
      </w:tblGrid>
      <w:tr w:rsidR="00A31F58" w:rsidRPr="002C692F" w:rsidTr="005E3458">
        <w:tc>
          <w:tcPr>
            <w:tcW w:w="8644" w:type="dxa"/>
          </w:tcPr>
          <w:p w:rsidR="00A31F58" w:rsidRPr="002C692F" w:rsidRDefault="009E499B" w:rsidP="009E499B">
            <w:pPr>
              <w:spacing w:line="276" w:lineRule="auto"/>
              <w:jc w:val="center"/>
              <w:rPr>
                <w:lang w:val="en-GB"/>
              </w:rPr>
            </w:pPr>
            <w:r w:rsidRPr="002C692F">
              <w:rPr>
                <w:noProof/>
                <w:lang w:val="cs-CZ"/>
              </w:rPr>
              <w:drawing>
                <wp:inline distT="0" distB="0" distL="0" distR="0">
                  <wp:extent cx="3864256" cy="1035934"/>
                  <wp:effectExtent l="19050" t="0" r="2894" b="0"/>
                  <wp:docPr id="1" name="obrázek 2"/>
                  <wp:cNvGraphicFramePr/>
                  <a:graphic xmlns:a="http://schemas.openxmlformats.org/drawingml/2006/main">
                    <a:graphicData uri="http://schemas.openxmlformats.org/drawingml/2006/picture">
                      <pic:pic xmlns:pic="http://schemas.openxmlformats.org/drawingml/2006/picture">
                        <pic:nvPicPr>
                          <pic:cNvPr id="104" name="Obrázek 103"/>
                          <pic:cNvPicPr/>
                        </pic:nvPicPr>
                        <pic:blipFill>
                          <a:blip r:embed="rId7"/>
                          <a:srcRect/>
                          <a:stretch>
                            <a:fillRect/>
                          </a:stretch>
                        </pic:blipFill>
                        <pic:spPr bwMode="auto">
                          <a:xfrm>
                            <a:off x="0" y="0"/>
                            <a:ext cx="3869211" cy="1037262"/>
                          </a:xfrm>
                          <a:prstGeom prst="rect">
                            <a:avLst/>
                          </a:prstGeom>
                          <a:noFill/>
                          <a:ln w="9525">
                            <a:noFill/>
                            <a:miter lim="800000"/>
                            <a:headEnd/>
                            <a:tailEnd/>
                          </a:ln>
                        </pic:spPr>
                      </pic:pic>
                    </a:graphicData>
                  </a:graphic>
                </wp:inline>
              </w:drawing>
            </w:r>
          </w:p>
        </w:tc>
      </w:tr>
      <w:tr w:rsidR="00A31F58" w:rsidRPr="002C692F" w:rsidTr="005E3458">
        <w:tc>
          <w:tcPr>
            <w:tcW w:w="8644" w:type="dxa"/>
          </w:tcPr>
          <w:p w:rsidR="00A31F58" w:rsidRPr="002C692F" w:rsidRDefault="00A31F58" w:rsidP="00C71EB5">
            <w:pPr>
              <w:jc w:val="center"/>
              <w:rPr>
                <w:sz w:val="20"/>
                <w:szCs w:val="20"/>
                <w:lang w:val="en-GB"/>
              </w:rPr>
            </w:pPr>
            <w:r w:rsidRPr="002C692F">
              <w:rPr>
                <w:b/>
                <w:sz w:val="20"/>
                <w:szCs w:val="20"/>
                <w:lang w:val="en-GB"/>
              </w:rPr>
              <w:t>Fig.</w:t>
            </w:r>
            <w:r w:rsidR="00AB7353" w:rsidRPr="002C692F">
              <w:rPr>
                <w:b/>
                <w:sz w:val="20"/>
                <w:szCs w:val="20"/>
                <w:lang w:val="en-GB"/>
              </w:rPr>
              <w:t>2</w:t>
            </w:r>
            <w:r w:rsidRPr="002C692F">
              <w:rPr>
                <w:b/>
                <w:sz w:val="20"/>
                <w:szCs w:val="20"/>
                <w:lang w:val="en-GB"/>
              </w:rPr>
              <w:t>:</w:t>
            </w:r>
            <w:r w:rsidRPr="002C692F">
              <w:rPr>
                <w:sz w:val="20"/>
                <w:szCs w:val="20"/>
                <w:lang w:val="en-GB"/>
              </w:rPr>
              <w:t xml:space="preserve"> </w:t>
            </w:r>
            <w:r w:rsidR="00DB6603" w:rsidRPr="002C692F">
              <w:rPr>
                <w:sz w:val="20"/>
                <w:szCs w:val="20"/>
                <w:lang w:val="en-GB"/>
              </w:rPr>
              <w:t xml:space="preserve">Formation of complexes of </w:t>
            </w:r>
            <w:r w:rsidR="0036172D" w:rsidRPr="002C692F">
              <w:rPr>
                <w:sz w:val="20"/>
                <w:szCs w:val="20"/>
                <w:lang w:val="en-GB"/>
              </w:rPr>
              <w:t>o-</w:t>
            </w:r>
            <w:proofErr w:type="spellStart"/>
            <w:r w:rsidR="00DB6603" w:rsidRPr="002C692F">
              <w:rPr>
                <w:sz w:val="20"/>
                <w:szCs w:val="20"/>
                <w:lang w:val="en-GB"/>
              </w:rPr>
              <w:t>phenolic</w:t>
            </w:r>
            <w:proofErr w:type="spellEnd"/>
            <w:r w:rsidR="00DB6603" w:rsidRPr="002C692F">
              <w:rPr>
                <w:sz w:val="20"/>
                <w:szCs w:val="20"/>
                <w:lang w:val="en-GB"/>
              </w:rPr>
              <w:t xml:space="preserve"> groups with metal ions</w:t>
            </w:r>
          </w:p>
        </w:tc>
      </w:tr>
    </w:tbl>
    <w:p w:rsidR="00A31F58" w:rsidRPr="002C692F" w:rsidRDefault="00A31F58" w:rsidP="00E21511">
      <w:pPr>
        <w:spacing w:before="0"/>
        <w:rPr>
          <w:lang w:val="en-GB"/>
        </w:rPr>
      </w:pPr>
    </w:p>
    <w:p w:rsidR="004E4111" w:rsidRDefault="00FB63CC" w:rsidP="00F6086A">
      <w:pPr>
        <w:spacing w:line="276" w:lineRule="auto"/>
        <w:ind w:firstLine="709"/>
        <w:rPr>
          <w:lang w:val="en-GB"/>
        </w:rPr>
      </w:pPr>
      <w:r w:rsidRPr="002C692F">
        <w:rPr>
          <w:lang w:val="en-GB"/>
        </w:rPr>
        <w:t xml:space="preserve">When dyeing with plant extracts, </w:t>
      </w:r>
      <w:r w:rsidR="002F6036" w:rsidRPr="002C692F">
        <w:rPr>
          <w:lang w:val="en-GB"/>
        </w:rPr>
        <w:t xml:space="preserve">various forms of tannins present in the dye mixtures are often </w:t>
      </w:r>
      <w:r w:rsidRPr="002C692F">
        <w:rPr>
          <w:lang w:val="en-GB"/>
        </w:rPr>
        <w:t>fundamentally involved in the resulting colo</w:t>
      </w:r>
      <w:r w:rsidR="002F6036" w:rsidRPr="002C692F">
        <w:rPr>
          <w:lang w:val="en-GB"/>
        </w:rPr>
        <w:t>u</w:t>
      </w:r>
      <w:r w:rsidRPr="002C692F">
        <w:rPr>
          <w:lang w:val="en-GB"/>
        </w:rPr>
        <w:t>r</w:t>
      </w:r>
      <w:r w:rsidR="00875DD7" w:rsidRPr="002C692F">
        <w:rPr>
          <w:lang w:val="en-GB"/>
        </w:rPr>
        <w:t xml:space="preserve"> (</w:t>
      </w:r>
      <w:r w:rsidR="00875DD7" w:rsidRPr="002C692F">
        <w:rPr>
          <w:b/>
          <w:lang w:val="en-GB"/>
        </w:rPr>
        <w:t>Fig.</w:t>
      </w:r>
      <w:r w:rsidR="00AB7353" w:rsidRPr="002C692F">
        <w:rPr>
          <w:b/>
          <w:lang w:val="en-GB"/>
        </w:rPr>
        <w:t>3</w:t>
      </w:r>
      <w:r w:rsidR="00875DD7" w:rsidRPr="002C692F">
        <w:rPr>
          <w:lang w:val="en-GB"/>
        </w:rPr>
        <w:t>)</w:t>
      </w:r>
      <w:r w:rsidRPr="002C692F">
        <w:rPr>
          <w:lang w:val="en-GB"/>
        </w:rPr>
        <w:t>.</w:t>
      </w:r>
    </w:p>
    <w:p w:rsidR="00F767F1" w:rsidRPr="002C692F" w:rsidRDefault="00F767F1" w:rsidP="00F6086A">
      <w:pPr>
        <w:spacing w:line="276" w:lineRule="auto"/>
        <w:ind w:firstLine="709"/>
        <w:rPr>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20"/>
      </w:tblGrid>
      <w:tr w:rsidR="007439D7" w:rsidTr="007439D7">
        <w:tc>
          <w:tcPr>
            <w:tcW w:w="0" w:type="auto"/>
          </w:tcPr>
          <w:p w:rsidR="007439D7" w:rsidRDefault="007439D7" w:rsidP="007439D7">
            <w:pPr>
              <w:spacing w:line="276" w:lineRule="auto"/>
              <w:jc w:val="center"/>
              <w:rPr>
                <w:lang w:val="en-GB"/>
              </w:rPr>
            </w:pPr>
            <w:r w:rsidRPr="007439D7">
              <w:rPr>
                <w:noProof/>
                <w:lang w:val="cs-CZ"/>
              </w:rPr>
              <w:drawing>
                <wp:inline distT="0" distB="0" distL="0" distR="0">
                  <wp:extent cx="2905074" cy="2043953"/>
                  <wp:effectExtent l="19050" t="0" r="0" b="0"/>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904490" cy="2043430"/>
                          </a:xfrm>
                          <a:prstGeom prst="rect">
                            <a:avLst/>
                          </a:prstGeom>
                          <a:noFill/>
                          <a:ln w="9525">
                            <a:noFill/>
                            <a:miter lim="800000"/>
                            <a:headEnd/>
                            <a:tailEnd/>
                          </a:ln>
                        </pic:spPr>
                      </pic:pic>
                    </a:graphicData>
                  </a:graphic>
                </wp:inline>
              </w:drawing>
            </w:r>
          </w:p>
        </w:tc>
      </w:tr>
      <w:tr w:rsidR="007439D7" w:rsidTr="007439D7">
        <w:tc>
          <w:tcPr>
            <w:tcW w:w="0" w:type="auto"/>
          </w:tcPr>
          <w:p w:rsidR="007439D7" w:rsidRPr="00F767F1" w:rsidRDefault="007439D7" w:rsidP="00F767F1">
            <w:pPr>
              <w:spacing w:line="276" w:lineRule="auto"/>
              <w:ind w:firstLine="709"/>
              <w:jc w:val="center"/>
              <w:rPr>
                <w:sz w:val="20"/>
                <w:szCs w:val="20"/>
                <w:lang w:val="en-GB"/>
              </w:rPr>
            </w:pPr>
            <w:r w:rsidRPr="002C692F">
              <w:rPr>
                <w:b/>
                <w:sz w:val="20"/>
                <w:szCs w:val="20"/>
                <w:lang w:val="en-GB"/>
              </w:rPr>
              <w:t>Fig.3:</w:t>
            </w:r>
            <w:r w:rsidRPr="002C692F">
              <w:rPr>
                <w:sz w:val="20"/>
                <w:szCs w:val="20"/>
                <w:lang w:val="en-GB"/>
              </w:rPr>
              <w:t xml:space="preserve"> Exhaustion of tannins on cotton (CO), polyamide (PA) and wool (WO) fabric when dyeing with oak bark extract at 70 </w:t>
            </w:r>
            <w:proofErr w:type="spellStart"/>
            <w:r w:rsidRPr="002C692F">
              <w:rPr>
                <w:sz w:val="20"/>
                <w:szCs w:val="20"/>
                <w:vertAlign w:val="superscript"/>
                <w:lang w:val="en-GB"/>
              </w:rPr>
              <w:t>o</w:t>
            </w:r>
            <w:r w:rsidRPr="002C692F">
              <w:rPr>
                <w:sz w:val="20"/>
                <w:szCs w:val="20"/>
                <w:lang w:val="en-GB"/>
              </w:rPr>
              <w:t>C</w:t>
            </w:r>
            <w:proofErr w:type="spellEnd"/>
            <w:r w:rsidRPr="002C692F">
              <w:rPr>
                <w:sz w:val="20"/>
                <w:szCs w:val="20"/>
                <w:lang w:val="en-GB"/>
              </w:rPr>
              <w:t xml:space="preserve"> [11]</w:t>
            </w:r>
          </w:p>
        </w:tc>
      </w:tr>
    </w:tbl>
    <w:p w:rsidR="00D37ECD" w:rsidRDefault="00D37ECD" w:rsidP="00F6086A">
      <w:pPr>
        <w:spacing w:line="276" w:lineRule="auto"/>
        <w:rPr>
          <w:b/>
          <w:sz w:val="32"/>
          <w:szCs w:val="32"/>
          <w:lang w:val="en-GB"/>
        </w:rPr>
      </w:pPr>
    </w:p>
    <w:p w:rsidR="00CD3D13" w:rsidRPr="002C692F" w:rsidRDefault="00B96A81" w:rsidP="00F6086A">
      <w:pPr>
        <w:spacing w:line="276" w:lineRule="auto"/>
        <w:rPr>
          <w:b/>
          <w:sz w:val="32"/>
          <w:szCs w:val="32"/>
          <w:lang w:val="en-GB"/>
        </w:rPr>
      </w:pPr>
      <w:r w:rsidRPr="002C692F">
        <w:rPr>
          <w:b/>
          <w:sz w:val="32"/>
          <w:szCs w:val="32"/>
          <w:lang w:val="en-GB"/>
        </w:rPr>
        <w:lastRenderedPageBreak/>
        <w:t>18.</w:t>
      </w:r>
      <w:r w:rsidR="00FD6E67" w:rsidRPr="002C692F">
        <w:rPr>
          <w:b/>
          <w:sz w:val="32"/>
          <w:szCs w:val="32"/>
          <w:lang w:val="en-GB"/>
        </w:rPr>
        <w:t>4</w:t>
      </w:r>
      <w:r w:rsidRPr="002C692F">
        <w:rPr>
          <w:b/>
          <w:sz w:val="32"/>
          <w:szCs w:val="32"/>
          <w:lang w:val="en-GB"/>
        </w:rPr>
        <w:t xml:space="preserve"> </w:t>
      </w:r>
      <w:r w:rsidR="002746C9" w:rsidRPr="002C692F">
        <w:rPr>
          <w:b/>
          <w:sz w:val="32"/>
          <w:szCs w:val="32"/>
          <w:lang w:val="en-GB"/>
        </w:rPr>
        <w:t>Main groups of natural dyes</w:t>
      </w:r>
    </w:p>
    <w:p w:rsidR="00B96A81" w:rsidRPr="002C692F" w:rsidRDefault="00621B03" w:rsidP="00F6086A">
      <w:pPr>
        <w:spacing w:line="276" w:lineRule="auto"/>
        <w:rPr>
          <w:b/>
          <w:sz w:val="28"/>
          <w:szCs w:val="28"/>
          <w:lang w:val="en-GB"/>
        </w:rPr>
      </w:pPr>
      <w:r w:rsidRPr="002C692F">
        <w:rPr>
          <w:b/>
          <w:sz w:val="28"/>
          <w:szCs w:val="28"/>
          <w:lang w:val="en-GB"/>
        </w:rPr>
        <w:t>18.</w:t>
      </w:r>
      <w:r w:rsidR="00FD6E67" w:rsidRPr="002C692F">
        <w:rPr>
          <w:b/>
          <w:sz w:val="28"/>
          <w:szCs w:val="28"/>
          <w:lang w:val="en-GB"/>
        </w:rPr>
        <w:t>4</w:t>
      </w:r>
      <w:r w:rsidRPr="002C692F">
        <w:rPr>
          <w:b/>
          <w:sz w:val="28"/>
          <w:szCs w:val="28"/>
          <w:lang w:val="en-GB"/>
        </w:rPr>
        <w:t xml:space="preserve">.1 </w:t>
      </w:r>
      <w:proofErr w:type="spellStart"/>
      <w:r w:rsidR="002746C9" w:rsidRPr="002C692F">
        <w:rPr>
          <w:b/>
          <w:sz w:val="28"/>
          <w:szCs w:val="28"/>
          <w:lang w:val="en-GB"/>
        </w:rPr>
        <w:t>C</w:t>
      </w:r>
      <w:r w:rsidRPr="002C692F">
        <w:rPr>
          <w:b/>
          <w:sz w:val="28"/>
          <w:szCs w:val="28"/>
          <w:lang w:val="en-GB"/>
        </w:rPr>
        <w:t>arotenoi</w:t>
      </w:r>
      <w:r w:rsidR="002746C9" w:rsidRPr="002C692F">
        <w:rPr>
          <w:b/>
          <w:sz w:val="28"/>
          <w:szCs w:val="28"/>
          <w:lang w:val="en-GB"/>
        </w:rPr>
        <w:t>ds</w:t>
      </w:r>
      <w:proofErr w:type="spellEnd"/>
    </w:p>
    <w:p w:rsidR="00BE691B" w:rsidRPr="002C692F" w:rsidRDefault="002746C9" w:rsidP="00F6086A">
      <w:pPr>
        <w:spacing w:line="276" w:lineRule="auto"/>
        <w:ind w:firstLine="709"/>
        <w:rPr>
          <w:bCs/>
          <w:iCs/>
          <w:lang w:val="en-GB"/>
        </w:rPr>
      </w:pPr>
      <w:proofErr w:type="spellStart"/>
      <w:r w:rsidRPr="002C692F">
        <w:rPr>
          <w:lang w:val="en-GB"/>
        </w:rPr>
        <w:t>Carotenoids</w:t>
      </w:r>
      <w:proofErr w:type="spellEnd"/>
      <w:r w:rsidRPr="002C692F">
        <w:rPr>
          <w:lang w:val="en-GB"/>
        </w:rPr>
        <w:t xml:space="preserve"> are </w:t>
      </w:r>
      <w:proofErr w:type="spellStart"/>
      <w:r w:rsidRPr="002C692F">
        <w:rPr>
          <w:lang w:val="en-GB"/>
        </w:rPr>
        <w:t>polyenes</w:t>
      </w:r>
      <w:proofErr w:type="spellEnd"/>
      <w:r w:rsidRPr="002C692F">
        <w:rPr>
          <w:lang w:val="en-GB"/>
        </w:rPr>
        <w:t xml:space="preserve"> that contain eight </w:t>
      </w:r>
      <w:proofErr w:type="spellStart"/>
      <w:r w:rsidRPr="002C692F">
        <w:rPr>
          <w:lang w:val="en-GB"/>
        </w:rPr>
        <w:t>isoprenoid</w:t>
      </w:r>
      <w:proofErr w:type="spellEnd"/>
      <w:r w:rsidRPr="002C692F">
        <w:rPr>
          <w:lang w:val="en-GB"/>
        </w:rPr>
        <w:t xml:space="preserve"> units and </w:t>
      </w:r>
      <w:r w:rsidR="00D37ECD">
        <w:rPr>
          <w:lang w:val="en-GB"/>
        </w:rPr>
        <w:t xml:space="preserve">belong among </w:t>
      </w:r>
      <w:proofErr w:type="spellStart"/>
      <w:r w:rsidRPr="002C692F">
        <w:rPr>
          <w:lang w:val="en-GB"/>
        </w:rPr>
        <w:t>tetraterpene</w:t>
      </w:r>
      <w:r w:rsidR="00D37ECD">
        <w:rPr>
          <w:lang w:val="en-GB"/>
        </w:rPr>
        <w:t>s</w:t>
      </w:r>
      <w:proofErr w:type="spellEnd"/>
      <w:r w:rsidR="00CE7E40" w:rsidRPr="002C692F">
        <w:rPr>
          <w:lang w:val="en-GB"/>
        </w:rPr>
        <w:t xml:space="preserve">. </w:t>
      </w:r>
      <w:r w:rsidRPr="002C692F">
        <w:rPr>
          <w:lang w:val="en-GB"/>
        </w:rPr>
        <w:t xml:space="preserve">They are </w:t>
      </w:r>
      <w:proofErr w:type="spellStart"/>
      <w:r w:rsidRPr="002C692F">
        <w:rPr>
          <w:lang w:val="en-GB"/>
        </w:rPr>
        <w:t>lipophilic</w:t>
      </w:r>
      <w:proofErr w:type="spellEnd"/>
      <w:r w:rsidRPr="002C692F">
        <w:rPr>
          <w:lang w:val="en-GB"/>
        </w:rPr>
        <w:t xml:space="preserve"> dyes that are involved in photosynthesis of plants. </w:t>
      </w:r>
      <w:proofErr w:type="spellStart"/>
      <w:r w:rsidRPr="002C692F">
        <w:rPr>
          <w:lang w:val="en-GB"/>
        </w:rPr>
        <w:t>Carotenoids</w:t>
      </w:r>
      <w:proofErr w:type="spellEnd"/>
      <w:r w:rsidRPr="002C692F">
        <w:rPr>
          <w:lang w:val="en-GB"/>
        </w:rPr>
        <w:t xml:space="preserve"> absorb the dangerous UV radiation and thereby protect the plant tissues. They have yellow, orange and red colour and are divided into </w:t>
      </w:r>
      <w:r w:rsidRPr="002C692F">
        <w:rPr>
          <w:b/>
          <w:lang w:val="en-GB"/>
        </w:rPr>
        <w:t>carotenes</w:t>
      </w:r>
      <w:r w:rsidRPr="002C692F">
        <w:rPr>
          <w:lang w:val="en-GB"/>
        </w:rPr>
        <w:t xml:space="preserve"> and </w:t>
      </w:r>
      <w:r w:rsidRPr="002C692F">
        <w:rPr>
          <w:b/>
          <w:lang w:val="en-GB"/>
        </w:rPr>
        <w:t>xanthophylls</w:t>
      </w:r>
      <w:r w:rsidR="00CE7E40" w:rsidRPr="002C692F">
        <w:rPr>
          <w:lang w:val="en-GB"/>
        </w:rPr>
        <w:t xml:space="preserve">. </w:t>
      </w:r>
      <w:r w:rsidRPr="002C692F">
        <w:rPr>
          <w:lang w:val="en-GB"/>
        </w:rPr>
        <w:t xml:space="preserve">The typical representative </w:t>
      </w:r>
      <w:r w:rsidR="00D37ECD">
        <w:rPr>
          <w:lang w:val="en-GB"/>
        </w:rPr>
        <w:t xml:space="preserve">of </w:t>
      </w:r>
      <w:r w:rsidRPr="002C692F">
        <w:rPr>
          <w:lang w:val="en-GB"/>
        </w:rPr>
        <w:t>carotene</w:t>
      </w:r>
      <w:r w:rsidR="00F90188" w:rsidRPr="002C692F">
        <w:rPr>
          <w:lang w:val="en-GB"/>
        </w:rPr>
        <w:t>s</w:t>
      </w:r>
      <w:r w:rsidRPr="002C692F">
        <w:rPr>
          <w:lang w:val="en-GB"/>
        </w:rPr>
        <w:t xml:space="preserve"> </w:t>
      </w:r>
      <w:r w:rsidR="00D37ECD">
        <w:rPr>
          <w:lang w:val="en-GB"/>
        </w:rPr>
        <w:t>is the</w:t>
      </w:r>
      <w:r w:rsidRPr="002C692F">
        <w:rPr>
          <w:lang w:val="en-GB"/>
        </w:rPr>
        <w:t xml:space="preserve"> orange </w:t>
      </w:r>
      <w:r w:rsidR="00F90188" w:rsidRPr="002C692F">
        <w:rPr>
          <w:lang w:val="en-GB"/>
        </w:rPr>
        <w:t>beta-</w:t>
      </w:r>
      <w:r w:rsidRPr="002C692F">
        <w:rPr>
          <w:lang w:val="en-GB"/>
        </w:rPr>
        <w:t>carotene (</w:t>
      </w:r>
      <w:r w:rsidRPr="002C692F">
        <w:rPr>
          <w:b/>
          <w:lang w:val="en-GB"/>
        </w:rPr>
        <w:t>Fig.</w:t>
      </w:r>
      <w:r w:rsidR="00AB7353" w:rsidRPr="002C692F">
        <w:rPr>
          <w:b/>
          <w:lang w:val="en-GB"/>
        </w:rPr>
        <w:t>4</w:t>
      </w:r>
      <w:r w:rsidRPr="002C692F">
        <w:rPr>
          <w:lang w:val="en-GB"/>
        </w:rPr>
        <w:t>) in carrots</w:t>
      </w:r>
      <w:r w:rsidR="00D37ECD">
        <w:rPr>
          <w:lang w:val="en-GB"/>
        </w:rPr>
        <w:t>,</w:t>
      </w:r>
      <w:r w:rsidRPr="002C692F">
        <w:rPr>
          <w:lang w:val="en-GB"/>
        </w:rPr>
        <w:t xml:space="preserve"> </w:t>
      </w:r>
      <w:r w:rsidR="00D37ECD">
        <w:rPr>
          <w:lang w:val="en-GB"/>
        </w:rPr>
        <w:t>or the</w:t>
      </w:r>
      <w:r w:rsidRPr="002C692F">
        <w:rPr>
          <w:lang w:val="en-GB"/>
        </w:rPr>
        <w:t xml:space="preserve"> red </w:t>
      </w:r>
      <w:proofErr w:type="spellStart"/>
      <w:r w:rsidRPr="002C692F">
        <w:rPr>
          <w:lang w:val="en-GB"/>
        </w:rPr>
        <w:t>lycopene</w:t>
      </w:r>
      <w:proofErr w:type="spellEnd"/>
      <w:r w:rsidRPr="002C692F">
        <w:rPr>
          <w:lang w:val="en-GB"/>
        </w:rPr>
        <w:t xml:space="preserve"> in tomatoes.</w:t>
      </w:r>
      <w:r w:rsidR="00F90188" w:rsidRPr="002C692F">
        <w:rPr>
          <w:lang w:val="en-GB"/>
        </w:rPr>
        <w:t xml:space="preserve"> Xanthophylls are oxygenated derivatives of carotenes</w:t>
      </w:r>
      <w:r w:rsidR="00D37ECD">
        <w:rPr>
          <w:lang w:val="en-GB"/>
        </w:rPr>
        <w:t xml:space="preserve"> </w:t>
      </w:r>
      <w:r w:rsidR="00F90188" w:rsidRPr="002C692F">
        <w:rPr>
          <w:lang w:val="en-GB"/>
        </w:rPr>
        <w:t xml:space="preserve">and they are also photosynthetic pigments. They can be found in plants and animals: </w:t>
      </w:r>
      <w:r w:rsidR="00D37ECD">
        <w:rPr>
          <w:lang w:val="en-GB"/>
        </w:rPr>
        <w:t xml:space="preserve">the </w:t>
      </w:r>
      <w:r w:rsidR="00F90188" w:rsidRPr="002C692F">
        <w:rPr>
          <w:lang w:val="en-GB"/>
        </w:rPr>
        <w:t xml:space="preserve">yellow </w:t>
      </w:r>
      <w:proofErr w:type="spellStart"/>
      <w:r w:rsidR="00F90188" w:rsidRPr="002C692F">
        <w:rPr>
          <w:lang w:val="en-GB"/>
        </w:rPr>
        <w:t>lutein</w:t>
      </w:r>
      <w:proofErr w:type="spellEnd"/>
      <w:r w:rsidR="00F90188" w:rsidRPr="002C692F">
        <w:rPr>
          <w:lang w:val="en-GB"/>
        </w:rPr>
        <w:t xml:space="preserve"> is contained in dandelions, sunflowers or egg yolk. Purple </w:t>
      </w:r>
      <w:proofErr w:type="spellStart"/>
      <w:r w:rsidR="00F90188" w:rsidRPr="002C692F">
        <w:rPr>
          <w:lang w:val="en-GB"/>
        </w:rPr>
        <w:t>rhodoxanthin</w:t>
      </w:r>
      <w:proofErr w:type="spellEnd"/>
      <w:r w:rsidR="00F90188" w:rsidRPr="002C692F">
        <w:rPr>
          <w:lang w:val="en-GB"/>
        </w:rPr>
        <w:t xml:space="preserve"> occurs in fruits of yew </w:t>
      </w:r>
      <w:r w:rsidR="00AE22B8" w:rsidRPr="002C692F">
        <w:rPr>
          <w:bCs/>
          <w:lang w:val="en-GB"/>
        </w:rPr>
        <w:t>(</w:t>
      </w:r>
      <w:proofErr w:type="spellStart"/>
      <w:r w:rsidR="00AE22B8" w:rsidRPr="002C692F">
        <w:rPr>
          <w:bCs/>
          <w:i/>
          <w:iCs/>
          <w:lang w:val="en-GB"/>
        </w:rPr>
        <w:t>Taxus</w:t>
      </w:r>
      <w:proofErr w:type="spellEnd"/>
      <w:r w:rsidR="00AE22B8" w:rsidRPr="002C692F">
        <w:rPr>
          <w:bCs/>
          <w:i/>
          <w:iCs/>
          <w:lang w:val="en-GB"/>
        </w:rPr>
        <w:t xml:space="preserve"> </w:t>
      </w:r>
      <w:proofErr w:type="spellStart"/>
      <w:r w:rsidR="00AE22B8" w:rsidRPr="002C692F">
        <w:rPr>
          <w:bCs/>
          <w:i/>
          <w:iCs/>
          <w:lang w:val="en-GB"/>
        </w:rPr>
        <w:t>baccata</w:t>
      </w:r>
      <w:proofErr w:type="spellEnd"/>
      <w:r w:rsidR="00AE22B8" w:rsidRPr="002C692F">
        <w:rPr>
          <w:bCs/>
          <w:i/>
          <w:iCs/>
          <w:lang w:val="en-GB"/>
        </w:rPr>
        <w:t>)</w:t>
      </w:r>
      <w:r w:rsidR="00D81BB8" w:rsidRPr="002C692F">
        <w:rPr>
          <w:bCs/>
          <w:i/>
          <w:iCs/>
          <w:lang w:val="en-GB"/>
        </w:rPr>
        <w:t xml:space="preserve">, </w:t>
      </w:r>
      <w:r w:rsidR="00966F5A" w:rsidRPr="002C692F">
        <w:rPr>
          <w:bCs/>
          <w:iCs/>
          <w:lang w:val="en-GB"/>
        </w:rPr>
        <w:t>it also colours leaves of trees in the fall or can be found in the feathers of some birds</w:t>
      </w:r>
      <w:r w:rsidR="00D81BB8" w:rsidRPr="002C692F">
        <w:rPr>
          <w:bCs/>
          <w:iCs/>
          <w:lang w:val="en-GB"/>
        </w:rPr>
        <w:t xml:space="preserve">. </w:t>
      </w:r>
      <w:proofErr w:type="spellStart"/>
      <w:r w:rsidR="00966F5A" w:rsidRPr="002C692F">
        <w:rPr>
          <w:bCs/>
          <w:iCs/>
          <w:lang w:val="en-GB"/>
        </w:rPr>
        <w:t>Rhodoxantin</w:t>
      </w:r>
      <w:proofErr w:type="spellEnd"/>
      <w:r w:rsidR="00966F5A" w:rsidRPr="002C692F">
        <w:rPr>
          <w:bCs/>
          <w:iCs/>
          <w:lang w:val="en-GB"/>
        </w:rPr>
        <w:t xml:space="preserve"> is used as a food </w:t>
      </w:r>
      <w:proofErr w:type="spellStart"/>
      <w:r w:rsidR="00966F5A" w:rsidRPr="002C692F">
        <w:rPr>
          <w:bCs/>
          <w:iCs/>
          <w:lang w:val="en-GB"/>
        </w:rPr>
        <w:t>colourant</w:t>
      </w:r>
      <w:proofErr w:type="spellEnd"/>
      <w:r w:rsidR="00966F5A" w:rsidRPr="002C692F">
        <w:rPr>
          <w:bCs/>
          <w:iCs/>
          <w:lang w:val="en-GB"/>
        </w:rPr>
        <w:t xml:space="preserve"> in Australia and New Zealand (in the EU and the US </w:t>
      </w:r>
      <w:r w:rsidR="00D37ECD">
        <w:rPr>
          <w:bCs/>
          <w:iCs/>
          <w:lang w:val="en-GB"/>
        </w:rPr>
        <w:t xml:space="preserve">it </w:t>
      </w:r>
      <w:r w:rsidR="00966F5A" w:rsidRPr="002C692F">
        <w:rPr>
          <w:bCs/>
          <w:iCs/>
          <w:lang w:val="en-GB"/>
        </w:rPr>
        <w:t>is not allowed).</w:t>
      </w:r>
    </w:p>
    <w:p w:rsidR="00AB5400" w:rsidRPr="002C692F" w:rsidRDefault="00AB5400" w:rsidP="00AB5400">
      <w:pPr>
        <w:ind w:firstLine="709"/>
        <w:rPr>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4"/>
      </w:tblGrid>
      <w:tr w:rsidR="00C71EB5" w:rsidRPr="002C692F" w:rsidTr="005E3458">
        <w:tc>
          <w:tcPr>
            <w:tcW w:w="8644" w:type="dxa"/>
          </w:tcPr>
          <w:p w:rsidR="00C71EB5" w:rsidRPr="002C692F" w:rsidRDefault="00A83D25" w:rsidP="00A83D25">
            <w:pPr>
              <w:spacing w:line="276" w:lineRule="auto"/>
              <w:jc w:val="center"/>
              <w:rPr>
                <w:lang w:val="en-GB"/>
              </w:rPr>
            </w:pPr>
            <w:r w:rsidRPr="002C692F">
              <w:rPr>
                <w:noProof/>
                <w:lang w:val="cs-CZ"/>
              </w:rPr>
              <w:drawing>
                <wp:inline distT="0" distB="0" distL="0" distR="0">
                  <wp:extent cx="3399458" cy="921944"/>
                  <wp:effectExtent l="19050" t="0" r="0" b="0"/>
                  <wp:docPr id="5" name="obrázek 1" descr="http://butane.chem.uiuc.edu/pshapley/GenChem2/B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tane.chem.uiuc.edu/pshapley/GenChem2/B2/4.png"/>
                          <pic:cNvPicPr>
                            <a:picLocks noChangeAspect="1" noChangeArrowheads="1"/>
                          </pic:cNvPicPr>
                        </pic:nvPicPr>
                        <pic:blipFill>
                          <a:blip r:embed="rId9" cstate="print"/>
                          <a:srcRect/>
                          <a:stretch>
                            <a:fillRect/>
                          </a:stretch>
                        </pic:blipFill>
                        <pic:spPr bwMode="auto">
                          <a:xfrm>
                            <a:off x="0" y="0"/>
                            <a:ext cx="3399458" cy="921944"/>
                          </a:xfrm>
                          <a:prstGeom prst="rect">
                            <a:avLst/>
                          </a:prstGeom>
                          <a:noFill/>
                          <a:ln w="9525">
                            <a:noFill/>
                            <a:miter lim="800000"/>
                            <a:headEnd/>
                            <a:tailEnd/>
                          </a:ln>
                        </pic:spPr>
                      </pic:pic>
                    </a:graphicData>
                  </a:graphic>
                </wp:inline>
              </w:drawing>
            </w:r>
          </w:p>
        </w:tc>
      </w:tr>
      <w:tr w:rsidR="00C71EB5" w:rsidRPr="002C692F" w:rsidTr="005E3458">
        <w:tc>
          <w:tcPr>
            <w:tcW w:w="8644" w:type="dxa"/>
          </w:tcPr>
          <w:p w:rsidR="00C71EB5" w:rsidRPr="002C692F" w:rsidRDefault="00C71EB5" w:rsidP="00C71EB5">
            <w:pPr>
              <w:jc w:val="center"/>
              <w:rPr>
                <w:sz w:val="20"/>
                <w:szCs w:val="20"/>
                <w:lang w:val="en-GB"/>
              </w:rPr>
            </w:pPr>
            <w:r w:rsidRPr="002C692F">
              <w:rPr>
                <w:b/>
                <w:sz w:val="20"/>
                <w:szCs w:val="20"/>
                <w:lang w:val="en-GB"/>
              </w:rPr>
              <w:t>Fig.</w:t>
            </w:r>
            <w:r w:rsidR="00AB7353" w:rsidRPr="002C692F">
              <w:rPr>
                <w:b/>
                <w:sz w:val="20"/>
                <w:szCs w:val="20"/>
                <w:lang w:val="en-GB"/>
              </w:rPr>
              <w:t>4</w:t>
            </w:r>
            <w:r w:rsidRPr="002C692F">
              <w:rPr>
                <w:b/>
                <w:sz w:val="20"/>
                <w:szCs w:val="20"/>
                <w:lang w:val="en-GB"/>
              </w:rPr>
              <w:t>:</w:t>
            </w:r>
            <w:r w:rsidRPr="002C692F">
              <w:rPr>
                <w:sz w:val="20"/>
                <w:szCs w:val="20"/>
                <w:lang w:val="en-GB"/>
              </w:rPr>
              <w:t xml:space="preserve"> </w:t>
            </w:r>
            <w:r w:rsidR="00966F5A" w:rsidRPr="002C692F">
              <w:rPr>
                <w:bCs/>
                <w:sz w:val="20"/>
                <w:szCs w:val="20"/>
                <w:lang w:val="en-GB"/>
              </w:rPr>
              <w:t>β-carotene</w:t>
            </w:r>
          </w:p>
        </w:tc>
      </w:tr>
    </w:tbl>
    <w:p w:rsidR="00BE691B" w:rsidRPr="002C692F" w:rsidRDefault="00BE691B" w:rsidP="00AB5400">
      <w:pPr>
        <w:ind w:firstLine="709"/>
        <w:rPr>
          <w:lang w:val="en-GB"/>
        </w:rPr>
      </w:pPr>
    </w:p>
    <w:p w:rsidR="00D81BB8" w:rsidRPr="002C692F" w:rsidRDefault="00D81BB8" w:rsidP="00F6086A">
      <w:pPr>
        <w:spacing w:line="276" w:lineRule="auto"/>
        <w:rPr>
          <w:b/>
          <w:sz w:val="28"/>
          <w:szCs w:val="28"/>
          <w:lang w:val="en-GB"/>
        </w:rPr>
      </w:pPr>
      <w:r w:rsidRPr="002C692F">
        <w:rPr>
          <w:b/>
          <w:sz w:val="28"/>
          <w:szCs w:val="28"/>
          <w:lang w:val="en-GB"/>
        </w:rPr>
        <w:t>18.</w:t>
      </w:r>
      <w:r w:rsidR="00FD6E67" w:rsidRPr="002C692F">
        <w:rPr>
          <w:b/>
          <w:sz w:val="28"/>
          <w:szCs w:val="28"/>
          <w:lang w:val="en-GB"/>
        </w:rPr>
        <w:t>4</w:t>
      </w:r>
      <w:r w:rsidR="00966F5A" w:rsidRPr="002C692F">
        <w:rPr>
          <w:b/>
          <w:sz w:val="28"/>
          <w:szCs w:val="28"/>
          <w:lang w:val="en-GB"/>
        </w:rPr>
        <w:t xml:space="preserve">.2 </w:t>
      </w:r>
      <w:proofErr w:type="spellStart"/>
      <w:r w:rsidR="00966F5A" w:rsidRPr="002C692F">
        <w:rPr>
          <w:b/>
          <w:sz w:val="28"/>
          <w:szCs w:val="28"/>
          <w:lang w:val="en-GB"/>
        </w:rPr>
        <w:t>Pyran</w:t>
      </w:r>
      <w:proofErr w:type="spellEnd"/>
      <w:r w:rsidRPr="002C692F">
        <w:rPr>
          <w:b/>
          <w:sz w:val="28"/>
          <w:szCs w:val="28"/>
          <w:lang w:val="en-GB"/>
        </w:rPr>
        <w:t xml:space="preserve"> </w:t>
      </w:r>
      <w:r w:rsidR="00966F5A" w:rsidRPr="002C692F">
        <w:rPr>
          <w:b/>
          <w:sz w:val="28"/>
          <w:szCs w:val="28"/>
          <w:lang w:val="en-GB"/>
        </w:rPr>
        <w:t>dyes</w:t>
      </w:r>
    </w:p>
    <w:p w:rsidR="00C71EB5" w:rsidRPr="002C692F" w:rsidRDefault="00966F5A" w:rsidP="003A0845">
      <w:pPr>
        <w:spacing w:line="276" w:lineRule="auto"/>
        <w:ind w:firstLine="709"/>
        <w:rPr>
          <w:bCs/>
          <w:lang w:val="en-GB"/>
        </w:rPr>
      </w:pPr>
      <w:r w:rsidRPr="002C692F">
        <w:rPr>
          <w:lang w:val="en-GB"/>
        </w:rPr>
        <w:t xml:space="preserve">The </w:t>
      </w:r>
      <w:proofErr w:type="spellStart"/>
      <w:r w:rsidRPr="002C692F">
        <w:rPr>
          <w:lang w:val="en-GB"/>
        </w:rPr>
        <w:t>pyran</w:t>
      </w:r>
      <w:proofErr w:type="spellEnd"/>
      <w:r w:rsidRPr="002C692F">
        <w:rPr>
          <w:lang w:val="en-GB"/>
        </w:rPr>
        <w:t xml:space="preserve"> dyes include </w:t>
      </w:r>
      <w:r w:rsidR="00D37ECD">
        <w:rPr>
          <w:lang w:val="en-GB"/>
        </w:rPr>
        <w:t>primarily</w:t>
      </w:r>
      <w:r w:rsidRPr="002C692F">
        <w:rPr>
          <w:lang w:val="en-GB"/>
        </w:rPr>
        <w:t xml:space="preserve"> </w:t>
      </w:r>
      <w:proofErr w:type="spellStart"/>
      <w:r w:rsidRPr="002C692F">
        <w:rPr>
          <w:b/>
          <w:lang w:val="en-GB"/>
        </w:rPr>
        <w:t>flavonoids</w:t>
      </w:r>
      <w:proofErr w:type="spellEnd"/>
      <w:r w:rsidRPr="002C692F">
        <w:rPr>
          <w:lang w:val="en-GB"/>
        </w:rPr>
        <w:t xml:space="preserve"> and </w:t>
      </w:r>
      <w:proofErr w:type="spellStart"/>
      <w:r w:rsidRPr="002C692F">
        <w:rPr>
          <w:b/>
          <w:lang w:val="en-GB"/>
        </w:rPr>
        <w:t>anthocyanins</w:t>
      </w:r>
      <w:proofErr w:type="spellEnd"/>
      <w:r w:rsidRPr="002C692F">
        <w:rPr>
          <w:lang w:val="en-GB"/>
        </w:rPr>
        <w:t>,</w:t>
      </w:r>
      <w:r w:rsidR="00375391" w:rsidRPr="002C692F">
        <w:rPr>
          <w:lang w:val="en-GB"/>
        </w:rPr>
        <w:t xml:space="preserve"> (</w:t>
      </w:r>
      <w:r w:rsidRPr="002C692F">
        <w:rPr>
          <w:lang w:val="en-GB"/>
        </w:rPr>
        <w:t xml:space="preserve">or their </w:t>
      </w:r>
      <w:proofErr w:type="spellStart"/>
      <w:r w:rsidRPr="002C692F">
        <w:rPr>
          <w:lang w:val="en-GB"/>
        </w:rPr>
        <w:t>aglycones</w:t>
      </w:r>
      <w:proofErr w:type="spellEnd"/>
      <w:r w:rsidRPr="002C692F">
        <w:rPr>
          <w:lang w:val="en-GB"/>
        </w:rPr>
        <w:t xml:space="preserve"> </w:t>
      </w:r>
      <w:proofErr w:type="spellStart"/>
      <w:r w:rsidRPr="002C692F">
        <w:rPr>
          <w:lang w:val="en-GB"/>
        </w:rPr>
        <w:t>anthocyanidins</w:t>
      </w:r>
      <w:proofErr w:type="spellEnd"/>
      <w:r w:rsidR="00375391" w:rsidRPr="002C692F">
        <w:rPr>
          <w:lang w:val="en-GB"/>
        </w:rPr>
        <w:t>)</w:t>
      </w:r>
      <w:r w:rsidR="002100FE" w:rsidRPr="002C692F">
        <w:rPr>
          <w:lang w:val="en-GB"/>
        </w:rPr>
        <w:t xml:space="preserve">. </w:t>
      </w:r>
      <w:r w:rsidR="00190535" w:rsidRPr="002C692F">
        <w:rPr>
          <w:lang w:val="en-GB"/>
        </w:rPr>
        <w:t>The</w:t>
      </w:r>
      <w:r w:rsidRPr="002C692F">
        <w:rPr>
          <w:lang w:val="en-GB"/>
        </w:rPr>
        <w:t xml:space="preserve"> basic skeleton </w:t>
      </w:r>
      <w:r w:rsidR="00190535" w:rsidRPr="002C692F">
        <w:rPr>
          <w:lang w:val="en-GB"/>
        </w:rPr>
        <w:t xml:space="preserve">of </w:t>
      </w:r>
      <w:r w:rsidR="00375391" w:rsidRPr="002C692F">
        <w:rPr>
          <w:lang w:val="en-GB"/>
        </w:rPr>
        <w:t>these dyes</w:t>
      </w:r>
      <w:r w:rsidR="00190535" w:rsidRPr="002C692F">
        <w:rPr>
          <w:lang w:val="en-GB"/>
        </w:rPr>
        <w:t xml:space="preserve"> </w:t>
      </w:r>
      <w:r w:rsidRPr="002C692F">
        <w:rPr>
          <w:lang w:val="en-GB"/>
        </w:rPr>
        <w:t xml:space="preserve">consists of two </w:t>
      </w:r>
      <w:r w:rsidR="00190535" w:rsidRPr="002C692F">
        <w:rPr>
          <w:lang w:val="en-GB"/>
        </w:rPr>
        <w:t xml:space="preserve">substituted </w:t>
      </w:r>
      <w:r w:rsidRPr="002C692F">
        <w:rPr>
          <w:lang w:val="en-GB"/>
        </w:rPr>
        <w:t xml:space="preserve">benzene rings A and B, the ring A is fused </w:t>
      </w:r>
      <w:r w:rsidR="00190535" w:rsidRPr="002C692F">
        <w:rPr>
          <w:lang w:val="en-GB"/>
        </w:rPr>
        <w:t xml:space="preserve">with </w:t>
      </w:r>
      <w:r w:rsidR="00D37ECD">
        <w:rPr>
          <w:lang w:val="en-GB"/>
        </w:rPr>
        <w:t xml:space="preserve">the </w:t>
      </w:r>
      <w:proofErr w:type="spellStart"/>
      <w:r w:rsidRPr="002C692F">
        <w:rPr>
          <w:lang w:val="en-GB"/>
        </w:rPr>
        <w:t>pyran</w:t>
      </w:r>
      <w:proofErr w:type="spellEnd"/>
      <w:r w:rsidRPr="002C692F">
        <w:rPr>
          <w:lang w:val="en-GB"/>
        </w:rPr>
        <w:t xml:space="preserve"> ring C (</w:t>
      </w:r>
      <w:r w:rsidRPr="002C692F">
        <w:rPr>
          <w:b/>
          <w:lang w:val="en-GB"/>
        </w:rPr>
        <w:t>Fig.</w:t>
      </w:r>
      <w:r w:rsidR="00AB7353" w:rsidRPr="002C692F">
        <w:rPr>
          <w:b/>
          <w:lang w:val="en-GB"/>
        </w:rPr>
        <w:t>5</w:t>
      </w:r>
      <w:r w:rsidRPr="002C692F">
        <w:rPr>
          <w:lang w:val="en-GB"/>
        </w:rPr>
        <w:t>).</w:t>
      </w:r>
    </w:p>
    <w:p w:rsidR="00723789" w:rsidRPr="002C692F" w:rsidRDefault="00190535" w:rsidP="00F6086A">
      <w:pPr>
        <w:spacing w:line="276" w:lineRule="auto"/>
        <w:ind w:firstLine="709"/>
        <w:rPr>
          <w:bCs/>
          <w:lang w:val="en-GB"/>
        </w:rPr>
      </w:pPr>
      <w:proofErr w:type="spellStart"/>
      <w:r w:rsidRPr="002C692F">
        <w:rPr>
          <w:bCs/>
          <w:lang w:val="en-GB"/>
        </w:rPr>
        <w:t>Flavonoids</w:t>
      </w:r>
      <w:proofErr w:type="spellEnd"/>
      <w:r w:rsidRPr="002C692F">
        <w:rPr>
          <w:bCs/>
          <w:lang w:val="en-GB"/>
        </w:rPr>
        <w:t xml:space="preserve"> and </w:t>
      </w:r>
      <w:proofErr w:type="spellStart"/>
      <w:r w:rsidRPr="002C692F">
        <w:rPr>
          <w:bCs/>
          <w:lang w:val="en-GB"/>
        </w:rPr>
        <w:t>anthocyanins</w:t>
      </w:r>
      <w:proofErr w:type="spellEnd"/>
      <w:r w:rsidRPr="002C692F">
        <w:rPr>
          <w:bCs/>
          <w:lang w:val="en-GB"/>
        </w:rPr>
        <w:t xml:space="preserve"> are often bound to various sugars by </w:t>
      </w:r>
      <w:proofErr w:type="spellStart"/>
      <w:r w:rsidRPr="002C692F">
        <w:rPr>
          <w:bCs/>
          <w:lang w:val="en-GB"/>
        </w:rPr>
        <w:t>glycosidic</w:t>
      </w:r>
      <w:proofErr w:type="spellEnd"/>
      <w:r w:rsidRPr="002C692F">
        <w:rPr>
          <w:bCs/>
          <w:lang w:val="en-GB"/>
        </w:rPr>
        <w:t xml:space="preserve"> bonds and the sugar can be further </w:t>
      </w:r>
      <w:proofErr w:type="spellStart"/>
      <w:r w:rsidRPr="002C692F">
        <w:rPr>
          <w:bCs/>
          <w:lang w:val="en-GB"/>
        </w:rPr>
        <w:t>acylated</w:t>
      </w:r>
      <w:proofErr w:type="spellEnd"/>
      <w:r w:rsidRPr="002C692F">
        <w:rPr>
          <w:bCs/>
          <w:lang w:val="en-GB"/>
        </w:rPr>
        <w:t xml:space="preserve"> with organic acids.</w:t>
      </w:r>
      <w:r w:rsidR="00410587">
        <w:rPr>
          <w:bCs/>
          <w:lang w:val="en-GB"/>
        </w:rPr>
        <w:t xml:space="preserve"> T</w:t>
      </w:r>
      <w:r w:rsidR="00723789" w:rsidRPr="002C692F">
        <w:rPr>
          <w:bCs/>
          <w:lang w:val="en-GB"/>
        </w:rPr>
        <w:t xml:space="preserve">hese are the natural substances of very diverse configuration that differ in hydroxylation, </w:t>
      </w:r>
      <w:proofErr w:type="spellStart"/>
      <w:r w:rsidR="00723789" w:rsidRPr="002C692F">
        <w:rPr>
          <w:bCs/>
          <w:lang w:val="en-GB"/>
        </w:rPr>
        <w:t>glycosylation</w:t>
      </w:r>
      <w:proofErr w:type="spellEnd"/>
      <w:r w:rsidR="00723789" w:rsidRPr="002C692F">
        <w:rPr>
          <w:bCs/>
          <w:lang w:val="en-GB"/>
        </w:rPr>
        <w:t xml:space="preserve"> and </w:t>
      </w:r>
      <w:proofErr w:type="spellStart"/>
      <w:r w:rsidR="00723789" w:rsidRPr="002C692F">
        <w:rPr>
          <w:bCs/>
          <w:lang w:val="en-GB"/>
        </w:rPr>
        <w:t>methoxylation</w:t>
      </w:r>
      <w:proofErr w:type="spellEnd"/>
      <w:r w:rsidR="00723789" w:rsidRPr="002C692F">
        <w:rPr>
          <w:bCs/>
          <w:lang w:val="en-GB"/>
        </w:rPr>
        <w:t>. They are found in fruits, leaves and flowers of plants.</w:t>
      </w:r>
    </w:p>
    <w:p w:rsidR="00723789" w:rsidRPr="002C692F" w:rsidRDefault="00723789" w:rsidP="00F6086A">
      <w:pPr>
        <w:spacing w:line="276" w:lineRule="auto"/>
        <w:ind w:firstLine="709"/>
        <w:rPr>
          <w:bCs/>
          <w:lang w:val="en-GB"/>
        </w:rPr>
      </w:pPr>
      <w:proofErr w:type="spellStart"/>
      <w:r w:rsidRPr="002C692F">
        <w:rPr>
          <w:bCs/>
          <w:lang w:val="en-GB"/>
        </w:rPr>
        <w:t>Flavonoids</w:t>
      </w:r>
      <w:proofErr w:type="spellEnd"/>
      <w:r w:rsidRPr="002C692F">
        <w:rPr>
          <w:bCs/>
          <w:lang w:val="en-GB"/>
        </w:rPr>
        <w:t xml:space="preserve"> have </w:t>
      </w:r>
      <w:r w:rsidR="00410587">
        <w:rPr>
          <w:bCs/>
          <w:lang w:val="en-GB"/>
        </w:rPr>
        <w:t>number</w:t>
      </w:r>
      <w:r w:rsidRPr="002C692F">
        <w:rPr>
          <w:bCs/>
          <w:lang w:val="en-GB"/>
        </w:rPr>
        <w:t xml:space="preserve"> of biological effects</w:t>
      </w:r>
      <w:r w:rsidR="00410587" w:rsidRPr="00410587">
        <w:rPr>
          <w:bCs/>
          <w:lang w:val="cs-CZ"/>
        </w:rPr>
        <w:t>;</w:t>
      </w:r>
      <w:r w:rsidRPr="002C692F">
        <w:rPr>
          <w:bCs/>
          <w:lang w:val="en-GB"/>
        </w:rPr>
        <w:t xml:space="preserve"> particular</w:t>
      </w:r>
      <w:r w:rsidR="00410587">
        <w:rPr>
          <w:bCs/>
          <w:lang w:val="en-GB"/>
        </w:rPr>
        <w:t>ly</w:t>
      </w:r>
      <w:r w:rsidRPr="002C692F">
        <w:rPr>
          <w:bCs/>
          <w:lang w:val="en-GB"/>
        </w:rPr>
        <w:t xml:space="preserve"> they are strong antioxidants </w:t>
      </w:r>
      <w:r w:rsidR="00410587">
        <w:rPr>
          <w:bCs/>
          <w:lang w:val="en-GB"/>
        </w:rPr>
        <w:t>that</w:t>
      </w:r>
      <w:r w:rsidRPr="002C692F">
        <w:rPr>
          <w:bCs/>
          <w:lang w:val="en-GB"/>
        </w:rPr>
        <w:t xml:space="preserve"> are able to protect cells against harmful UV radiation and oxidative stress, </w:t>
      </w:r>
      <w:r w:rsidR="00410587">
        <w:rPr>
          <w:bCs/>
          <w:lang w:val="en-GB"/>
        </w:rPr>
        <w:t xml:space="preserve">they </w:t>
      </w:r>
      <w:r w:rsidRPr="002C692F">
        <w:rPr>
          <w:bCs/>
          <w:lang w:val="en-GB"/>
        </w:rPr>
        <w:t>also act as "quenchers" of free radicals.</w:t>
      </w:r>
    </w:p>
    <w:p w:rsidR="002100FE" w:rsidRPr="002C692F" w:rsidRDefault="00410587" w:rsidP="00F6086A">
      <w:pPr>
        <w:spacing w:line="276" w:lineRule="auto"/>
        <w:ind w:firstLine="709"/>
        <w:rPr>
          <w:bCs/>
          <w:lang w:val="en-GB"/>
        </w:rPr>
      </w:pPr>
      <w:proofErr w:type="spellStart"/>
      <w:r>
        <w:rPr>
          <w:bCs/>
          <w:lang w:val="en-GB"/>
        </w:rPr>
        <w:t>F</w:t>
      </w:r>
      <w:r w:rsidRPr="00410587">
        <w:rPr>
          <w:bCs/>
          <w:lang w:val="en-GB"/>
        </w:rPr>
        <w:t>lavonoids</w:t>
      </w:r>
      <w:proofErr w:type="spellEnd"/>
      <w:r w:rsidRPr="00410587">
        <w:rPr>
          <w:bCs/>
          <w:lang w:val="en-GB"/>
        </w:rPr>
        <w:t xml:space="preserve"> are further divided </w:t>
      </w:r>
      <w:r>
        <w:rPr>
          <w:bCs/>
          <w:lang w:val="en-GB"/>
        </w:rPr>
        <w:t xml:space="preserve">by </w:t>
      </w:r>
      <w:r w:rsidR="00375391" w:rsidRPr="002C692F">
        <w:rPr>
          <w:bCs/>
          <w:lang w:val="en-GB"/>
        </w:rPr>
        <w:t xml:space="preserve">the non-sugar </w:t>
      </w:r>
      <w:proofErr w:type="spellStart"/>
      <w:r w:rsidR="00375391" w:rsidRPr="002C692F">
        <w:rPr>
          <w:bCs/>
          <w:lang w:val="en-GB"/>
        </w:rPr>
        <w:t>substituents</w:t>
      </w:r>
      <w:proofErr w:type="spellEnd"/>
      <w:r w:rsidR="00375391" w:rsidRPr="002C692F">
        <w:rPr>
          <w:bCs/>
          <w:lang w:val="en-GB"/>
        </w:rPr>
        <w:t xml:space="preserve"> into </w:t>
      </w:r>
      <w:proofErr w:type="spellStart"/>
      <w:r w:rsidR="00375391" w:rsidRPr="002C692F">
        <w:rPr>
          <w:bCs/>
          <w:lang w:val="en-GB"/>
        </w:rPr>
        <w:t>flavonols</w:t>
      </w:r>
      <w:proofErr w:type="spellEnd"/>
      <w:r w:rsidR="00E21511" w:rsidRPr="002C692F">
        <w:rPr>
          <w:bCs/>
          <w:lang w:val="en-GB"/>
        </w:rPr>
        <w:t xml:space="preserve">, flavones, flavan-3-ols, </w:t>
      </w:r>
      <w:proofErr w:type="spellStart"/>
      <w:r w:rsidR="00375391" w:rsidRPr="002C692F">
        <w:rPr>
          <w:bCs/>
          <w:lang w:val="en-GB"/>
        </w:rPr>
        <w:t>anthocyanidins</w:t>
      </w:r>
      <w:proofErr w:type="spellEnd"/>
      <w:r w:rsidR="00375391" w:rsidRPr="002C692F">
        <w:rPr>
          <w:bCs/>
          <w:lang w:val="en-GB"/>
        </w:rPr>
        <w:t xml:space="preserve">, </w:t>
      </w:r>
      <w:proofErr w:type="spellStart"/>
      <w:r w:rsidR="00375391" w:rsidRPr="002C692F">
        <w:rPr>
          <w:bCs/>
          <w:lang w:val="en-GB"/>
        </w:rPr>
        <w:t>flavanones</w:t>
      </w:r>
      <w:proofErr w:type="spellEnd"/>
      <w:r w:rsidR="00375391" w:rsidRPr="002C692F">
        <w:rPr>
          <w:bCs/>
          <w:lang w:val="en-GB"/>
        </w:rPr>
        <w:t xml:space="preserve">, </w:t>
      </w:r>
      <w:proofErr w:type="spellStart"/>
      <w:r w:rsidR="00375391" w:rsidRPr="002C692F">
        <w:rPr>
          <w:bCs/>
          <w:lang w:val="en-GB"/>
        </w:rPr>
        <w:t>isoflavones</w:t>
      </w:r>
      <w:proofErr w:type="spellEnd"/>
      <w:r w:rsidR="00375391" w:rsidRPr="002C692F">
        <w:rPr>
          <w:bCs/>
          <w:lang w:val="en-GB"/>
        </w:rPr>
        <w:t xml:space="preserve">, </w:t>
      </w:r>
      <w:proofErr w:type="spellStart"/>
      <w:r w:rsidR="00375391" w:rsidRPr="002C692F">
        <w:rPr>
          <w:bCs/>
          <w:lang w:val="en-GB"/>
        </w:rPr>
        <w:t>dihydroflavonol</w:t>
      </w:r>
      <w:proofErr w:type="spellEnd"/>
      <w:r w:rsidR="00375391" w:rsidRPr="002C692F">
        <w:rPr>
          <w:bCs/>
          <w:lang w:val="en-GB"/>
        </w:rPr>
        <w:t>, flavan-3</w:t>
      </w:r>
      <w:proofErr w:type="gramStart"/>
      <w:r w:rsidR="00375391" w:rsidRPr="002C692F">
        <w:rPr>
          <w:bCs/>
          <w:lang w:val="en-GB"/>
        </w:rPr>
        <w:t>,4</w:t>
      </w:r>
      <w:proofErr w:type="gramEnd"/>
      <w:r w:rsidR="00375391" w:rsidRPr="002C692F">
        <w:rPr>
          <w:bCs/>
          <w:lang w:val="en-GB"/>
        </w:rPr>
        <w:t xml:space="preserve">-diols and </w:t>
      </w:r>
      <w:proofErr w:type="spellStart"/>
      <w:r w:rsidR="00375391" w:rsidRPr="002C692F">
        <w:rPr>
          <w:bCs/>
          <w:lang w:val="en-GB"/>
        </w:rPr>
        <w:t>coumarins</w:t>
      </w:r>
      <w:proofErr w:type="spellEnd"/>
      <w:r w:rsidR="00375391" w:rsidRPr="002C692F">
        <w:rPr>
          <w:bCs/>
          <w:lang w:val="en-GB"/>
        </w:rPr>
        <w:t xml:space="preserve">, structurally related compounds are </w:t>
      </w:r>
      <w:proofErr w:type="spellStart"/>
      <w:r w:rsidR="00375391" w:rsidRPr="002C692F">
        <w:rPr>
          <w:bCs/>
          <w:lang w:val="en-GB"/>
        </w:rPr>
        <w:t>chalcones</w:t>
      </w:r>
      <w:proofErr w:type="spellEnd"/>
      <w:r w:rsidR="00375391" w:rsidRPr="002C692F">
        <w:rPr>
          <w:bCs/>
          <w:lang w:val="en-GB"/>
        </w:rPr>
        <w:t xml:space="preserve">, </w:t>
      </w:r>
      <w:proofErr w:type="spellStart"/>
      <w:r w:rsidR="00375391" w:rsidRPr="002C692F">
        <w:rPr>
          <w:bCs/>
          <w:lang w:val="en-GB"/>
        </w:rPr>
        <w:t>dihydrochalcones</w:t>
      </w:r>
      <w:proofErr w:type="spellEnd"/>
      <w:r w:rsidR="00375391" w:rsidRPr="002C692F">
        <w:rPr>
          <w:bCs/>
          <w:lang w:val="en-GB"/>
        </w:rPr>
        <w:t xml:space="preserve"> and </w:t>
      </w:r>
      <w:proofErr w:type="spellStart"/>
      <w:r w:rsidR="00375391" w:rsidRPr="002C692F">
        <w:rPr>
          <w:bCs/>
          <w:lang w:val="en-GB"/>
        </w:rPr>
        <w:t>aurones</w:t>
      </w:r>
      <w:proofErr w:type="spellEnd"/>
      <w:r w:rsidR="002100FE" w:rsidRPr="002C692F">
        <w:rPr>
          <w:bCs/>
          <w:lang w:val="en-GB"/>
        </w:rPr>
        <w:t>.</w:t>
      </w:r>
      <w:r w:rsidR="00A3521E" w:rsidRPr="002C692F">
        <w:rPr>
          <w:bCs/>
          <w:lang w:val="en-GB"/>
        </w:rPr>
        <w:t xml:space="preserve"> [1</w:t>
      </w:r>
      <w:r w:rsidR="005F4C77" w:rsidRPr="002C692F">
        <w:rPr>
          <w:bCs/>
          <w:lang w:val="en-GB"/>
        </w:rPr>
        <w:t>1</w:t>
      </w:r>
      <w:r w:rsidR="00A3521E" w:rsidRPr="002C692F">
        <w:rPr>
          <w:bCs/>
          <w:lang w:val="en-GB"/>
        </w:rPr>
        <w:t>] [1</w:t>
      </w:r>
      <w:r w:rsidR="005F4C77" w:rsidRPr="002C692F">
        <w:rPr>
          <w:bCs/>
          <w:lang w:val="en-GB"/>
        </w:rPr>
        <w:t>2</w:t>
      </w:r>
      <w:r w:rsidR="00A3521E" w:rsidRPr="002C692F">
        <w:rPr>
          <w:bCs/>
          <w:lang w:val="en-GB"/>
        </w:rPr>
        <w:t>]</w:t>
      </w:r>
      <w:r w:rsidR="002100FE" w:rsidRPr="002C692F">
        <w:rPr>
          <w:bCs/>
          <w:lang w:val="en-GB"/>
        </w:rPr>
        <w:t xml:space="preserve"> </w:t>
      </w:r>
      <w:proofErr w:type="gramStart"/>
      <w:r w:rsidR="00375391" w:rsidRPr="002C692F">
        <w:rPr>
          <w:bCs/>
          <w:lang w:val="en-GB"/>
        </w:rPr>
        <w:t>Especially</w:t>
      </w:r>
      <w:proofErr w:type="gramEnd"/>
      <w:r w:rsidR="00375391" w:rsidRPr="002C692F">
        <w:rPr>
          <w:bCs/>
          <w:lang w:val="en-GB"/>
        </w:rPr>
        <w:t xml:space="preserve"> yellow flavones and </w:t>
      </w:r>
      <w:proofErr w:type="spellStart"/>
      <w:r w:rsidR="00375391" w:rsidRPr="002C692F">
        <w:rPr>
          <w:bCs/>
          <w:lang w:val="en-GB"/>
        </w:rPr>
        <w:t>flavonols</w:t>
      </w:r>
      <w:proofErr w:type="spellEnd"/>
      <w:r w:rsidR="00375391" w:rsidRPr="002C692F">
        <w:rPr>
          <w:bCs/>
          <w:lang w:val="en-GB"/>
        </w:rPr>
        <w:t xml:space="preserve"> (from Latin </w:t>
      </w:r>
      <w:proofErr w:type="spellStart"/>
      <w:r w:rsidR="00375391" w:rsidRPr="002C692F">
        <w:rPr>
          <w:bCs/>
          <w:i/>
          <w:lang w:val="en-GB"/>
        </w:rPr>
        <w:t>flavus</w:t>
      </w:r>
      <w:proofErr w:type="spellEnd"/>
      <w:r w:rsidR="00375391" w:rsidRPr="002C692F">
        <w:rPr>
          <w:bCs/>
          <w:lang w:val="en-GB"/>
        </w:rPr>
        <w:t xml:space="preserve"> = yellow) are important as vegetable dyes. Their name is the basis for the name of whole group</w:t>
      </w:r>
      <w:r w:rsidR="002100FE" w:rsidRPr="002C692F">
        <w:rPr>
          <w:bCs/>
          <w:lang w:val="en-GB"/>
        </w:rPr>
        <w:t xml:space="preserve">. </w:t>
      </w:r>
      <w:proofErr w:type="spellStart"/>
      <w:r>
        <w:rPr>
          <w:bCs/>
          <w:lang w:val="en-GB"/>
        </w:rPr>
        <w:t>C</w:t>
      </w:r>
      <w:r w:rsidR="00375391" w:rsidRPr="002C692F">
        <w:rPr>
          <w:bCs/>
          <w:lang w:val="en-GB"/>
        </w:rPr>
        <w:t>halcones</w:t>
      </w:r>
      <w:proofErr w:type="spellEnd"/>
      <w:r w:rsidR="00375391" w:rsidRPr="002C692F">
        <w:rPr>
          <w:bCs/>
          <w:lang w:val="en-GB"/>
        </w:rPr>
        <w:t xml:space="preserve"> and </w:t>
      </w:r>
      <w:proofErr w:type="spellStart"/>
      <w:r w:rsidR="00375391" w:rsidRPr="002C692F">
        <w:rPr>
          <w:bCs/>
          <w:lang w:val="en-GB"/>
        </w:rPr>
        <w:t>aurones</w:t>
      </w:r>
      <w:proofErr w:type="spellEnd"/>
      <w:r w:rsidR="00375391" w:rsidRPr="002C692F">
        <w:rPr>
          <w:bCs/>
          <w:lang w:val="en-GB"/>
        </w:rPr>
        <w:t xml:space="preserve"> are </w:t>
      </w:r>
      <w:r>
        <w:rPr>
          <w:bCs/>
          <w:lang w:val="en-GB"/>
        </w:rPr>
        <w:t xml:space="preserve">also </w:t>
      </w:r>
      <w:r w:rsidR="00375391" w:rsidRPr="002C692F">
        <w:rPr>
          <w:bCs/>
          <w:lang w:val="en-GB"/>
        </w:rPr>
        <w:t xml:space="preserve">yellow, </w:t>
      </w:r>
      <w:proofErr w:type="spellStart"/>
      <w:r w:rsidR="00375391" w:rsidRPr="002C692F">
        <w:rPr>
          <w:bCs/>
          <w:lang w:val="en-GB"/>
        </w:rPr>
        <w:t>flavanones</w:t>
      </w:r>
      <w:proofErr w:type="spellEnd"/>
      <w:r w:rsidR="00375391" w:rsidRPr="002C692F">
        <w:rPr>
          <w:bCs/>
          <w:lang w:val="en-GB"/>
        </w:rPr>
        <w:t xml:space="preserve"> are </w:t>
      </w:r>
      <w:proofErr w:type="spellStart"/>
      <w:r w:rsidR="00375391" w:rsidRPr="002C692F">
        <w:rPr>
          <w:bCs/>
          <w:lang w:val="en-GB"/>
        </w:rPr>
        <w:t>colorless</w:t>
      </w:r>
      <w:proofErr w:type="spellEnd"/>
      <w:r w:rsidR="00375391" w:rsidRPr="002C692F">
        <w:rPr>
          <w:bCs/>
          <w:lang w:val="en-GB"/>
        </w:rPr>
        <w:t xml:space="preserve"> </w:t>
      </w:r>
      <w:r w:rsidR="00375391" w:rsidRPr="002C692F">
        <w:rPr>
          <w:bCs/>
          <w:lang w:val="en-GB"/>
        </w:rPr>
        <w:lastRenderedPageBreak/>
        <w:t>or slightly yellow</w:t>
      </w:r>
      <w:r w:rsidRPr="00410587">
        <w:rPr>
          <w:bCs/>
          <w:lang w:val="cs-CZ"/>
        </w:rPr>
        <w:t>;</w:t>
      </w:r>
      <w:r w:rsidR="00375391" w:rsidRPr="002C692F">
        <w:rPr>
          <w:bCs/>
          <w:lang w:val="en-GB"/>
        </w:rPr>
        <w:t xml:space="preserve"> </w:t>
      </w:r>
      <w:proofErr w:type="spellStart"/>
      <w:r w:rsidRPr="00410587">
        <w:rPr>
          <w:bCs/>
          <w:lang w:val="en-GB"/>
        </w:rPr>
        <w:t>anthocyanidins</w:t>
      </w:r>
      <w:proofErr w:type="spellEnd"/>
      <w:r w:rsidRPr="00410587">
        <w:rPr>
          <w:bCs/>
          <w:lang w:val="en-GB"/>
        </w:rPr>
        <w:t xml:space="preserve"> are </w:t>
      </w:r>
      <w:r w:rsidR="00375391" w:rsidRPr="002C692F">
        <w:rPr>
          <w:bCs/>
          <w:lang w:val="en-GB"/>
        </w:rPr>
        <w:t xml:space="preserve">red, pink, </w:t>
      </w:r>
      <w:proofErr w:type="gramStart"/>
      <w:r w:rsidR="00375391" w:rsidRPr="002C692F">
        <w:rPr>
          <w:bCs/>
          <w:lang w:val="en-GB"/>
        </w:rPr>
        <w:t>purple</w:t>
      </w:r>
      <w:proofErr w:type="gramEnd"/>
      <w:r w:rsidR="00375391" w:rsidRPr="002C692F">
        <w:rPr>
          <w:bCs/>
          <w:lang w:val="en-GB"/>
        </w:rPr>
        <w:t>, blue, orange, as well as yellow a</w:t>
      </w:r>
      <w:r>
        <w:rPr>
          <w:bCs/>
          <w:lang w:val="en-GB"/>
        </w:rPr>
        <w:t>nd form a</w:t>
      </w:r>
      <w:r w:rsidR="00375391" w:rsidRPr="002C692F">
        <w:rPr>
          <w:bCs/>
          <w:lang w:val="en-GB"/>
        </w:rPr>
        <w:t xml:space="preserve"> specific group</w:t>
      </w:r>
      <w:r w:rsidR="002100FE" w:rsidRPr="002C692F">
        <w:rPr>
          <w:bCs/>
          <w:lang w:val="en-GB"/>
        </w:rPr>
        <w:t>.</w:t>
      </w:r>
      <w:r w:rsidR="00A3521E" w:rsidRPr="002C692F">
        <w:rPr>
          <w:bCs/>
          <w:lang w:val="en-GB"/>
        </w:rPr>
        <w:t xml:space="preserve"> [1</w:t>
      </w:r>
      <w:r w:rsidR="005F4C77" w:rsidRPr="002C692F">
        <w:rPr>
          <w:bCs/>
          <w:lang w:val="en-GB"/>
        </w:rPr>
        <w:t>3</w:t>
      </w:r>
      <w:r w:rsidR="00A3521E" w:rsidRPr="002C692F">
        <w:rPr>
          <w:bCs/>
          <w:lang w:val="en-GB"/>
        </w:rPr>
        <w:t>]</w:t>
      </w:r>
    </w:p>
    <w:p w:rsidR="00D81BB8" w:rsidRPr="002C692F" w:rsidRDefault="00375391" w:rsidP="00F6086A">
      <w:pPr>
        <w:spacing w:line="276" w:lineRule="auto"/>
        <w:ind w:firstLine="709"/>
        <w:rPr>
          <w:lang w:val="en-GB"/>
        </w:rPr>
      </w:pPr>
      <w:r w:rsidRPr="002C692F">
        <w:rPr>
          <w:bCs/>
          <w:lang w:val="en-GB"/>
        </w:rPr>
        <w:t xml:space="preserve">The best known and </w:t>
      </w:r>
      <w:r w:rsidR="00410587">
        <w:rPr>
          <w:bCs/>
          <w:lang w:val="en-GB"/>
        </w:rPr>
        <w:t xml:space="preserve">the </w:t>
      </w:r>
      <w:r w:rsidRPr="002C692F">
        <w:rPr>
          <w:bCs/>
          <w:lang w:val="en-GB"/>
        </w:rPr>
        <w:t xml:space="preserve">most common </w:t>
      </w:r>
      <w:proofErr w:type="spellStart"/>
      <w:r w:rsidRPr="002C692F">
        <w:rPr>
          <w:bCs/>
          <w:lang w:val="en-GB"/>
        </w:rPr>
        <w:t>fla</w:t>
      </w:r>
      <w:r w:rsidR="00E8278A" w:rsidRPr="002C692F">
        <w:rPr>
          <w:bCs/>
          <w:lang w:val="en-GB"/>
        </w:rPr>
        <w:t>vonoid</w:t>
      </w:r>
      <w:proofErr w:type="spellEnd"/>
      <w:r w:rsidR="00E8278A" w:rsidRPr="002C692F">
        <w:rPr>
          <w:bCs/>
          <w:lang w:val="en-GB"/>
        </w:rPr>
        <w:t xml:space="preserve"> is </w:t>
      </w:r>
      <w:r w:rsidR="00343BE9" w:rsidRPr="002C692F">
        <w:rPr>
          <w:bCs/>
          <w:lang w:val="en-GB"/>
        </w:rPr>
        <w:t xml:space="preserve">yellow </w:t>
      </w:r>
      <w:proofErr w:type="spellStart"/>
      <w:r w:rsidR="00E8278A" w:rsidRPr="002C692F">
        <w:rPr>
          <w:b/>
          <w:bCs/>
          <w:lang w:val="en-GB"/>
        </w:rPr>
        <w:t>quercetin</w:t>
      </w:r>
      <w:proofErr w:type="spellEnd"/>
      <w:r w:rsidR="00E8278A" w:rsidRPr="002C692F">
        <w:rPr>
          <w:bCs/>
          <w:lang w:val="en-GB"/>
        </w:rPr>
        <w:t xml:space="preserve"> (</w:t>
      </w:r>
      <w:r w:rsidR="00E8278A" w:rsidRPr="002C692F">
        <w:rPr>
          <w:b/>
          <w:bCs/>
          <w:lang w:val="en-GB"/>
        </w:rPr>
        <w:t>Fig.</w:t>
      </w:r>
      <w:r w:rsidR="00AB7353" w:rsidRPr="002C692F">
        <w:rPr>
          <w:b/>
          <w:bCs/>
          <w:lang w:val="en-GB"/>
        </w:rPr>
        <w:t>6</w:t>
      </w:r>
      <w:r w:rsidR="00E8278A" w:rsidRPr="002C692F">
        <w:rPr>
          <w:bCs/>
          <w:lang w:val="en-GB"/>
        </w:rPr>
        <w:t xml:space="preserve">) </w:t>
      </w:r>
      <w:r w:rsidRPr="002C692F">
        <w:rPr>
          <w:bCs/>
          <w:lang w:val="en-GB"/>
        </w:rPr>
        <w:t xml:space="preserve">that has a </w:t>
      </w:r>
      <w:r w:rsidR="00410587">
        <w:rPr>
          <w:bCs/>
          <w:lang w:val="en-GB"/>
        </w:rPr>
        <w:t>numb</w:t>
      </w:r>
      <w:r w:rsidR="0052203C">
        <w:rPr>
          <w:bCs/>
          <w:lang w:val="en-GB"/>
        </w:rPr>
        <w:t>er</w:t>
      </w:r>
      <w:r w:rsidRPr="002C692F">
        <w:rPr>
          <w:bCs/>
          <w:lang w:val="en-GB"/>
        </w:rPr>
        <w:t xml:space="preserve"> of biogenic effects (e.g. anti-inflammatory, antioxidant, anticancer). </w:t>
      </w:r>
      <w:r w:rsidR="00E8278A" w:rsidRPr="002C692F">
        <w:rPr>
          <w:bCs/>
          <w:lang w:val="en-GB"/>
        </w:rPr>
        <w:t xml:space="preserve">It is very poorly soluble in water, but </w:t>
      </w:r>
      <w:r w:rsidR="00410587">
        <w:rPr>
          <w:bCs/>
          <w:lang w:val="en-GB"/>
        </w:rPr>
        <w:t>as a</w:t>
      </w:r>
      <w:r w:rsidR="00E8278A" w:rsidRPr="002C692F">
        <w:rPr>
          <w:bCs/>
          <w:lang w:val="en-GB"/>
        </w:rPr>
        <w:t xml:space="preserve"> </w:t>
      </w:r>
      <w:proofErr w:type="spellStart"/>
      <w:r w:rsidR="00E8278A" w:rsidRPr="002C692F">
        <w:rPr>
          <w:bCs/>
          <w:lang w:val="en-GB"/>
        </w:rPr>
        <w:t>lipophilic</w:t>
      </w:r>
      <w:proofErr w:type="spellEnd"/>
      <w:r w:rsidR="00E8278A" w:rsidRPr="002C692F">
        <w:rPr>
          <w:bCs/>
          <w:lang w:val="en-GB"/>
        </w:rPr>
        <w:t xml:space="preserve"> substance penetrates cell membranes</w:t>
      </w:r>
      <w:r w:rsidR="00410587">
        <w:rPr>
          <w:bCs/>
          <w:lang w:val="en-GB"/>
        </w:rPr>
        <w:t xml:space="preserve"> </w:t>
      </w:r>
      <w:r w:rsidR="00410587" w:rsidRPr="00410587">
        <w:rPr>
          <w:bCs/>
          <w:lang w:val="en-GB"/>
        </w:rPr>
        <w:t>very well</w:t>
      </w:r>
      <w:r w:rsidR="00E8278A" w:rsidRPr="002C692F">
        <w:rPr>
          <w:bCs/>
          <w:lang w:val="en-GB"/>
        </w:rPr>
        <w:t xml:space="preserve">. In plants it occurs in the form of glycoside (e.g. </w:t>
      </w:r>
      <w:proofErr w:type="spellStart"/>
      <w:r w:rsidR="00E8278A" w:rsidRPr="002C692F">
        <w:rPr>
          <w:bCs/>
          <w:lang w:val="en-GB"/>
        </w:rPr>
        <w:t>rutin</w:t>
      </w:r>
      <w:proofErr w:type="spellEnd"/>
      <w:r w:rsidR="00E8278A" w:rsidRPr="002C692F">
        <w:rPr>
          <w:bCs/>
          <w:lang w:val="en-GB"/>
        </w:rPr>
        <w:t xml:space="preserve"> in buckwheat - </w:t>
      </w:r>
      <w:proofErr w:type="spellStart"/>
      <w:r w:rsidR="00E8278A" w:rsidRPr="002C692F">
        <w:rPr>
          <w:bCs/>
          <w:i/>
          <w:lang w:val="en-GB"/>
        </w:rPr>
        <w:t>Fagopyrum</w:t>
      </w:r>
      <w:proofErr w:type="spellEnd"/>
      <w:r w:rsidR="00E8278A" w:rsidRPr="002C692F">
        <w:rPr>
          <w:bCs/>
          <w:lang w:val="en-GB"/>
        </w:rPr>
        <w:t>).</w:t>
      </w:r>
    </w:p>
    <w:p w:rsidR="00D81BB8" w:rsidRPr="002C692F" w:rsidRDefault="00E8278A" w:rsidP="00F6086A">
      <w:pPr>
        <w:spacing w:line="276" w:lineRule="auto"/>
        <w:ind w:firstLine="709"/>
        <w:rPr>
          <w:lang w:val="en-GB"/>
        </w:rPr>
      </w:pPr>
      <w:r w:rsidRPr="002C692F">
        <w:rPr>
          <w:bCs/>
          <w:lang w:val="en-GB"/>
        </w:rPr>
        <w:t xml:space="preserve">Yellow </w:t>
      </w:r>
      <w:proofErr w:type="spellStart"/>
      <w:r w:rsidRPr="002C692F">
        <w:rPr>
          <w:b/>
          <w:bCs/>
          <w:lang w:val="en-GB"/>
        </w:rPr>
        <w:t>luteolin</w:t>
      </w:r>
      <w:proofErr w:type="spellEnd"/>
      <w:r w:rsidRPr="002C692F">
        <w:rPr>
          <w:bCs/>
          <w:lang w:val="en-GB"/>
        </w:rPr>
        <w:t xml:space="preserve"> </w:t>
      </w:r>
      <w:r w:rsidR="00410587" w:rsidRPr="00410587">
        <w:rPr>
          <w:bCs/>
          <w:lang w:val="en-GB"/>
        </w:rPr>
        <w:t xml:space="preserve">also occurs </w:t>
      </w:r>
      <w:r w:rsidRPr="002C692F">
        <w:rPr>
          <w:bCs/>
          <w:lang w:val="en-GB"/>
        </w:rPr>
        <w:t xml:space="preserve">in plants most often as </w:t>
      </w:r>
      <w:proofErr w:type="spellStart"/>
      <w:r w:rsidRPr="002C692F">
        <w:rPr>
          <w:bCs/>
          <w:lang w:val="en-GB"/>
        </w:rPr>
        <w:t>glucoside</w:t>
      </w:r>
      <w:proofErr w:type="spellEnd"/>
      <w:r w:rsidRPr="002C692F">
        <w:rPr>
          <w:bCs/>
          <w:lang w:val="en-GB"/>
        </w:rPr>
        <w:t>. We can find it e.g. in oregano, dandelion,</w:t>
      </w:r>
      <w:r w:rsidRPr="002C692F">
        <w:rPr>
          <w:bCs/>
          <w:i/>
          <w:lang w:val="en-GB"/>
        </w:rPr>
        <w:t xml:space="preserve"> </w:t>
      </w:r>
      <w:proofErr w:type="spellStart"/>
      <w:r w:rsidRPr="002C692F">
        <w:rPr>
          <w:bCs/>
          <w:i/>
          <w:lang w:val="en-GB"/>
        </w:rPr>
        <w:t>Rosmarinus</w:t>
      </w:r>
      <w:proofErr w:type="spellEnd"/>
      <w:r w:rsidRPr="002C692F">
        <w:rPr>
          <w:bCs/>
          <w:lang w:val="en-GB"/>
        </w:rPr>
        <w:t>, millet, olive oil and others.</w:t>
      </w:r>
      <w:r w:rsidR="00A3521E" w:rsidRPr="002C692F">
        <w:rPr>
          <w:bCs/>
          <w:lang w:val="en-GB"/>
        </w:rPr>
        <w:t xml:space="preserve"> [1</w:t>
      </w:r>
      <w:r w:rsidR="005F4C77" w:rsidRPr="002C692F">
        <w:rPr>
          <w:bCs/>
          <w:lang w:val="en-GB"/>
        </w:rPr>
        <w:t>4</w:t>
      </w:r>
      <w:r w:rsidR="00A3521E" w:rsidRPr="002C692F">
        <w:rPr>
          <w:bCs/>
          <w:lang w:val="en-GB"/>
        </w:rPr>
        <w:t>]</w:t>
      </w:r>
      <w:r w:rsidR="00DC28C9" w:rsidRPr="002C692F">
        <w:rPr>
          <w:bCs/>
          <w:lang w:val="en-GB"/>
        </w:rPr>
        <w:t xml:space="preserve"> </w:t>
      </w:r>
    </w:p>
    <w:p w:rsidR="00C24908" w:rsidRPr="002C692F" w:rsidRDefault="00410587" w:rsidP="00F6086A">
      <w:pPr>
        <w:spacing w:line="276" w:lineRule="auto"/>
        <w:ind w:firstLine="709"/>
        <w:rPr>
          <w:bCs/>
          <w:lang w:val="en-GB"/>
        </w:rPr>
      </w:pPr>
      <w:r>
        <w:rPr>
          <w:b/>
          <w:bCs/>
          <w:lang w:val="en-GB"/>
        </w:rPr>
        <w:t xml:space="preserve">The name of </w:t>
      </w:r>
      <w:proofErr w:type="spellStart"/>
      <w:r>
        <w:rPr>
          <w:b/>
          <w:bCs/>
          <w:lang w:val="en-GB"/>
        </w:rPr>
        <w:t>a</w:t>
      </w:r>
      <w:r w:rsidR="00E8278A" w:rsidRPr="002C692F">
        <w:rPr>
          <w:b/>
          <w:bCs/>
          <w:lang w:val="en-GB"/>
        </w:rPr>
        <w:t>nthocyanins</w:t>
      </w:r>
      <w:proofErr w:type="spellEnd"/>
      <w:r w:rsidR="00E8278A" w:rsidRPr="002C692F">
        <w:rPr>
          <w:bCs/>
          <w:lang w:val="en-GB"/>
        </w:rPr>
        <w:t xml:space="preserve"> comes from the Greek </w:t>
      </w:r>
      <w:proofErr w:type="spellStart"/>
      <w:r w:rsidR="00574074" w:rsidRPr="002C692F">
        <w:rPr>
          <w:bCs/>
          <w:i/>
          <w:lang w:val="en-GB"/>
        </w:rPr>
        <w:t>a</w:t>
      </w:r>
      <w:r w:rsidR="00E8278A" w:rsidRPr="002C692F">
        <w:rPr>
          <w:bCs/>
          <w:i/>
          <w:lang w:val="en-GB"/>
        </w:rPr>
        <w:t>nthos</w:t>
      </w:r>
      <w:proofErr w:type="spellEnd"/>
      <w:r w:rsidR="00E8278A" w:rsidRPr="002C692F">
        <w:rPr>
          <w:bCs/>
          <w:lang w:val="en-GB"/>
        </w:rPr>
        <w:t xml:space="preserve"> = flower and </w:t>
      </w:r>
      <w:proofErr w:type="spellStart"/>
      <w:r w:rsidR="00574074" w:rsidRPr="002C692F">
        <w:rPr>
          <w:bCs/>
          <w:i/>
          <w:lang w:val="en-GB"/>
        </w:rPr>
        <w:t>k</w:t>
      </w:r>
      <w:r w:rsidR="00E8278A" w:rsidRPr="002C692F">
        <w:rPr>
          <w:bCs/>
          <w:i/>
          <w:lang w:val="en-GB"/>
        </w:rPr>
        <w:t>yanos</w:t>
      </w:r>
      <w:proofErr w:type="spellEnd"/>
      <w:r w:rsidR="00E8278A" w:rsidRPr="002C692F">
        <w:rPr>
          <w:bCs/>
          <w:lang w:val="en-GB"/>
        </w:rPr>
        <w:t xml:space="preserve"> = dark blue, but th</w:t>
      </w:r>
      <w:r w:rsidR="00574074" w:rsidRPr="002C692F">
        <w:rPr>
          <w:bCs/>
          <w:lang w:val="en-GB"/>
        </w:rPr>
        <w:t>eir</w:t>
      </w:r>
      <w:r w:rsidR="00E8278A" w:rsidRPr="002C692F">
        <w:rPr>
          <w:bCs/>
          <w:lang w:val="en-GB"/>
        </w:rPr>
        <w:t xml:space="preserve"> colo</w:t>
      </w:r>
      <w:r w:rsidR="00574074" w:rsidRPr="002C692F">
        <w:rPr>
          <w:bCs/>
          <w:lang w:val="en-GB"/>
        </w:rPr>
        <w:t>u</w:t>
      </w:r>
      <w:r w:rsidR="00E8278A" w:rsidRPr="002C692F">
        <w:rPr>
          <w:bCs/>
          <w:lang w:val="en-GB"/>
        </w:rPr>
        <w:t xml:space="preserve">r </w:t>
      </w:r>
      <w:r w:rsidR="00574074" w:rsidRPr="002C692F">
        <w:rPr>
          <w:bCs/>
          <w:lang w:val="en-GB"/>
        </w:rPr>
        <w:t>scale</w:t>
      </w:r>
      <w:r w:rsidR="00E8278A" w:rsidRPr="002C692F">
        <w:rPr>
          <w:bCs/>
          <w:lang w:val="en-GB"/>
        </w:rPr>
        <w:t xml:space="preserve"> is much richer.</w:t>
      </w:r>
      <w:r w:rsidR="00574074" w:rsidRPr="002C692F">
        <w:rPr>
          <w:bCs/>
          <w:lang w:val="en-GB"/>
        </w:rPr>
        <w:t xml:space="preserve"> </w:t>
      </w:r>
      <w:proofErr w:type="spellStart"/>
      <w:r w:rsidR="00574074" w:rsidRPr="002C692F">
        <w:rPr>
          <w:bCs/>
          <w:lang w:val="en-GB"/>
        </w:rPr>
        <w:t>Anthocyanins</w:t>
      </w:r>
      <w:proofErr w:type="spellEnd"/>
      <w:r w:rsidR="00574074" w:rsidRPr="002C692F">
        <w:rPr>
          <w:bCs/>
          <w:lang w:val="en-GB"/>
        </w:rPr>
        <w:t xml:space="preserve"> are contained e.g. in the plant family </w:t>
      </w:r>
      <w:proofErr w:type="spellStart"/>
      <w:r w:rsidR="00574074" w:rsidRPr="002C692F">
        <w:rPr>
          <w:bCs/>
          <w:i/>
          <w:lang w:val="en-GB"/>
        </w:rPr>
        <w:t>Vitaceae</w:t>
      </w:r>
      <w:proofErr w:type="spellEnd"/>
      <w:r w:rsidR="00574074" w:rsidRPr="002C692F">
        <w:rPr>
          <w:bCs/>
          <w:lang w:val="en-GB"/>
        </w:rPr>
        <w:t xml:space="preserve"> (grape vine</w:t>
      </w:r>
      <w:r w:rsidR="009B2A00" w:rsidRPr="002C692F">
        <w:rPr>
          <w:bCs/>
          <w:lang w:val="en-GB"/>
        </w:rPr>
        <w:t xml:space="preserve">), </w:t>
      </w:r>
      <w:proofErr w:type="spellStart"/>
      <w:r w:rsidR="00574074" w:rsidRPr="002C692F">
        <w:rPr>
          <w:bCs/>
          <w:i/>
          <w:lang w:val="en-GB"/>
        </w:rPr>
        <w:t>Rosaceae</w:t>
      </w:r>
      <w:proofErr w:type="spellEnd"/>
      <w:r w:rsidR="00574074" w:rsidRPr="002C692F">
        <w:rPr>
          <w:bCs/>
          <w:lang w:val="en-GB"/>
        </w:rPr>
        <w:t xml:space="preserve"> (plums, sweet and sour cherries, raspberries, strawberries, blackberries, </w:t>
      </w:r>
      <w:proofErr w:type="spellStart"/>
      <w:r w:rsidR="00574074" w:rsidRPr="002C692F">
        <w:rPr>
          <w:bCs/>
          <w:lang w:val="en-GB"/>
        </w:rPr>
        <w:t>Aronia</w:t>
      </w:r>
      <w:proofErr w:type="spellEnd"/>
      <w:r w:rsidR="00574074" w:rsidRPr="002C692F">
        <w:rPr>
          <w:bCs/>
          <w:lang w:val="en-GB"/>
        </w:rPr>
        <w:t xml:space="preserve">, apples, pears), </w:t>
      </w:r>
      <w:proofErr w:type="spellStart"/>
      <w:r w:rsidR="00574074" w:rsidRPr="002C692F">
        <w:rPr>
          <w:bCs/>
          <w:i/>
          <w:lang w:val="en-GB"/>
        </w:rPr>
        <w:t>Solanaceae</w:t>
      </w:r>
      <w:proofErr w:type="spellEnd"/>
      <w:r w:rsidR="00574074" w:rsidRPr="002C692F">
        <w:rPr>
          <w:bCs/>
          <w:lang w:val="en-GB"/>
        </w:rPr>
        <w:t xml:space="preserve"> (eggplant, red-skinned</w:t>
      </w:r>
      <w:r w:rsidR="009B2A00" w:rsidRPr="002C692F">
        <w:rPr>
          <w:bCs/>
          <w:lang w:val="en-GB"/>
        </w:rPr>
        <w:t xml:space="preserve"> potatoes</w:t>
      </w:r>
      <w:r w:rsidR="00574074" w:rsidRPr="002C692F">
        <w:rPr>
          <w:bCs/>
          <w:lang w:val="en-GB"/>
        </w:rPr>
        <w:t>)</w:t>
      </w:r>
      <w:r w:rsidR="009B2A00" w:rsidRPr="002C692F">
        <w:rPr>
          <w:bCs/>
          <w:lang w:val="en-GB"/>
        </w:rPr>
        <w:t xml:space="preserve">, </w:t>
      </w:r>
      <w:proofErr w:type="spellStart"/>
      <w:r w:rsidR="00574074" w:rsidRPr="002C692F">
        <w:rPr>
          <w:bCs/>
          <w:i/>
          <w:lang w:val="en-GB"/>
        </w:rPr>
        <w:t>Grossulariaceae</w:t>
      </w:r>
      <w:proofErr w:type="spellEnd"/>
      <w:r w:rsidR="00574074" w:rsidRPr="002C692F">
        <w:rPr>
          <w:bCs/>
          <w:lang w:val="en-GB"/>
        </w:rPr>
        <w:t xml:space="preserve"> (black and red currants, red gooseberry)</w:t>
      </w:r>
      <w:r w:rsidR="009B2A00" w:rsidRPr="002C692F">
        <w:rPr>
          <w:bCs/>
          <w:lang w:val="en-GB"/>
        </w:rPr>
        <w:t>,</w:t>
      </w:r>
      <w:r w:rsidR="00574074" w:rsidRPr="002C692F">
        <w:rPr>
          <w:bCs/>
          <w:lang w:val="en-GB"/>
        </w:rPr>
        <w:t xml:space="preserve"> </w:t>
      </w:r>
      <w:proofErr w:type="spellStart"/>
      <w:r w:rsidR="009B2A00" w:rsidRPr="002C692F">
        <w:rPr>
          <w:bCs/>
          <w:i/>
          <w:lang w:val="en-GB"/>
        </w:rPr>
        <w:t>E</w:t>
      </w:r>
      <w:r w:rsidR="00574074" w:rsidRPr="002C692F">
        <w:rPr>
          <w:bCs/>
          <w:i/>
          <w:lang w:val="en-GB"/>
        </w:rPr>
        <w:t>ricaceae</w:t>
      </w:r>
      <w:proofErr w:type="spellEnd"/>
      <w:r w:rsidR="00574074" w:rsidRPr="002C692F">
        <w:rPr>
          <w:bCs/>
          <w:lang w:val="en-GB"/>
        </w:rPr>
        <w:t xml:space="preserve"> (blueberries, cranberries), </w:t>
      </w:r>
      <w:proofErr w:type="spellStart"/>
      <w:r w:rsidR="00574074" w:rsidRPr="002C692F">
        <w:rPr>
          <w:bCs/>
          <w:i/>
          <w:lang w:val="en-GB"/>
        </w:rPr>
        <w:t>Brassicaceae</w:t>
      </w:r>
      <w:proofErr w:type="spellEnd"/>
      <w:r w:rsidR="00574074" w:rsidRPr="002C692F">
        <w:rPr>
          <w:bCs/>
          <w:lang w:val="en-GB"/>
        </w:rPr>
        <w:t xml:space="preserve"> (red cabbage, radishes, red Kohlrabi), </w:t>
      </w:r>
      <w:proofErr w:type="spellStart"/>
      <w:r w:rsidR="00574074" w:rsidRPr="002C692F">
        <w:rPr>
          <w:bCs/>
          <w:i/>
          <w:lang w:val="en-GB"/>
        </w:rPr>
        <w:t>Malvaceae</w:t>
      </w:r>
      <w:proofErr w:type="spellEnd"/>
      <w:r w:rsidR="009B2A00" w:rsidRPr="002C692F">
        <w:rPr>
          <w:bCs/>
          <w:lang w:val="en-GB"/>
        </w:rPr>
        <w:t xml:space="preserve"> (hibiscus), </w:t>
      </w:r>
      <w:proofErr w:type="spellStart"/>
      <w:r w:rsidR="009B2A00" w:rsidRPr="002C692F">
        <w:rPr>
          <w:bCs/>
          <w:i/>
          <w:iCs/>
          <w:lang w:val="en-GB"/>
        </w:rPr>
        <w:t>Rutaceae</w:t>
      </w:r>
      <w:proofErr w:type="spellEnd"/>
      <w:r w:rsidR="009B2A00" w:rsidRPr="002C692F">
        <w:rPr>
          <w:bCs/>
          <w:lang w:val="en-GB"/>
        </w:rPr>
        <w:t xml:space="preserve"> </w:t>
      </w:r>
      <w:r w:rsidR="00574074" w:rsidRPr="002C692F">
        <w:rPr>
          <w:bCs/>
          <w:lang w:val="en-GB"/>
        </w:rPr>
        <w:t xml:space="preserve">(red varieties of oranges and grapefruits), </w:t>
      </w:r>
      <w:proofErr w:type="spellStart"/>
      <w:r w:rsidR="00574074" w:rsidRPr="002C692F">
        <w:rPr>
          <w:bCs/>
          <w:i/>
          <w:lang w:val="en-GB"/>
        </w:rPr>
        <w:t>Poaceae</w:t>
      </w:r>
      <w:proofErr w:type="spellEnd"/>
      <w:r w:rsidR="009B2A00" w:rsidRPr="002C692F">
        <w:rPr>
          <w:bCs/>
          <w:lang w:val="en-GB"/>
        </w:rPr>
        <w:t xml:space="preserve"> (red varieties of corn), etc.</w:t>
      </w:r>
    </w:p>
    <w:p w:rsidR="00FD75B2" w:rsidRDefault="00410587" w:rsidP="00AB5400">
      <w:pPr>
        <w:spacing w:line="276" w:lineRule="auto"/>
        <w:ind w:firstLine="709"/>
        <w:rPr>
          <w:bCs/>
          <w:lang w:val="en-GB"/>
        </w:rPr>
      </w:pPr>
      <w:r>
        <w:rPr>
          <w:bCs/>
          <w:lang w:val="en-GB"/>
        </w:rPr>
        <w:t>There have</w:t>
      </w:r>
      <w:r w:rsidR="009B2A00" w:rsidRPr="002C692F">
        <w:rPr>
          <w:bCs/>
          <w:lang w:val="en-GB"/>
        </w:rPr>
        <w:t xml:space="preserve"> been identified around 500 </w:t>
      </w:r>
      <w:proofErr w:type="spellStart"/>
      <w:r w:rsidR="009B2A00" w:rsidRPr="002C692F">
        <w:rPr>
          <w:bCs/>
          <w:lang w:val="en-GB"/>
        </w:rPr>
        <w:t>anthocyanins</w:t>
      </w:r>
      <w:proofErr w:type="spellEnd"/>
      <w:r w:rsidR="009B2A00" w:rsidRPr="002C692F">
        <w:rPr>
          <w:bCs/>
          <w:lang w:val="en-GB"/>
        </w:rPr>
        <w:t xml:space="preserve"> that are the cause of red, pink, purple, violet, blue or orange colou</w:t>
      </w:r>
      <w:r>
        <w:rPr>
          <w:bCs/>
          <w:lang w:val="en-GB"/>
        </w:rPr>
        <w:t xml:space="preserve">r of many plants. The number of </w:t>
      </w:r>
      <w:proofErr w:type="spellStart"/>
      <w:r w:rsidR="009B2A00" w:rsidRPr="002C692F">
        <w:rPr>
          <w:bCs/>
          <w:lang w:val="en-GB"/>
        </w:rPr>
        <w:t>aglycone</w:t>
      </w:r>
      <w:proofErr w:type="spellEnd"/>
      <w:r w:rsidR="009B2A00" w:rsidRPr="002C692F">
        <w:rPr>
          <w:bCs/>
          <w:lang w:val="en-GB"/>
        </w:rPr>
        <w:t xml:space="preserve"> </w:t>
      </w:r>
      <w:proofErr w:type="spellStart"/>
      <w:r w:rsidR="009B2A00" w:rsidRPr="002C692F">
        <w:rPr>
          <w:b/>
          <w:bCs/>
          <w:lang w:val="en-GB"/>
        </w:rPr>
        <w:t>anthocyanidins</w:t>
      </w:r>
      <w:proofErr w:type="spellEnd"/>
      <w:r w:rsidR="009B2A00" w:rsidRPr="002C692F">
        <w:rPr>
          <w:bCs/>
          <w:lang w:val="en-GB"/>
        </w:rPr>
        <w:t xml:space="preserve"> </w:t>
      </w:r>
      <w:r>
        <w:rPr>
          <w:bCs/>
          <w:lang w:val="en-GB"/>
        </w:rPr>
        <w:t xml:space="preserve">alone </w:t>
      </w:r>
      <w:r w:rsidR="009B2A00" w:rsidRPr="002C692F">
        <w:rPr>
          <w:bCs/>
          <w:lang w:val="en-GB"/>
        </w:rPr>
        <w:t>is much smaller (about 17</w:t>
      </w:r>
      <w:r w:rsidR="00A3521E" w:rsidRPr="002C692F">
        <w:rPr>
          <w:b/>
          <w:bCs/>
          <w:i/>
          <w:vertAlign w:val="superscript"/>
          <w:lang w:val="en-GB"/>
        </w:rPr>
        <w:t xml:space="preserve"> </w:t>
      </w:r>
      <w:r w:rsidR="00A3521E" w:rsidRPr="002C692F">
        <w:rPr>
          <w:bCs/>
          <w:lang w:val="en-GB"/>
        </w:rPr>
        <w:t>[1</w:t>
      </w:r>
      <w:r w:rsidR="005F4C77" w:rsidRPr="002C692F">
        <w:rPr>
          <w:bCs/>
          <w:lang w:val="en-GB"/>
        </w:rPr>
        <w:t>5</w:t>
      </w:r>
      <w:r w:rsidR="00A3521E" w:rsidRPr="002C692F">
        <w:rPr>
          <w:bCs/>
          <w:lang w:val="en-GB"/>
        </w:rPr>
        <w:t>]</w:t>
      </w:r>
      <w:r w:rsidR="00125773" w:rsidRPr="002C692F">
        <w:rPr>
          <w:bCs/>
          <w:lang w:val="en-GB"/>
        </w:rPr>
        <w:t xml:space="preserve">), </w:t>
      </w:r>
      <w:r w:rsidR="009B2A00" w:rsidRPr="002C692F">
        <w:rPr>
          <w:bCs/>
          <w:lang w:val="en-GB"/>
        </w:rPr>
        <w:t xml:space="preserve">6 of them occur most frequently: </w:t>
      </w:r>
      <w:proofErr w:type="spellStart"/>
      <w:r w:rsidR="005574E0" w:rsidRPr="002C692F">
        <w:rPr>
          <w:bCs/>
          <w:lang w:val="en-GB"/>
        </w:rPr>
        <w:t>cyanidin</w:t>
      </w:r>
      <w:proofErr w:type="spellEnd"/>
      <w:r w:rsidR="00343BE9" w:rsidRPr="002C692F">
        <w:rPr>
          <w:bCs/>
          <w:lang w:val="en-GB"/>
        </w:rPr>
        <w:t xml:space="preserve"> (Fig.)</w:t>
      </w:r>
      <w:r w:rsidR="009B2A00" w:rsidRPr="002C692F">
        <w:rPr>
          <w:bCs/>
          <w:lang w:val="en-GB"/>
        </w:rPr>
        <w:t xml:space="preserve">, </w:t>
      </w:r>
      <w:proofErr w:type="spellStart"/>
      <w:r w:rsidR="009B2A00" w:rsidRPr="002C692F">
        <w:rPr>
          <w:bCs/>
          <w:lang w:val="en-GB"/>
        </w:rPr>
        <w:t>delphinidin</w:t>
      </w:r>
      <w:proofErr w:type="spellEnd"/>
      <w:r w:rsidR="009B2A00" w:rsidRPr="002C692F">
        <w:rPr>
          <w:bCs/>
          <w:lang w:val="en-GB"/>
        </w:rPr>
        <w:t xml:space="preserve">, </w:t>
      </w:r>
      <w:proofErr w:type="spellStart"/>
      <w:r w:rsidR="009B2A00" w:rsidRPr="002C692F">
        <w:rPr>
          <w:bCs/>
          <w:lang w:val="en-GB"/>
        </w:rPr>
        <w:t>pelargonidin</w:t>
      </w:r>
      <w:proofErr w:type="spellEnd"/>
      <w:r w:rsidR="009B2A00" w:rsidRPr="002C692F">
        <w:rPr>
          <w:bCs/>
          <w:lang w:val="en-GB"/>
        </w:rPr>
        <w:t xml:space="preserve">, </w:t>
      </w:r>
      <w:proofErr w:type="spellStart"/>
      <w:r w:rsidR="009B2A00" w:rsidRPr="002C692F">
        <w:rPr>
          <w:bCs/>
          <w:lang w:val="en-GB"/>
        </w:rPr>
        <w:t>malvidin</w:t>
      </w:r>
      <w:proofErr w:type="spellEnd"/>
      <w:r w:rsidR="009B2A00" w:rsidRPr="002C692F">
        <w:rPr>
          <w:bCs/>
          <w:lang w:val="en-GB"/>
        </w:rPr>
        <w:t xml:space="preserve">, </w:t>
      </w:r>
      <w:proofErr w:type="spellStart"/>
      <w:r w:rsidR="009B2A00" w:rsidRPr="002C692F">
        <w:rPr>
          <w:bCs/>
          <w:lang w:val="en-GB"/>
        </w:rPr>
        <w:t>peonidin</w:t>
      </w:r>
      <w:proofErr w:type="spellEnd"/>
      <w:r w:rsidR="009B2A00" w:rsidRPr="002C692F">
        <w:rPr>
          <w:bCs/>
          <w:lang w:val="en-GB"/>
        </w:rPr>
        <w:t xml:space="preserve"> and </w:t>
      </w:r>
      <w:proofErr w:type="spellStart"/>
      <w:r w:rsidR="009B2A00" w:rsidRPr="002C692F">
        <w:rPr>
          <w:bCs/>
          <w:lang w:val="en-GB"/>
        </w:rPr>
        <w:t>petunidin</w:t>
      </w:r>
      <w:proofErr w:type="spellEnd"/>
      <w:r w:rsidR="004F5056" w:rsidRPr="002C692F">
        <w:rPr>
          <w:bCs/>
          <w:lang w:val="en-GB"/>
        </w:rPr>
        <w:t>.</w:t>
      </w:r>
      <w:r w:rsidR="00A3521E" w:rsidRPr="002C692F">
        <w:rPr>
          <w:bCs/>
          <w:lang w:val="en-GB"/>
        </w:rPr>
        <w:t xml:space="preserve"> [1</w:t>
      </w:r>
      <w:r w:rsidR="005F4C77" w:rsidRPr="002C692F">
        <w:rPr>
          <w:bCs/>
          <w:lang w:val="en-GB"/>
        </w:rPr>
        <w:t>6</w:t>
      </w:r>
      <w:r w:rsidR="00A3521E" w:rsidRPr="002C692F">
        <w:rPr>
          <w:bCs/>
          <w:lang w:val="en-GB"/>
        </w:rPr>
        <w:t>]</w:t>
      </w:r>
      <w:r w:rsidR="004F5056" w:rsidRPr="002C692F">
        <w:rPr>
          <w:bCs/>
          <w:lang w:val="en-GB"/>
        </w:rPr>
        <w:t xml:space="preserve"> </w:t>
      </w:r>
      <w:r w:rsidR="00125773" w:rsidRPr="002C692F">
        <w:rPr>
          <w:bCs/>
          <w:lang w:val="en-GB"/>
        </w:rPr>
        <w:t xml:space="preserve">Their typical property is the change </w:t>
      </w:r>
      <w:r>
        <w:rPr>
          <w:bCs/>
          <w:lang w:val="en-GB"/>
        </w:rPr>
        <w:t xml:space="preserve">of </w:t>
      </w:r>
      <w:r w:rsidRPr="00410587">
        <w:rPr>
          <w:bCs/>
          <w:lang w:val="en-GB"/>
        </w:rPr>
        <w:t xml:space="preserve">colour </w:t>
      </w:r>
      <w:r w:rsidR="00125773" w:rsidRPr="002C692F">
        <w:rPr>
          <w:bCs/>
          <w:lang w:val="en-GB"/>
        </w:rPr>
        <w:t>according to pH, generally from red under acidic conditions, through purple to blue in alkaline medium</w:t>
      </w:r>
      <w:r w:rsidR="004F5056" w:rsidRPr="002C692F">
        <w:rPr>
          <w:bCs/>
          <w:lang w:val="en-GB"/>
        </w:rPr>
        <w:t xml:space="preserve">. </w:t>
      </w:r>
    </w:p>
    <w:p w:rsidR="00F767F1" w:rsidRPr="002C692F" w:rsidRDefault="00F767F1" w:rsidP="00AB5400">
      <w:pPr>
        <w:spacing w:line="276" w:lineRule="auto"/>
        <w:ind w:firstLine="709"/>
        <w:rPr>
          <w:bCs/>
          <w:lang w:val="en-GB"/>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068"/>
      </w:tblGrid>
      <w:tr w:rsidR="00343BE9" w:rsidRPr="002C692F" w:rsidTr="003A0845">
        <w:trPr>
          <w:cantSplit/>
          <w:jc w:val="center"/>
        </w:trPr>
        <w:tc>
          <w:tcPr>
            <w:tcW w:w="0" w:type="auto"/>
          </w:tcPr>
          <w:p w:rsidR="00343BE9" w:rsidRPr="002C692F" w:rsidRDefault="00AB7353" w:rsidP="00FD75B2">
            <w:pPr>
              <w:spacing w:line="276" w:lineRule="auto"/>
              <w:jc w:val="center"/>
              <w:rPr>
                <w:bCs/>
                <w:lang w:val="en-GB"/>
              </w:rPr>
            </w:pPr>
            <w:r w:rsidRPr="002C692F">
              <w:rPr>
                <w:bCs/>
                <w:noProof/>
                <w:lang w:val="cs-CZ"/>
              </w:rPr>
              <w:drawing>
                <wp:anchor distT="0" distB="0" distL="114300" distR="114300" simplePos="0" relativeHeight="251686912" behindDoc="1" locked="0" layoutInCell="1" allowOverlap="1">
                  <wp:simplePos x="0" y="0"/>
                  <wp:positionH relativeFrom="column">
                    <wp:posOffset>54610</wp:posOffset>
                  </wp:positionH>
                  <wp:positionV relativeFrom="paragraph">
                    <wp:posOffset>200660</wp:posOffset>
                  </wp:positionV>
                  <wp:extent cx="1873250" cy="1209040"/>
                  <wp:effectExtent l="19050" t="0" r="0" b="0"/>
                  <wp:wrapTight wrapText="bothSides">
                    <wp:wrapPolygon edited="0">
                      <wp:start x="-220" y="0"/>
                      <wp:lineTo x="-220" y="21101"/>
                      <wp:lineTo x="21527" y="21101"/>
                      <wp:lineTo x="21527" y="0"/>
                      <wp:lineTo x="-220" y="0"/>
                    </wp:wrapPolygon>
                  </wp:wrapTight>
                  <wp:docPr id="4" name="obrázek 25" descr="http://www.mdpi.com/ijms/ijms-14-18711/article_deploy/html/images/ijms-14-18711f1-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dpi.com/ijms/ijms-14-18711/article_deploy/html/images/ijms-14-18711f1-1024.png"/>
                          <pic:cNvPicPr>
                            <a:picLocks noChangeAspect="1" noChangeArrowheads="1"/>
                          </pic:cNvPicPr>
                        </pic:nvPicPr>
                        <pic:blipFill>
                          <a:blip r:embed="rId10" cstate="print"/>
                          <a:srcRect/>
                          <a:stretch>
                            <a:fillRect/>
                          </a:stretch>
                        </pic:blipFill>
                        <pic:spPr bwMode="auto">
                          <a:xfrm>
                            <a:off x="0" y="0"/>
                            <a:ext cx="1873250" cy="1209040"/>
                          </a:xfrm>
                          <a:prstGeom prst="rect">
                            <a:avLst/>
                          </a:prstGeom>
                          <a:noFill/>
                          <a:ln w="9525">
                            <a:noFill/>
                            <a:miter lim="800000"/>
                            <a:headEnd/>
                            <a:tailEnd/>
                          </a:ln>
                        </pic:spPr>
                      </pic:pic>
                    </a:graphicData>
                  </a:graphic>
                </wp:anchor>
              </w:drawing>
            </w:r>
          </w:p>
        </w:tc>
        <w:tc>
          <w:tcPr>
            <w:tcW w:w="0" w:type="auto"/>
          </w:tcPr>
          <w:p w:rsidR="00343BE9" w:rsidRPr="002C692F" w:rsidRDefault="00AB7353" w:rsidP="00F6086A">
            <w:pPr>
              <w:spacing w:line="276" w:lineRule="auto"/>
              <w:rPr>
                <w:bCs/>
                <w:lang w:val="en-GB"/>
              </w:rPr>
            </w:pPr>
            <w:r w:rsidRPr="002C692F">
              <w:rPr>
                <w:bCs/>
                <w:noProof/>
                <w:lang w:val="cs-CZ"/>
              </w:rPr>
              <w:drawing>
                <wp:anchor distT="0" distB="0" distL="114300" distR="114300" simplePos="0" relativeHeight="251669504" behindDoc="1" locked="0" layoutInCell="1" allowOverlap="1">
                  <wp:simplePos x="0" y="0"/>
                  <wp:positionH relativeFrom="column">
                    <wp:posOffset>55880</wp:posOffset>
                  </wp:positionH>
                  <wp:positionV relativeFrom="paragraph">
                    <wp:posOffset>200660</wp:posOffset>
                  </wp:positionV>
                  <wp:extent cx="1791970" cy="1214755"/>
                  <wp:effectExtent l="19050" t="0" r="0" b="0"/>
                  <wp:wrapTight wrapText="bothSides">
                    <wp:wrapPolygon edited="0">
                      <wp:start x="-230" y="0"/>
                      <wp:lineTo x="-230" y="21340"/>
                      <wp:lineTo x="21585" y="21340"/>
                      <wp:lineTo x="21585" y="0"/>
                      <wp:lineTo x="-230" y="0"/>
                    </wp:wrapPolygon>
                  </wp:wrapTight>
                  <wp:docPr id="1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791970" cy="1214755"/>
                          </a:xfrm>
                          <a:prstGeom prst="rect">
                            <a:avLst/>
                          </a:prstGeom>
                          <a:noFill/>
                          <a:ln w="9525">
                            <a:noFill/>
                            <a:miter lim="800000"/>
                            <a:headEnd/>
                            <a:tailEnd/>
                          </a:ln>
                        </pic:spPr>
                      </pic:pic>
                    </a:graphicData>
                  </a:graphic>
                </wp:anchor>
              </w:drawing>
            </w:r>
          </w:p>
        </w:tc>
      </w:tr>
      <w:tr w:rsidR="00343BE9" w:rsidRPr="002C692F" w:rsidTr="003A0845">
        <w:trPr>
          <w:cantSplit/>
          <w:jc w:val="center"/>
        </w:trPr>
        <w:tc>
          <w:tcPr>
            <w:tcW w:w="0" w:type="auto"/>
          </w:tcPr>
          <w:p w:rsidR="00343BE9" w:rsidRPr="002C692F" w:rsidRDefault="00AB7353" w:rsidP="00501238">
            <w:pPr>
              <w:spacing w:line="276" w:lineRule="auto"/>
              <w:jc w:val="center"/>
              <w:rPr>
                <w:bCs/>
                <w:lang w:val="en-GB"/>
              </w:rPr>
            </w:pPr>
            <w:r w:rsidRPr="002C692F">
              <w:rPr>
                <w:b/>
                <w:sz w:val="20"/>
                <w:szCs w:val="20"/>
                <w:lang w:val="en-GB"/>
              </w:rPr>
              <w:t xml:space="preserve">Fig.5: </w:t>
            </w:r>
            <w:r w:rsidRPr="002C692F">
              <w:rPr>
                <w:sz w:val="20"/>
                <w:szCs w:val="20"/>
                <w:lang w:val="en-GB"/>
              </w:rPr>
              <w:t xml:space="preserve">Basic structure of </w:t>
            </w:r>
            <w:proofErr w:type="spellStart"/>
            <w:r w:rsidRPr="002C692F">
              <w:rPr>
                <w:sz w:val="20"/>
                <w:szCs w:val="20"/>
                <w:lang w:val="en-GB"/>
              </w:rPr>
              <w:t>anthocyanins</w:t>
            </w:r>
            <w:proofErr w:type="spellEnd"/>
          </w:p>
        </w:tc>
        <w:tc>
          <w:tcPr>
            <w:tcW w:w="0" w:type="auto"/>
          </w:tcPr>
          <w:p w:rsidR="00343BE9" w:rsidRPr="002C692F" w:rsidRDefault="00343BE9" w:rsidP="00AB7353">
            <w:pPr>
              <w:spacing w:line="276" w:lineRule="auto"/>
              <w:jc w:val="center"/>
              <w:rPr>
                <w:bCs/>
                <w:lang w:val="en-GB"/>
              </w:rPr>
            </w:pPr>
            <w:r w:rsidRPr="002C692F">
              <w:rPr>
                <w:b/>
                <w:sz w:val="20"/>
                <w:szCs w:val="20"/>
                <w:lang w:val="en-GB"/>
              </w:rPr>
              <w:t>Fig.</w:t>
            </w:r>
            <w:r w:rsidR="00AB7353" w:rsidRPr="002C692F">
              <w:rPr>
                <w:b/>
                <w:sz w:val="20"/>
                <w:szCs w:val="20"/>
                <w:lang w:val="en-GB"/>
              </w:rPr>
              <w:t>6</w:t>
            </w:r>
            <w:r w:rsidRPr="002C692F">
              <w:rPr>
                <w:b/>
                <w:sz w:val="20"/>
                <w:szCs w:val="20"/>
                <w:lang w:val="en-GB"/>
              </w:rPr>
              <w:t>:</w:t>
            </w:r>
            <w:r w:rsidRPr="002C692F">
              <w:rPr>
                <w:sz w:val="20"/>
                <w:szCs w:val="20"/>
                <w:lang w:val="en-GB"/>
              </w:rPr>
              <w:t xml:space="preserve"> </w:t>
            </w:r>
            <w:proofErr w:type="spellStart"/>
            <w:r w:rsidR="00AB7353" w:rsidRPr="002C692F">
              <w:rPr>
                <w:sz w:val="20"/>
                <w:szCs w:val="20"/>
                <w:lang w:val="en-GB"/>
              </w:rPr>
              <w:t>Quercetin</w:t>
            </w:r>
            <w:proofErr w:type="spellEnd"/>
          </w:p>
        </w:tc>
      </w:tr>
    </w:tbl>
    <w:p w:rsidR="00343BE9" w:rsidRPr="002C692F" w:rsidRDefault="00343BE9" w:rsidP="00F6086A">
      <w:pPr>
        <w:spacing w:line="276" w:lineRule="auto"/>
        <w:ind w:firstLine="709"/>
        <w:rPr>
          <w:bCs/>
          <w:lang w:val="en-GB"/>
        </w:rPr>
      </w:pPr>
    </w:p>
    <w:p w:rsidR="00DC28C9" w:rsidRPr="002C692F" w:rsidRDefault="0052203C" w:rsidP="00F6086A">
      <w:pPr>
        <w:spacing w:line="276" w:lineRule="auto"/>
        <w:ind w:firstLine="709"/>
        <w:rPr>
          <w:bCs/>
          <w:lang w:val="en-GB"/>
        </w:rPr>
      </w:pPr>
      <w:r>
        <w:rPr>
          <w:bCs/>
          <w:lang w:val="en-GB"/>
        </w:rPr>
        <w:t>B</w:t>
      </w:r>
      <w:r w:rsidRPr="0052203C">
        <w:rPr>
          <w:bCs/>
          <w:lang w:val="en-GB"/>
        </w:rPr>
        <w:t xml:space="preserve">esides </w:t>
      </w:r>
      <w:proofErr w:type="spellStart"/>
      <w:r w:rsidRPr="0052203C">
        <w:rPr>
          <w:bCs/>
          <w:lang w:val="en-GB"/>
        </w:rPr>
        <w:t>anthocyanins</w:t>
      </w:r>
      <w:proofErr w:type="spellEnd"/>
      <w:r w:rsidRPr="0052203C">
        <w:rPr>
          <w:bCs/>
          <w:lang w:val="en-GB"/>
        </w:rPr>
        <w:t xml:space="preserve"> </w:t>
      </w:r>
      <w:r>
        <w:rPr>
          <w:bCs/>
          <w:lang w:val="en-GB"/>
        </w:rPr>
        <w:t>m</w:t>
      </w:r>
      <w:r w:rsidR="00125773" w:rsidRPr="002C692F">
        <w:rPr>
          <w:bCs/>
          <w:lang w:val="en-GB"/>
        </w:rPr>
        <w:t xml:space="preserve">any plants contain </w:t>
      </w:r>
      <w:r>
        <w:rPr>
          <w:bCs/>
          <w:lang w:val="en-GB"/>
        </w:rPr>
        <w:t xml:space="preserve">also </w:t>
      </w:r>
      <w:r w:rsidR="00125773" w:rsidRPr="002C692F">
        <w:rPr>
          <w:bCs/>
          <w:lang w:val="en-GB"/>
        </w:rPr>
        <w:t xml:space="preserve">other dyes such as </w:t>
      </w:r>
      <w:proofErr w:type="spellStart"/>
      <w:r w:rsidR="00125773" w:rsidRPr="002C692F">
        <w:rPr>
          <w:bCs/>
          <w:lang w:val="en-GB"/>
        </w:rPr>
        <w:t>quercetin</w:t>
      </w:r>
      <w:proofErr w:type="spellEnd"/>
      <w:r w:rsidR="00125773" w:rsidRPr="002C692F">
        <w:rPr>
          <w:bCs/>
          <w:lang w:val="en-GB"/>
        </w:rPr>
        <w:t xml:space="preserve">, chlorophylls or </w:t>
      </w:r>
      <w:proofErr w:type="spellStart"/>
      <w:r w:rsidR="00125773" w:rsidRPr="002C692F">
        <w:rPr>
          <w:bCs/>
          <w:lang w:val="en-GB"/>
        </w:rPr>
        <w:t>carotenoids</w:t>
      </w:r>
      <w:proofErr w:type="spellEnd"/>
      <w:r w:rsidR="00125773" w:rsidRPr="002C692F">
        <w:rPr>
          <w:bCs/>
          <w:lang w:val="en-GB"/>
        </w:rPr>
        <w:t xml:space="preserve"> that affect their resulting co</w:t>
      </w:r>
      <w:r>
        <w:rPr>
          <w:bCs/>
          <w:lang w:val="en-GB"/>
        </w:rPr>
        <w:t>lour. Co-pigmentation is also a</w:t>
      </w:r>
      <w:r w:rsidR="00125773" w:rsidRPr="002C692F">
        <w:rPr>
          <w:bCs/>
          <w:lang w:val="en-GB"/>
        </w:rPr>
        <w:t xml:space="preserve"> unique property for </w:t>
      </w:r>
      <w:proofErr w:type="spellStart"/>
      <w:r w:rsidR="00125773" w:rsidRPr="002C692F">
        <w:rPr>
          <w:bCs/>
          <w:lang w:val="en-GB"/>
        </w:rPr>
        <w:t>anthocyanins</w:t>
      </w:r>
      <w:proofErr w:type="spellEnd"/>
      <w:r w:rsidR="00125773" w:rsidRPr="002C692F">
        <w:rPr>
          <w:bCs/>
          <w:lang w:val="en-GB"/>
        </w:rPr>
        <w:t xml:space="preserve">: </w:t>
      </w:r>
      <w:r w:rsidR="00695DB1" w:rsidRPr="002C692F">
        <w:rPr>
          <w:bCs/>
          <w:lang w:val="en-GB"/>
        </w:rPr>
        <w:t>they</w:t>
      </w:r>
      <w:r w:rsidR="00125773" w:rsidRPr="002C692F">
        <w:rPr>
          <w:bCs/>
          <w:lang w:val="en-GB"/>
        </w:rPr>
        <w:t xml:space="preserve"> form weak bonds with </w:t>
      </w:r>
      <w:proofErr w:type="spellStart"/>
      <w:r w:rsidR="00125773" w:rsidRPr="002C692F">
        <w:rPr>
          <w:bCs/>
          <w:lang w:val="en-GB"/>
        </w:rPr>
        <w:t>flavonoids</w:t>
      </w:r>
      <w:proofErr w:type="spellEnd"/>
      <w:r w:rsidR="00125773" w:rsidRPr="002C692F">
        <w:rPr>
          <w:bCs/>
          <w:lang w:val="en-GB"/>
        </w:rPr>
        <w:t xml:space="preserve">, alkaloids, </w:t>
      </w:r>
      <w:r w:rsidR="00695DB1" w:rsidRPr="002C692F">
        <w:rPr>
          <w:bCs/>
          <w:lang w:val="en-GB"/>
        </w:rPr>
        <w:t xml:space="preserve">amino acids, </w:t>
      </w:r>
      <w:proofErr w:type="spellStart"/>
      <w:r w:rsidR="00695DB1" w:rsidRPr="002C692F">
        <w:rPr>
          <w:bCs/>
          <w:lang w:val="en-GB"/>
        </w:rPr>
        <w:t>phenolic</w:t>
      </w:r>
      <w:proofErr w:type="spellEnd"/>
      <w:r w:rsidR="00695DB1" w:rsidRPr="002C692F">
        <w:rPr>
          <w:bCs/>
          <w:lang w:val="en-GB"/>
        </w:rPr>
        <w:t xml:space="preserve"> acids, </w:t>
      </w:r>
      <w:r w:rsidR="00125773" w:rsidRPr="002C692F">
        <w:rPr>
          <w:bCs/>
          <w:lang w:val="en-GB"/>
        </w:rPr>
        <w:t>ascorbic acid and others. This is ca</w:t>
      </w:r>
      <w:r w:rsidR="00695DB1" w:rsidRPr="002C692F">
        <w:rPr>
          <w:bCs/>
          <w:lang w:val="en-GB"/>
        </w:rPr>
        <w:t xml:space="preserve">lled </w:t>
      </w:r>
      <w:r w:rsidR="00695DB1" w:rsidRPr="002C692F">
        <w:rPr>
          <w:b/>
          <w:bCs/>
          <w:lang w:val="en-GB"/>
        </w:rPr>
        <w:t>intermolecular co-</w:t>
      </w:r>
      <w:r w:rsidR="00695DB1" w:rsidRPr="002C692F">
        <w:rPr>
          <w:b/>
          <w:bCs/>
          <w:lang w:val="en-GB"/>
        </w:rPr>
        <w:lastRenderedPageBreak/>
        <w:t>pigmentation</w:t>
      </w:r>
      <w:r w:rsidR="00125773" w:rsidRPr="002C692F">
        <w:rPr>
          <w:bCs/>
          <w:lang w:val="en-GB"/>
        </w:rPr>
        <w:t>.</w:t>
      </w:r>
      <w:r w:rsidR="00695DB1" w:rsidRPr="002C692F">
        <w:rPr>
          <w:bCs/>
          <w:lang w:val="en-GB"/>
        </w:rPr>
        <w:t xml:space="preserve"> So called </w:t>
      </w:r>
      <w:proofErr w:type="spellStart"/>
      <w:r w:rsidR="00695DB1" w:rsidRPr="002C692F">
        <w:rPr>
          <w:b/>
          <w:bCs/>
          <w:lang w:val="en-GB"/>
        </w:rPr>
        <w:t>intramolecular</w:t>
      </w:r>
      <w:proofErr w:type="spellEnd"/>
      <w:r w:rsidR="00695DB1" w:rsidRPr="002C692F">
        <w:rPr>
          <w:b/>
          <w:bCs/>
          <w:lang w:val="en-GB"/>
        </w:rPr>
        <w:t xml:space="preserve"> co-pigmentation</w:t>
      </w:r>
      <w:r>
        <w:rPr>
          <w:bCs/>
          <w:lang w:val="en-GB"/>
        </w:rPr>
        <w:t xml:space="preserve"> is stronger, </w:t>
      </w:r>
      <w:r w:rsidR="00695DB1" w:rsidRPr="002C692F">
        <w:rPr>
          <w:bCs/>
          <w:lang w:val="en-GB"/>
        </w:rPr>
        <w:t xml:space="preserve">here </w:t>
      </w:r>
      <w:proofErr w:type="spellStart"/>
      <w:r>
        <w:rPr>
          <w:bCs/>
          <w:lang w:val="en-GB"/>
        </w:rPr>
        <w:t>acyls</w:t>
      </w:r>
      <w:proofErr w:type="spellEnd"/>
      <w:r>
        <w:rPr>
          <w:bCs/>
          <w:lang w:val="en-GB"/>
        </w:rPr>
        <w:t xml:space="preserve"> </w:t>
      </w:r>
      <w:r w:rsidRPr="0052203C">
        <w:rPr>
          <w:bCs/>
          <w:lang w:val="en-GB"/>
        </w:rPr>
        <w:t xml:space="preserve">of </w:t>
      </w:r>
      <w:proofErr w:type="spellStart"/>
      <w:r w:rsidRPr="0052203C">
        <w:rPr>
          <w:bCs/>
          <w:lang w:val="en-GB"/>
        </w:rPr>
        <w:t>anthocyanins</w:t>
      </w:r>
      <w:proofErr w:type="spellEnd"/>
      <w:r w:rsidRPr="0052203C">
        <w:rPr>
          <w:bCs/>
          <w:lang w:val="en-GB"/>
        </w:rPr>
        <w:t xml:space="preserve"> </w:t>
      </w:r>
      <w:r w:rsidR="00695DB1" w:rsidRPr="002C692F">
        <w:rPr>
          <w:bCs/>
          <w:lang w:val="en-GB"/>
        </w:rPr>
        <w:t xml:space="preserve">react with their </w:t>
      </w:r>
      <w:proofErr w:type="spellStart"/>
      <w:r w:rsidR="00695DB1" w:rsidRPr="002C692F">
        <w:rPr>
          <w:bCs/>
          <w:lang w:val="en-GB"/>
        </w:rPr>
        <w:t>aglycone</w:t>
      </w:r>
      <w:proofErr w:type="spellEnd"/>
      <w:r w:rsidR="00695DB1" w:rsidRPr="002C692F">
        <w:rPr>
          <w:bCs/>
          <w:lang w:val="en-GB"/>
        </w:rPr>
        <w:t xml:space="preserve">. Another important influence on the final colour of </w:t>
      </w:r>
      <w:proofErr w:type="spellStart"/>
      <w:r w:rsidR="00695DB1" w:rsidRPr="002C692F">
        <w:rPr>
          <w:bCs/>
          <w:lang w:val="en-GB"/>
        </w:rPr>
        <w:t>anthocyanins</w:t>
      </w:r>
      <w:proofErr w:type="spellEnd"/>
      <w:r w:rsidR="00695DB1" w:rsidRPr="002C692F">
        <w:rPr>
          <w:bCs/>
          <w:lang w:val="en-GB"/>
        </w:rPr>
        <w:t xml:space="preserve"> has an associative mechanism of their molecules and even the formation of complexes</w:t>
      </w:r>
      <w:r>
        <w:rPr>
          <w:bCs/>
          <w:lang w:val="en-GB"/>
        </w:rPr>
        <w:t xml:space="preserve"> with metal ions present in </w:t>
      </w:r>
      <w:r w:rsidR="00695DB1" w:rsidRPr="002C692F">
        <w:rPr>
          <w:bCs/>
          <w:lang w:val="en-GB"/>
        </w:rPr>
        <w:t>plant</w:t>
      </w:r>
      <w:r>
        <w:rPr>
          <w:bCs/>
          <w:lang w:val="en-GB"/>
        </w:rPr>
        <w:t>s</w:t>
      </w:r>
      <w:r w:rsidR="00DC28C9" w:rsidRPr="002C692F">
        <w:rPr>
          <w:bCs/>
          <w:lang w:val="en-GB"/>
        </w:rPr>
        <w:t>.</w:t>
      </w:r>
      <w:r w:rsidR="00A3521E" w:rsidRPr="002C692F">
        <w:rPr>
          <w:bCs/>
          <w:lang w:val="en-GB"/>
        </w:rPr>
        <w:t xml:space="preserve"> [1</w:t>
      </w:r>
      <w:r w:rsidR="005F4C77" w:rsidRPr="002C692F">
        <w:rPr>
          <w:bCs/>
          <w:lang w:val="en-GB"/>
        </w:rPr>
        <w:t>7</w:t>
      </w:r>
      <w:r w:rsidR="00A3521E" w:rsidRPr="002C692F">
        <w:rPr>
          <w:bCs/>
          <w:lang w:val="en-GB"/>
        </w:rPr>
        <w:t>]</w:t>
      </w:r>
      <w:r w:rsidR="00C24908" w:rsidRPr="002C692F">
        <w:rPr>
          <w:b/>
          <w:bCs/>
          <w:i/>
          <w:vertAlign w:val="superscript"/>
          <w:lang w:val="en-GB"/>
        </w:rPr>
        <w:t xml:space="preserve"> </w:t>
      </w:r>
    </w:p>
    <w:p w:rsidR="00C24908" w:rsidRPr="002C692F" w:rsidRDefault="00695DB1" w:rsidP="00F6086A">
      <w:pPr>
        <w:spacing w:line="276" w:lineRule="auto"/>
        <w:ind w:firstLine="709"/>
        <w:rPr>
          <w:bCs/>
          <w:sz w:val="18"/>
          <w:szCs w:val="18"/>
          <w:lang w:val="en-GB"/>
        </w:rPr>
      </w:pPr>
      <w:r w:rsidRPr="002C692F">
        <w:rPr>
          <w:bCs/>
          <w:sz w:val="18"/>
          <w:szCs w:val="18"/>
          <w:lang w:val="en-GB"/>
        </w:rPr>
        <w:t xml:space="preserve">In 1966 it was discovered that </w:t>
      </w:r>
      <w:r w:rsidR="0052203C" w:rsidRPr="0052203C">
        <w:rPr>
          <w:bCs/>
          <w:sz w:val="18"/>
          <w:szCs w:val="18"/>
          <w:lang w:val="en-GB"/>
        </w:rPr>
        <w:t xml:space="preserve">high-molecular polysaccharide </w:t>
      </w:r>
      <w:r w:rsidR="0052203C">
        <w:rPr>
          <w:bCs/>
          <w:sz w:val="18"/>
          <w:szCs w:val="18"/>
          <w:lang w:val="en-GB"/>
        </w:rPr>
        <w:t xml:space="preserve">is present </w:t>
      </w:r>
      <w:r w:rsidR="000230C1" w:rsidRPr="002C692F">
        <w:rPr>
          <w:bCs/>
          <w:sz w:val="18"/>
          <w:szCs w:val="18"/>
          <w:lang w:val="en-GB"/>
        </w:rPr>
        <w:t>in cornflower</w:t>
      </w:r>
      <w:r w:rsidR="0052203C">
        <w:rPr>
          <w:bCs/>
          <w:sz w:val="18"/>
          <w:szCs w:val="18"/>
          <w:lang w:val="en-GB"/>
        </w:rPr>
        <w:t xml:space="preserve">. It is </w:t>
      </w:r>
      <w:r w:rsidR="000230C1" w:rsidRPr="002C692F">
        <w:rPr>
          <w:bCs/>
          <w:sz w:val="18"/>
          <w:szCs w:val="18"/>
          <w:lang w:val="en-GB"/>
        </w:rPr>
        <w:t xml:space="preserve">derived </w:t>
      </w:r>
      <w:proofErr w:type="spellStart"/>
      <w:r w:rsidRPr="002C692F">
        <w:rPr>
          <w:bCs/>
          <w:sz w:val="18"/>
          <w:szCs w:val="18"/>
          <w:lang w:val="en-GB"/>
        </w:rPr>
        <w:t>cyanidin</w:t>
      </w:r>
      <w:proofErr w:type="spellEnd"/>
      <w:r w:rsidRPr="002C692F">
        <w:rPr>
          <w:bCs/>
          <w:sz w:val="18"/>
          <w:szCs w:val="18"/>
          <w:lang w:val="en-GB"/>
        </w:rPr>
        <w:t xml:space="preserve"> in anionic form b</w:t>
      </w:r>
      <w:r w:rsidR="000230C1" w:rsidRPr="002C692F">
        <w:rPr>
          <w:bCs/>
          <w:sz w:val="18"/>
          <w:szCs w:val="18"/>
          <w:lang w:val="en-GB"/>
        </w:rPr>
        <w:t xml:space="preserve">ound in </w:t>
      </w:r>
      <w:r w:rsidR="0052203C">
        <w:rPr>
          <w:bCs/>
          <w:sz w:val="18"/>
          <w:szCs w:val="18"/>
          <w:lang w:val="en-GB"/>
        </w:rPr>
        <w:t>the</w:t>
      </w:r>
      <w:r w:rsidR="000230C1" w:rsidRPr="002C692F">
        <w:rPr>
          <w:bCs/>
          <w:sz w:val="18"/>
          <w:szCs w:val="18"/>
          <w:lang w:val="en-GB"/>
        </w:rPr>
        <w:t xml:space="preserve"> complex with the Al</w:t>
      </w:r>
      <w:r w:rsidR="000230C1" w:rsidRPr="002C692F">
        <w:rPr>
          <w:bCs/>
          <w:sz w:val="18"/>
          <w:szCs w:val="18"/>
          <w:vertAlign w:val="superscript"/>
          <w:lang w:val="en-GB"/>
        </w:rPr>
        <w:t>+</w:t>
      </w:r>
      <w:r w:rsidRPr="002C692F">
        <w:rPr>
          <w:bCs/>
          <w:sz w:val="18"/>
          <w:szCs w:val="18"/>
          <w:vertAlign w:val="superscript"/>
          <w:lang w:val="en-GB"/>
        </w:rPr>
        <w:t>3</w:t>
      </w:r>
      <w:r w:rsidRPr="002C692F">
        <w:rPr>
          <w:bCs/>
          <w:sz w:val="18"/>
          <w:szCs w:val="18"/>
          <w:lang w:val="en-GB"/>
        </w:rPr>
        <w:t xml:space="preserve"> </w:t>
      </w:r>
      <w:r w:rsidR="000230C1" w:rsidRPr="002C692F">
        <w:rPr>
          <w:bCs/>
          <w:sz w:val="18"/>
          <w:szCs w:val="18"/>
          <w:lang w:val="en-GB"/>
        </w:rPr>
        <w:t>and Fe</w:t>
      </w:r>
      <w:r w:rsidR="000230C1" w:rsidRPr="002C692F">
        <w:rPr>
          <w:bCs/>
          <w:sz w:val="18"/>
          <w:szCs w:val="18"/>
          <w:vertAlign w:val="superscript"/>
          <w:lang w:val="en-GB"/>
        </w:rPr>
        <w:t>+</w:t>
      </w:r>
      <w:r w:rsidRPr="002C692F">
        <w:rPr>
          <w:bCs/>
          <w:sz w:val="18"/>
          <w:szCs w:val="18"/>
          <w:vertAlign w:val="superscript"/>
          <w:lang w:val="en-GB"/>
        </w:rPr>
        <w:t>3</w:t>
      </w:r>
      <w:r w:rsidRPr="002C692F">
        <w:rPr>
          <w:bCs/>
          <w:sz w:val="18"/>
          <w:szCs w:val="18"/>
          <w:lang w:val="en-GB"/>
        </w:rPr>
        <w:t xml:space="preserve"> ions</w:t>
      </w:r>
      <w:r w:rsidR="00C24908" w:rsidRPr="002C692F">
        <w:rPr>
          <w:bCs/>
          <w:sz w:val="18"/>
          <w:szCs w:val="18"/>
          <w:lang w:val="en-GB"/>
        </w:rPr>
        <w:t>.</w:t>
      </w:r>
      <w:r w:rsidR="00A3521E" w:rsidRPr="002C692F">
        <w:rPr>
          <w:b/>
          <w:bCs/>
          <w:i/>
          <w:sz w:val="18"/>
          <w:szCs w:val="18"/>
          <w:vertAlign w:val="superscript"/>
          <w:lang w:val="en-GB"/>
        </w:rPr>
        <w:t xml:space="preserve"> </w:t>
      </w:r>
      <w:r w:rsidR="00A3521E" w:rsidRPr="002C692F">
        <w:rPr>
          <w:bCs/>
          <w:sz w:val="18"/>
          <w:szCs w:val="18"/>
          <w:lang w:val="en-GB"/>
        </w:rPr>
        <w:t>[</w:t>
      </w:r>
      <w:r w:rsidR="005F4C77" w:rsidRPr="002C692F">
        <w:rPr>
          <w:bCs/>
          <w:sz w:val="18"/>
          <w:szCs w:val="18"/>
          <w:lang w:val="en-GB"/>
        </w:rPr>
        <w:t>18</w:t>
      </w:r>
      <w:r w:rsidR="00A3521E" w:rsidRPr="002C692F">
        <w:rPr>
          <w:bCs/>
          <w:sz w:val="18"/>
          <w:szCs w:val="18"/>
          <w:lang w:val="en-GB"/>
        </w:rPr>
        <w:t>]</w:t>
      </w:r>
      <w:r w:rsidR="00C24908" w:rsidRPr="002C692F">
        <w:rPr>
          <w:b/>
          <w:bCs/>
          <w:i/>
          <w:sz w:val="18"/>
          <w:szCs w:val="18"/>
          <w:vertAlign w:val="superscript"/>
          <w:lang w:val="en-GB"/>
        </w:rPr>
        <w:t xml:space="preserve"> </w:t>
      </w:r>
      <w:r w:rsidR="0052203C">
        <w:rPr>
          <w:bCs/>
          <w:sz w:val="18"/>
          <w:szCs w:val="18"/>
          <w:lang w:val="en-GB"/>
        </w:rPr>
        <w:t>The m</w:t>
      </w:r>
      <w:r w:rsidR="000230C1" w:rsidRPr="002C692F">
        <w:rPr>
          <w:bCs/>
          <w:sz w:val="18"/>
          <w:szCs w:val="18"/>
          <w:lang w:val="en-GB"/>
        </w:rPr>
        <w:t xml:space="preserve">ore recent research </w:t>
      </w:r>
      <w:r w:rsidR="0052203C">
        <w:rPr>
          <w:bCs/>
          <w:sz w:val="18"/>
          <w:szCs w:val="18"/>
          <w:lang w:val="en-GB"/>
        </w:rPr>
        <w:t xml:space="preserve">based on </w:t>
      </w:r>
      <w:r w:rsidR="000230C1" w:rsidRPr="002C692F">
        <w:rPr>
          <w:bCs/>
          <w:sz w:val="18"/>
          <w:szCs w:val="18"/>
          <w:lang w:val="en-GB"/>
        </w:rPr>
        <w:t xml:space="preserve">X-ray analysis of crystal structure of the </w:t>
      </w:r>
      <w:r w:rsidR="0052203C" w:rsidRPr="0052203C">
        <w:rPr>
          <w:bCs/>
          <w:sz w:val="18"/>
          <w:szCs w:val="18"/>
          <w:lang w:val="en-GB"/>
        </w:rPr>
        <w:t xml:space="preserve">cornflower </w:t>
      </w:r>
      <w:r w:rsidR="000230C1" w:rsidRPr="002C692F">
        <w:rPr>
          <w:bCs/>
          <w:sz w:val="18"/>
          <w:szCs w:val="18"/>
          <w:lang w:val="en-GB"/>
        </w:rPr>
        <w:t xml:space="preserve">pigment specified that it consists from a complex of six molecules, each includes current </w:t>
      </w:r>
      <w:proofErr w:type="spellStart"/>
      <w:r w:rsidR="000230C1" w:rsidRPr="002C692F">
        <w:rPr>
          <w:bCs/>
          <w:sz w:val="18"/>
          <w:szCs w:val="18"/>
          <w:lang w:val="en-GB"/>
        </w:rPr>
        <w:t>cyanidin</w:t>
      </w:r>
      <w:proofErr w:type="spellEnd"/>
      <w:r w:rsidR="000230C1" w:rsidRPr="002C692F">
        <w:rPr>
          <w:bCs/>
          <w:sz w:val="18"/>
          <w:szCs w:val="18"/>
          <w:lang w:val="en-GB"/>
        </w:rPr>
        <w:t xml:space="preserve"> and </w:t>
      </w:r>
      <w:proofErr w:type="spellStart"/>
      <w:r w:rsidR="000230C1" w:rsidRPr="002C692F">
        <w:rPr>
          <w:bCs/>
          <w:sz w:val="18"/>
          <w:szCs w:val="18"/>
          <w:lang w:val="en-GB"/>
        </w:rPr>
        <w:t>flavone</w:t>
      </w:r>
      <w:proofErr w:type="spellEnd"/>
      <w:r w:rsidR="000230C1" w:rsidRPr="002C692F">
        <w:rPr>
          <w:bCs/>
          <w:sz w:val="18"/>
          <w:szCs w:val="18"/>
          <w:lang w:val="en-GB"/>
        </w:rPr>
        <w:t xml:space="preserve"> with one Fe</w:t>
      </w:r>
      <w:r w:rsidR="000230C1" w:rsidRPr="002C692F">
        <w:rPr>
          <w:bCs/>
          <w:sz w:val="18"/>
          <w:szCs w:val="18"/>
          <w:vertAlign w:val="superscript"/>
          <w:lang w:val="en-GB"/>
        </w:rPr>
        <w:t>+3</w:t>
      </w:r>
      <w:r w:rsidR="000230C1" w:rsidRPr="002C692F">
        <w:rPr>
          <w:bCs/>
          <w:sz w:val="18"/>
          <w:szCs w:val="18"/>
          <w:lang w:val="en-GB"/>
        </w:rPr>
        <w:t xml:space="preserve"> ion, one Mg</w:t>
      </w:r>
      <w:r w:rsidR="000230C1" w:rsidRPr="002C692F">
        <w:rPr>
          <w:bCs/>
          <w:sz w:val="18"/>
          <w:szCs w:val="18"/>
          <w:vertAlign w:val="superscript"/>
          <w:lang w:val="en-GB"/>
        </w:rPr>
        <w:t>+2</w:t>
      </w:r>
      <w:r w:rsidR="000230C1" w:rsidRPr="002C692F">
        <w:rPr>
          <w:bCs/>
          <w:sz w:val="18"/>
          <w:szCs w:val="18"/>
          <w:lang w:val="en-GB"/>
        </w:rPr>
        <w:t xml:space="preserve"> ion and two Ca</w:t>
      </w:r>
      <w:r w:rsidR="000230C1" w:rsidRPr="002C692F">
        <w:rPr>
          <w:bCs/>
          <w:sz w:val="18"/>
          <w:szCs w:val="18"/>
          <w:vertAlign w:val="superscript"/>
          <w:lang w:val="en-GB"/>
        </w:rPr>
        <w:t>+2</w:t>
      </w:r>
      <w:r w:rsidR="000230C1" w:rsidRPr="002C692F">
        <w:rPr>
          <w:bCs/>
          <w:sz w:val="18"/>
          <w:szCs w:val="18"/>
          <w:lang w:val="en-GB"/>
        </w:rPr>
        <w:t xml:space="preserve"> ions and this </w:t>
      </w:r>
      <w:proofErr w:type="spellStart"/>
      <w:r w:rsidR="000230C1" w:rsidRPr="002C692F">
        <w:rPr>
          <w:bCs/>
          <w:sz w:val="18"/>
          <w:szCs w:val="18"/>
          <w:lang w:val="en-GB"/>
        </w:rPr>
        <w:t>tetrametal</w:t>
      </w:r>
      <w:proofErr w:type="spellEnd"/>
      <w:r w:rsidR="000230C1" w:rsidRPr="002C692F">
        <w:rPr>
          <w:bCs/>
          <w:sz w:val="18"/>
          <w:szCs w:val="18"/>
          <w:lang w:val="en-GB"/>
        </w:rPr>
        <w:t xml:space="preserve"> complex is the true source of cornflower blue</w:t>
      </w:r>
      <w:r w:rsidR="00C24908" w:rsidRPr="002C692F">
        <w:rPr>
          <w:bCs/>
          <w:sz w:val="18"/>
          <w:szCs w:val="18"/>
          <w:lang w:val="en-GB"/>
        </w:rPr>
        <w:t>.</w:t>
      </w:r>
      <w:r w:rsidR="00A3521E" w:rsidRPr="002C692F">
        <w:rPr>
          <w:bCs/>
          <w:sz w:val="18"/>
          <w:szCs w:val="18"/>
          <w:lang w:val="en-GB"/>
        </w:rPr>
        <w:t xml:space="preserve"> [</w:t>
      </w:r>
      <w:r w:rsidR="005F4C77" w:rsidRPr="002C692F">
        <w:rPr>
          <w:bCs/>
          <w:sz w:val="18"/>
          <w:szCs w:val="18"/>
          <w:lang w:val="en-GB"/>
        </w:rPr>
        <w:t>19</w:t>
      </w:r>
      <w:r w:rsidR="00A3521E" w:rsidRPr="002C692F">
        <w:rPr>
          <w:bCs/>
          <w:sz w:val="18"/>
          <w:szCs w:val="18"/>
          <w:lang w:val="en-GB"/>
        </w:rPr>
        <w:t>]</w:t>
      </w:r>
    </w:p>
    <w:p w:rsidR="00C24908" w:rsidRPr="002C692F" w:rsidRDefault="000230C1" w:rsidP="00F6086A">
      <w:pPr>
        <w:spacing w:line="276" w:lineRule="auto"/>
        <w:ind w:firstLine="709"/>
        <w:rPr>
          <w:bCs/>
          <w:sz w:val="18"/>
          <w:szCs w:val="18"/>
          <w:lang w:val="en-GB"/>
        </w:rPr>
      </w:pPr>
      <w:r w:rsidRPr="002C692F">
        <w:rPr>
          <w:bCs/>
          <w:sz w:val="18"/>
          <w:szCs w:val="18"/>
          <w:lang w:val="en-GB"/>
        </w:rPr>
        <w:t xml:space="preserve">Another nice example </w:t>
      </w:r>
      <w:r w:rsidR="00D62F01" w:rsidRPr="002C692F">
        <w:rPr>
          <w:bCs/>
          <w:sz w:val="18"/>
          <w:szCs w:val="18"/>
          <w:lang w:val="en-GB"/>
        </w:rPr>
        <w:t xml:space="preserve">of </w:t>
      </w:r>
      <w:r w:rsidR="0052203C">
        <w:rPr>
          <w:bCs/>
          <w:sz w:val="18"/>
          <w:szCs w:val="18"/>
          <w:lang w:val="en-GB"/>
        </w:rPr>
        <w:t xml:space="preserve">the </w:t>
      </w:r>
      <w:r w:rsidRPr="002C692F">
        <w:rPr>
          <w:bCs/>
          <w:sz w:val="18"/>
          <w:szCs w:val="18"/>
          <w:lang w:val="en-GB"/>
        </w:rPr>
        <w:t>flower colo</w:t>
      </w:r>
      <w:r w:rsidR="00D62F01" w:rsidRPr="002C692F">
        <w:rPr>
          <w:bCs/>
          <w:sz w:val="18"/>
          <w:szCs w:val="18"/>
          <w:lang w:val="en-GB"/>
        </w:rPr>
        <w:t>ur change</w:t>
      </w:r>
      <w:r w:rsidR="0052203C">
        <w:rPr>
          <w:bCs/>
          <w:sz w:val="18"/>
          <w:szCs w:val="18"/>
          <w:lang w:val="en-GB"/>
        </w:rPr>
        <w:t xml:space="preserve"> depending on </w:t>
      </w:r>
      <w:proofErr w:type="spellStart"/>
      <w:r w:rsidRPr="002C692F">
        <w:rPr>
          <w:bCs/>
          <w:sz w:val="18"/>
          <w:szCs w:val="18"/>
          <w:lang w:val="en-GB"/>
        </w:rPr>
        <w:t>anthocyanin</w:t>
      </w:r>
      <w:proofErr w:type="spellEnd"/>
      <w:r w:rsidRPr="002C692F">
        <w:rPr>
          <w:bCs/>
          <w:sz w:val="18"/>
          <w:szCs w:val="18"/>
          <w:lang w:val="en-GB"/>
        </w:rPr>
        <w:t xml:space="preserve"> binding metal ions </w:t>
      </w:r>
      <w:r w:rsidR="00D62F01" w:rsidRPr="002C692F">
        <w:rPr>
          <w:bCs/>
          <w:sz w:val="18"/>
          <w:szCs w:val="18"/>
          <w:lang w:val="en-GB"/>
        </w:rPr>
        <w:t>is</w:t>
      </w:r>
      <w:r w:rsidRPr="002C692F">
        <w:rPr>
          <w:bCs/>
          <w:sz w:val="18"/>
          <w:szCs w:val="18"/>
          <w:lang w:val="en-GB"/>
        </w:rPr>
        <w:t xml:space="preserve"> </w:t>
      </w:r>
      <w:proofErr w:type="spellStart"/>
      <w:r w:rsidR="00D62F01" w:rsidRPr="002C692F">
        <w:rPr>
          <w:bCs/>
          <w:sz w:val="18"/>
          <w:szCs w:val="18"/>
          <w:lang w:val="en-GB"/>
        </w:rPr>
        <w:t>hortensia</w:t>
      </w:r>
      <w:proofErr w:type="spellEnd"/>
      <w:r w:rsidR="00D62F01" w:rsidRPr="002C692F">
        <w:rPr>
          <w:bCs/>
          <w:sz w:val="18"/>
          <w:szCs w:val="18"/>
          <w:lang w:val="en-GB"/>
        </w:rPr>
        <w:t xml:space="preserve"> (</w:t>
      </w:r>
      <w:r w:rsidR="00D62F01" w:rsidRPr="002C692F">
        <w:rPr>
          <w:bCs/>
          <w:i/>
          <w:sz w:val="18"/>
          <w:szCs w:val="18"/>
          <w:lang w:val="en-GB"/>
        </w:rPr>
        <w:t>H</w:t>
      </w:r>
      <w:r w:rsidRPr="002C692F">
        <w:rPr>
          <w:bCs/>
          <w:i/>
          <w:sz w:val="18"/>
          <w:szCs w:val="18"/>
          <w:lang w:val="en-GB"/>
        </w:rPr>
        <w:t>ydrangea</w:t>
      </w:r>
      <w:r w:rsidR="00D62F01" w:rsidRPr="002C692F">
        <w:rPr>
          <w:bCs/>
          <w:sz w:val="18"/>
          <w:szCs w:val="18"/>
          <w:lang w:val="en-GB"/>
        </w:rPr>
        <w:t>)</w:t>
      </w:r>
      <w:r w:rsidRPr="002C692F">
        <w:rPr>
          <w:bCs/>
          <w:sz w:val="18"/>
          <w:szCs w:val="18"/>
          <w:lang w:val="en-GB"/>
        </w:rPr>
        <w:t xml:space="preserve">. </w:t>
      </w:r>
      <w:r w:rsidR="00D62F01" w:rsidRPr="002C692F">
        <w:rPr>
          <w:bCs/>
          <w:sz w:val="18"/>
          <w:szCs w:val="18"/>
          <w:lang w:val="en-GB"/>
        </w:rPr>
        <w:t xml:space="preserve">Its colour change is </w:t>
      </w:r>
      <w:r w:rsidRPr="002C692F">
        <w:rPr>
          <w:bCs/>
          <w:sz w:val="18"/>
          <w:szCs w:val="18"/>
          <w:lang w:val="en-GB"/>
        </w:rPr>
        <w:t>associated with soil pH and alumin</w:t>
      </w:r>
      <w:r w:rsidR="007439D7">
        <w:rPr>
          <w:bCs/>
          <w:sz w:val="18"/>
          <w:szCs w:val="18"/>
          <w:lang w:val="en-GB"/>
        </w:rPr>
        <w:t>i</w:t>
      </w:r>
      <w:r w:rsidRPr="002C692F">
        <w:rPr>
          <w:bCs/>
          <w:sz w:val="18"/>
          <w:szCs w:val="18"/>
          <w:lang w:val="en-GB"/>
        </w:rPr>
        <w:t xml:space="preserve">um content. </w:t>
      </w:r>
      <w:r w:rsidR="00D62F01" w:rsidRPr="002C692F">
        <w:rPr>
          <w:bCs/>
          <w:sz w:val="18"/>
          <w:szCs w:val="18"/>
          <w:lang w:val="en-GB"/>
        </w:rPr>
        <w:t xml:space="preserve">The more acidic soil allows the higher </w:t>
      </w:r>
      <w:r w:rsidR="0052203C">
        <w:rPr>
          <w:bCs/>
          <w:sz w:val="18"/>
          <w:szCs w:val="18"/>
          <w:lang w:val="en-GB"/>
        </w:rPr>
        <w:t>absorption</w:t>
      </w:r>
      <w:r w:rsidR="00D62F01" w:rsidRPr="002C692F">
        <w:rPr>
          <w:bCs/>
          <w:sz w:val="18"/>
          <w:szCs w:val="18"/>
          <w:lang w:val="en-GB"/>
        </w:rPr>
        <w:t xml:space="preserve"> of Al</w:t>
      </w:r>
      <w:r w:rsidR="00D62F01" w:rsidRPr="002C692F">
        <w:rPr>
          <w:bCs/>
          <w:sz w:val="18"/>
          <w:szCs w:val="18"/>
          <w:vertAlign w:val="superscript"/>
          <w:lang w:val="en-GB"/>
        </w:rPr>
        <w:t>+3</w:t>
      </w:r>
      <w:r w:rsidR="00D62F01" w:rsidRPr="002C692F">
        <w:rPr>
          <w:bCs/>
          <w:sz w:val="18"/>
          <w:szCs w:val="18"/>
          <w:lang w:val="en-GB"/>
        </w:rPr>
        <w:t xml:space="preserve"> from the soil </w:t>
      </w:r>
      <w:r w:rsidRPr="002C692F">
        <w:rPr>
          <w:bCs/>
          <w:sz w:val="18"/>
          <w:szCs w:val="18"/>
          <w:lang w:val="en-GB"/>
        </w:rPr>
        <w:t xml:space="preserve">and this complex with </w:t>
      </w:r>
      <w:proofErr w:type="spellStart"/>
      <w:r w:rsidRPr="002C692F">
        <w:rPr>
          <w:bCs/>
          <w:sz w:val="18"/>
          <w:szCs w:val="18"/>
          <w:lang w:val="en-GB"/>
        </w:rPr>
        <w:t>anthocyanin</w:t>
      </w:r>
      <w:proofErr w:type="spellEnd"/>
      <w:r w:rsidRPr="002C692F">
        <w:rPr>
          <w:bCs/>
          <w:sz w:val="18"/>
          <w:szCs w:val="18"/>
          <w:lang w:val="en-GB"/>
        </w:rPr>
        <w:t xml:space="preserve"> in vacuoles changes pink colo</w:t>
      </w:r>
      <w:r w:rsidR="00D62F01" w:rsidRPr="002C692F">
        <w:rPr>
          <w:bCs/>
          <w:sz w:val="18"/>
          <w:szCs w:val="18"/>
          <w:lang w:val="en-GB"/>
        </w:rPr>
        <w:t>u</w:t>
      </w:r>
      <w:r w:rsidRPr="002C692F">
        <w:rPr>
          <w:bCs/>
          <w:sz w:val="18"/>
          <w:szCs w:val="18"/>
          <w:lang w:val="en-GB"/>
        </w:rPr>
        <w:t xml:space="preserve">r </w:t>
      </w:r>
      <w:r w:rsidR="00D62F01" w:rsidRPr="002C692F">
        <w:rPr>
          <w:bCs/>
          <w:sz w:val="18"/>
          <w:szCs w:val="18"/>
          <w:lang w:val="en-GB"/>
        </w:rPr>
        <w:t>of flowers to</w:t>
      </w:r>
      <w:r w:rsidRPr="002C692F">
        <w:rPr>
          <w:bCs/>
          <w:sz w:val="18"/>
          <w:szCs w:val="18"/>
          <w:lang w:val="en-GB"/>
        </w:rPr>
        <w:t xml:space="preserve"> blue.</w:t>
      </w:r>
      <w:r w:rsidR="00A3521E" w:rsidRPr="002C692F">
        <w:rPr>
          <w:bCs/>
          <w:sz w:val="18"/>
          <w:szCs w:val="18"/>
          <w:lang w:val="en-GB"/>
        </w:rPr>
        <w:t xml:space="preserve"> [2</w:t>
      </w:r>
      <w:r w:rsidR="005F4C77" w:rsidRPr="002C692F">
        <w:rPr>
          <w:bCs/>
          <w:sz w:val="18"/>
          <w:szCs w:val="18"/>
          <w:lang w:val="en-GB"/>
        </w:rPr>
        <w:t>0</w:t>
      </w:r>
      <w:r w:rsidR="00A3521E" w:rsidRPr="002C692F">
        <w:rPr>
          <w:bCs/>
          <w:sz w:val="18"/>
          <w:szCs w:val="18"/>
          <w:lang w:val="en-GB"/>
        </w:rPr>
        <w:t>]</w:t>
      </w:r>
    </w:p>
    <w:p w:rsidR="00C24908" w:rsidRPr="002C692F" w:rsidRDefault="00D62F01" w:rsidP="00F6086A">
      <w:pPr>
        <w:spacing w:line="276" w:lineRule="auto"/>
        <w:ind w:firstLine="709"/>
        <w:rPr>
          <w:bCs/>
          <w:lang w:val="en-GB"/>
        </w:rPr>
      </w:pPr>
      <w:proofErr w:type="spellStart"/>
      <w:r w:rsidRPr="002C692F">
        <w:rPr>
          <w:bCs/>
          <w:lang w:val="en-GB"/>
        </w:rPr>
        <w:t>Anthocyanins</w:t>
      </w:r>
      <w:proofErr w:type="spellEnd"/>
      <w:r w:rsidRPr="002C692F">
        <w:rPr>
          <w:bCs/>
          <w:lang w:val="en-GB"/>
        </w:rPr>
        <w:t xml:space="preserve"> play a very important role in the food industry (E163). Brilliant hues, strong dyeing ability and relative health safety of </w:t>
      </w:r>
      <w:proofErr w:type="spellStart"/>
      <w:r w:rsidRPr="002C692F">
        <w:rPr>
          <w:bCs/>
          <w:lang w:val="en-GB"/>
        </w:rPr>
        <w:t>anthocyanins</w:t>
      </w:r>
      <w:proofErr w:type="spellEnd"/>
      <w:r w:rsidRPr="002C692F">
        <w:rPr>
          <w:bCs/>
          <w:lang w:val="en-GB"/>
        </w:rPr>
        <w:t xml:space="preserve"> are utilized in food colo</w:t>
      </w:r>
      <w:r w:rsidR="0052203C">
        <w:rPr>
          <w:bCs/>
          <w:lang w:val="en-GB"/>
        </w:rPr>
        <w:t>u</w:t>
      </w:r>
      <w:r w:rsidRPr="002C692F">
        <w:rPr>
          <w:bCs/>
          <w:lang w:val="en-GB"/>
        </w:rPr>
        <w:t>ring (dairy products, beverages, confectionery etc.).</w:t>
      </w:r>
      <w:r w:rsidRPr="002C692F">
        <w:rPr>
          <w:lang w:val="en-GB"/>
        </w:rPr>
        <w:t xml:space="preserve"> </w:t>
      </w:r>
      <w:r w:rsidRPr="002C692F">
        <w:rPr>
          <w:bCs/>
          <w:lang w:val="en-GB"/>
        </w:rPr>
        <w:t xml:space="preserve">In the Czech Republic, their use is prohibited only in child nutrition. For this purpose are most frequently used </w:t>
      </w:r>
      <w:r w:rsidR="00343BE9" w:rsidRPr="002C692F">
        <w:rPr>
          <w:bCs/>
          <w:lang w:val="en-GB"/>
        </w:rPr>
        <w:t>extracts from elderberry, black</w:t>
      </w:r>
      <w:r w:rsidRPr="002C692F">
        <w:rPr>
          <w:bCs/>
          <w:lang w:val="en-GB"/>
        </w:rPr>
        <w:t>currant</w:t>
      </w:r>
      <w:r w:rsidR="00343BE9" w:rsidRPr="002C692F">
        <w:rPr>
          <w:bCs/>
          <w:lang w:val="en-GB"/>
        </w:rPr>
        <w:t xml:space="preserve"> and </w:t>
      </w:r>
      <w:r w:rsidRPr="002C692F">
        <w:rPr>
          <w:bCs/>
          <w:lang w:val="en-GB"/>
        </w:rPr>
        <w:t>cherr</w:t>
      </w:r>
      <w:r w:rsidR="00343BE9" w:rsidRPr="002C692F">
        <w:rPr>
          <w:bCs/>
          <w:lang w:val="en-GB"/>
        </w:rPr>
        <w:t xml:space="preserve">ies </w:t>
      </w:r>
      <w:r w:rsidRPr="002C692F">
        <w:rPr>
          <w:bCs/>
          <w:lang w:val="en-GB"/>
        </w:rPr>
        <w:t>in the acidic environment (usually with citric or ascorbic acid) at a pH of 3</w:t>
      </w:r>
      <w:r w:rsidR="00343BE9" w:rsidRPr="002C692F">
        <w:rPr>
          <w:bCs/>
          <w:lang w:val="en-GB"/>
        </w:rPr>
        <w:t xml:space="preserve"> </w:t>
      </w:r>
      <w:r w:rsidRPr="002C692F">
        <w:rPr>
          <w:bCs/>
          <w:lang w:val="en-GB"/>
        </w:rPr>
        <w:t>-</w:t>
      </w:r>
      <w:r w:rsidR="00343BE9" w:rsidRPr="002C692F">
        <w:rPr>
          <w:bCs/>
          <w:lang w:val="en-GB"/>
        </w:rPr>
        <w:t xml:space="preserve"> </w:t>
      </w:r>
      <w:r w:rsidRPr="002C692F">
        <w:rPr>
          <w:bCs/>
          <w:lang w:val="en-GB"/>
        </w:rPr>
        <w:t xml:space="preserve">4.5, when </w:t>
      </w:r>
      <w:proofErr w:type="spellStart"/>
      <w:r w:rsidR="00343BE9" w:rsidRPr="002C692F">
        <w:rPr>
          <w:bCs/>
          <w:lang w:val="en-GB"/>
        </w:rPr>
        <w:t>anthocyanins</w:t>
      </w:r>
      <w:proofErr w:type="spellEnd"/>
      <w:r w:rsidR="00343BE9" w:rsidRPr="002C692F">
        <w:rPr>
          <w:bCs/>
          <w:lang w:val="en-GB"/>
        </w:rPr>
        <w:t xml:space="preserve"> </w:t>
      </w:r>
      <w:r w:rsidRPr="002C692F">
        <w:rPr>
          <w:bCs/>
          <w:lang w:val="en-GB"/>
        </w:rPr>
        <w:t>are the most stable.</w:t>
      </w:r>
      <w:r w:rsidR="00343BE9" w:rsidRPr="002C692F">
        <w:rPr>
          <w:bCs/>
          <w:lang w:val="en-GB"/>
        </w:rPr>
        <w:t xml:space="preserve"> At lower pH proceeds mainly </w:t>
      </w:r>
      <w:proofErr w:type="spellStart"/>
      <w:r w:rsidR="00343BE9" w:rsidRPr="002C692F">
        <w:rPr>
          <w:bCs/>
          <w:lang w:val="en-GB"/>
        </w:rPr>
        <w:t>glycosidic</w:t>
      </w:r>
      <w:proofErr w:type="spellEnd"/>
      <w:r w:rsidR="00343BE9" w:rsidRPr="002C692F">
        <w:rPr>
          <w:bCs/>
          <w:lang w:val="en-GB"/>
        </w:rPr>
        <w:t xml:space="preserve"> bond hydrolysis, at higher pH (already at pH&gt; 5) starts their oxidation and in alkaline environment </w:t>
      </w:r>
      <w:proofErr w:type="spellStart"/>
      <w:r w:rsidR="00343BE9" w:rsidRPr="002C692F">
        <w:rPr>
          <w:bCs/>
          <w:lang w:val="en-GB"/>
        </w:rPr>
        <w:t>anthocyanins</w:t>
      </w:r>
      <w:proofErr w:type="spellEnd"/>
      <w:r w:rsidR="00343BE9" w:rsidRPr="002C692F">
        <w:rPr>
          <w:bCs/>
          <w:lang w:val="en-GB"/>
        </w:rPr>
        <w:t xml:space="preserve"> decompose.</w:t>
      </w:r>
    </w:p>
    <w:p w:rsidR="00D81BB8" w:rsidRPr="002C692F" w:rsidRDefault="0052203C" w:rsidP="00C303ED">
      <w:pPr>
        <w:spacing w:line="276" w:lineRule="auto"/>
        <w:ind w:firstLine="709"/>
        <w:rPr>
          <w:bCs/>
          <w:lang w:val="en-GB"/>
        </w:rPr>
      </w:pPr>
      <w:r>
        <w:rPr>
          <w:bCs/>
          <w:lang w:val="en-GB"/>
        </w:rPr>
        <w:t>The s</w:t>
      </w:r>
      <w:r w:rsidR="00343BE9" w:rsidRPr="002C692F">
        <w:rPr>
          <w:bCs/>
          <w:lang w:val="en-GB"/>
        </w:rPr>
        <w:t xml:space="preserve">trong interest in </w:t>
      </w:r>
      <w:proofErr w:type="spellStart"/>
      <w:r w:rsidR="00343BE9" w:rsidRPr="002C692F">
        <w:rPr>
          <w:bCs/>
          <w:lang w:val="en-GB"/>
        </w:rPr>
        <w:t>anthocyanins</w:t>
      </w:r>
      <w:proofErr w:type="spellEnd"/>
      <w:r w:rsidR="00343BE9" w:rsidRPr="002C692F">
        <w:rPr>
          <w:bCs/>
          <w:lang w:val="en-GB"/>
        </w:rPr>
        <w:t xml:space="preserve"> is driven by </w:t>
      </w:r>
      <w:r>
        <w:rPr>
          <w:bCs/>
          <w:lang w:val="en-GB"/>
        </w:rPr>
        <w:t xml:space="preserve">the </w:t>
      </w:r>
      <w:r w:rsidR="00343BE9" w:rsidRPr="002C692F">
        <w:rPr>
          <w:bCs/>
          <w:lang w:val="en-GB"/>
        </w:rPr>
        <w:t>consumer demand for healthier food products. However, their instability at pH, instability to light and heat degradation are quite limiting for these purposes.</w:t>
      </w:r>
      <w:r w:rsidR="00A3521E" w:rsidRPr="002C692F">
        <w:rPr>
          <w:b/>
          <w:bCs/>
          <w:i/>
          <w:vertAlign w:val="superscript"/>
          <w:lang w:val="en-GB"/>
        </w:rPr>
        <w:t xml:space="preserve"> </w:t>
      </w:r>
      <w:r w:rsidR="00A3521E" w:rsidRPr="002C692F">
        <w:rPr>
          <w:bCs/>
          <w:lang w:val="en-GB"/>
        </w:rPr>
        <w:t>[2</w:t>
      </w:r>
      <w:r w:rsidR="005F4C77" w:rsidRPr="002C692F">
        <w:rPr>
          <w:bCs/>
          <w:lang w:val="en-GB"/>
        </w:rPr>
        <w:t>1</w:t>
      </w:r>
      <w:r w:rsidR="00A3521E" w:rsidRPr="002C692F">
        <w:rPr>
          <w:bCs/>
          <w:lang w:val="en-GB"/>
        </w:rPr>
        <w:t>]</w:t>
      </w:r>
    </w:p>
    <w:p w:rsidR="00D24511" w:rsidRPr="002C692F" w:rsidRDefault="00D24511" w:rsidP="00F6086A">
      <w:pPr>
        <w:spacing w:line="276" w:lineRule="auto"/>
        <w:rPr>
          <w:b/>
          <w:sz w:val="28"/>
          <w:szCs w:val="28"/>
          <w:lang w:val="en-GB"/>
        </w:rPr>
      </w:pPr>
    </w:p>
    <w:p w:rsidR="00F951A5" w:rsidRPr="002C692F" w:rsidRDefault="00F951A5" w:rsidP="00F6086A">
      <w:pPr>
        <w:spacing w:line="276" w:lineRule="auto"/>
        <w:rPr>
          <w:b/>
          <w:sz w:val="28"/>
          <w:szCs w:val="28"/>
          <w:lang w:val="en-GB"/>
        </w:rPr>
      </w:pPr>
      <w:r w:rsidRPr="002C692F">
        <w:rPr>
          <w:b/>
          <w:sz w:val="28"/>
          <w:szCs w:val="28"/>
          <w:lang w:val="en-GB"/>
        </w:rPr>
        <w:t>18.</w:t>
      </w:r>
      <w:r w:rsidR="00FD6E67" w:rsidRPr="002C692F">
        <w:rPr>
          <w:b/>
          <w:sz w:val="28"/>
          <w:szCs w:val="28"/>
          <w:lang w:val="en-GB"/>
        </w:rPr>
        <w:t>4</w:t>
      </w:r>
      <w:r w:rsidRPr="002C692F">
        <w:rPr>
          <w:b/>
          <w:sz w:val="28"/>
          <w:szCs w:val="28"/>
          <w:lang w:val="en-GB"/>
        </w:rPr>
        <w:t xml:space="preserve">.3 </w:t>
      </w:r>
      <w:proofErr w:type="spellStart"/>
      <w:r w:rsidR="008E7150" w:rsidRPr="002C692F">
        <w:rPr>
          <w:b/>
          <w:sz w:val="28"/>
          <w:szCs w:val="28"/>
          <w:lang w:val="en-GB"/>
        </w:rPr>
        <w:t>Quino</w:t>
      </w:r>
      <w:r w:rsidR="00543FE2" w:rsidRPr="002C692F">
        <w:rPr>
          <w:b/>
          <w:sz w:val="28"/>
          <w:szCs w:val="28"/>
          <w:lang w:val="en-GB"/>
        </w:rPr>
        <w:t>id</w:t>
      </w:r>
      <w:proofErr w:type="spellEnd"/>
      <w:r w:rsidR="00501238" w:rsidRPr="002C692F">
        <w:rPr>
          <w:b/>
          <w:sz w:val="28"/>
          <w:szCs w:val="28"/>
          <w:lang w:val="en-GB"/>
        </w:rPr>
        <w:t xml:space="preserve"> dyes</w:t>
      </w:r>
    </w:p>
    <w:p w:rsidR="00FD2B4E" w:rsidRPr="002C692F" w:rsidRDefault="00433CEE" w:rsidP="00F6086A">
      <w:pPr>
        <w:spacing w:line="276" w:lineRule="auto"/>
        <w:ind w:firstLine="709"/>
        <w:rPr>
          <w:lang w:val="en-GB"/>
        </w:rPr>
      </w:pPr>
      <w:proofErr w:type="spellStart"/>
      <w:r w:rsidRPr="002C692F">
        <w:rPr>
          <w:lang w:val="en-GB"/>
        </w:rPr>
        <w:t>Quinone</w:t>
      </w:r>
      <w:proofErr w:type="spellEnd"/>
      <w:r w:rsidRPr="002C692F">
        <w:rPr>
          <w:lang w:val="en-GB"/>
        </w:rPr>
        <w:t xml:space="preserve"> dyes are derived from </w:t>
      </w:r>
      <w:proofErr w:type="spellStart"/>
      <w:r w:rsidRPr="002C692F">
        <w:rPr>
          <w:lang w:val="en-GB"/>
        </w:rPr>
        <w:t>benzoquinone</w:t>
      </w:r>
      <w:proofErr w:type="spellEnd"/>
      <w:r w:rsidRPr="002C692F">
        <w:rPr>
          <w:lang w:val="en-GB"/>
        </w:rPr>
        <w:t xml:space="preserve">, </w:t>
      </w:r>
      <w:proofErr w:type="spellStart"/>
      <w:r w:rsidRPr="002C692F">
        <w:rPr>
          <w:lang w:val="en-GB"/>
        </w:rPr>
        <w:t>naphthoquinone</w:t>
      </w:r>
      <w:proofErr w:type="spellEnd"/>
      <w:r w:rsidRPr="002C692F">
        <w:rPr>
          <w:lang w:val="en-GB"/>
        </w:rPr>
        <w:t xml:space="preserve"> and </w:t>
      </w:r>
      <w:proofErr w:type="spellStart"/>
      <w:r w:rsidRPr="002C692F">
        <w:rPr>
          <w:lang w:val="en-GB"/>
        </w:rPr>
        <w:t>anthraquinone</w:t>
      </w:r>
      <w:proofErr w:type="spellEnd"/>
      <w:r w:rsidR="00F951A5" w:rsidRPr="002C692F">
        <w:rPr>
          <w:lang w:val="en-GB"/>
        </w:rPr>
        <w:t>.</w:t>
      </w:r>
      <w:r w:rsidR="00353A1A" w:rsidRPr="002C692F">
        <w:rPr>
          <w:lang w:val="en-GB"/>
        </w:rPr>
        <w:t xml:space="preserve"> </w:t>
      </w:r>
      <w:r w:rsidR="008E7150" w:rsidRPr="002C692F">
        <w:rPr>
          <w:lang w:val="en-GB"/>
        </w:rPr>
        <w:t xml:space="preserve">Most of </w:t>
      </w:r>
      <w:r w:rsidR="0052203C">
        <w:rPr>
          <w:lang w:val="en-GB"/>
        </w:rPr>
        <w:t xml:space="preserve">the </w:t>
      </w:r>
      <w:proofErr w:type="spellStart"/>
      <w:r w:rsidR="008E7150" w:rsidRPr="002C692F">
        <w:rPr>
          <w:lang w:val="en-GB"/>
        </w:rPr>
        <w:t>quinoid</w:t>
      </w:r>
      <w:proofErr w:type="spellEnd"/>
      <w:r w:rsidR="00F97943" w:rsidRPr="002C692F">
        <w:rPr>
          <w:lang w:val="en-GB"/>
        </w:rPr>
        <w:t xml:space="preserve"> dyes that are used for dyeing textiles, in cosmetics and food industry have a vegetable origin, except cochineal carmine</w:t>
      </w:r>
      <w:r w:rsidR="00353A1A" w:rsidRPr="002C692F">
        <w:rPr>
          <w:lang w:val="en-GB"/>
        </w:rPr>
        <w:t>:</w:t>
      </w:r>
      <w:r w:rsidR="00731D90" w:rsidRPr="002C692F">
        <w:rPr>
          <w:lang w:val="en-GB"/>
        </w:rPr>
        <w:t xml:space="preserve"> </w:t>
      </w:r>
    </w:p>
    <w:p w:rsidR="00FD2B4E" w:rsidRPr="002C692F" w:rsidRDefault="00FD2B4E" w:rsidP="00F6086A">
      <w:pPr>
        <w:spacing w:line="276" w:lineRule="auto"/>
        <w:rPr>
          <w:lang w:val="en-GB"/>
        </w:rPr>
      </w:pPr>
      <w:r w:rsidRPr="002C692F">
        <w:rPr>
          <w:lang w:val="en-GB"/>
        </w:rPr>
        <w:t xml:space="preserve">- </w:t>
      </w:r>
      <w:proofErr w:type="gramStart"/>
      <w:r w:rsidRPr="002C692F">
        <w:rPr>
          <w:lang w:val="en-GB"/>
        </w:rPr>
        <w:t>red</w:t>
      </w:r>
      <w:proofErr w:type="gramEnd"/>
      <w:r w:rsidRPr="002C692F">
        <w:rPr>
          <w:lang w:val="en-GB"/>
        </w:rPr>
        <w:t xml:space="preserve"> </w:t>
      </w:r>
      <w:proofErr w:type="spellStart"/>
      <w:r w:rsidR="00731D90" w:rsidRPr="002C692F">
        <w:rPr>
          <w:b/>
          <w:lang w:val="en-GB"/>
        </w:rPr>
        <w:t>carthamin</w:t>
      </w:r>
      <w:proofErr w:type="spellEnd"/>
      <w:r w:rsidRPr="002C692F">
        <w:rPr>
          <w:lang w:val="en-GB"/>
        </w:rPr>
        <w:t xml:space="preserve"> </w:t>
      </w:r>
      <w:r w:rsidR="00F97943" w:rsidRPr="002C692F">
        <w:rPr>
          <w:lang w:val="en-GB"/>
        </w:rPr>
        <w:t>is present in safflower (</w:t>
      </w:r>
      <w:proofErr w:type="spellStart"/>
      <w:r w:rsidR="00F97943" w:rsidRPr="002C692F">
        <w:rPr>
          <w:i/>
          <w:lang w:val="en-GB"/>
        </w:rPr>
        <w:t>Carthamus</w:t>
      </w:r>
      <w:proofErr w:type="spellEnd"/>
      <w:r w:rsidR="00F97943" w:rsidRPr="002C692F">
        <w:rPr>
          <w:i/>
          <w:lang w:val="en-GB"/>
        </w:rPr>
        <w:t xml:space="preserve"> </w:t>
      </w:r>
      <w:proofErr w:type="spellStart"/>
      <w:r w:rsidR="00F97943" w:rsidRPr="002C692F">
        <w:rPr>
          <w:i/>
          <w:lang w:val="en-GB"/>
        </w:rPr>
        <w:t>tinctorius</w:t>
      </w:r>
      <w:proofErr w:type="spellEnd"/>
      <w:r w:rsidR="00F97943" w:rsidRPr="002C692F">
        <w:rPr>
          <w:lang w:val="en-GB"/>
        </w:rPr>
        <w:t xml:space="preserve">), it is also used as a food </w:t>
      </w:r>
      <w:proofErr w:type="spellStart"/>
      <w:r w:rsidR="00F97943" w:rsidRPr="002C692F">
        <w:rPr>
          <w:lang w:val="en-GB"/>
        </w:rPr>
        <w:t>colourant</w:t>
      </w:r>
      <w:proofErr w:type="spellEnd"/>
      <w:r w:rsidR="00F97943" w:rsidRPr="002C692F">
        <w:rPr>
          <w:lang w:val="en-GB"/>
        </w:rPr>
        <w:t xml:space="preserve"> (Natural Red 26), and in folk medicine. </w:t>
      </w:r>
      <w:proofErr w:type="spellStart"/>
      <w:r w:rsidR="00F97943" w:rsidRPr="002C692F">
        <w:rPr>
          <w:lang w:val="en-GB"/>
        </w:rPr>
        <w:t>Carthemin</w:t>
      </w:r>
      <w:proofErr w:type="spellEnd"/>
      <w:r w:rsidR="00F97943" w:rsidRPr="002C692F">
        <w:rPr>
          <w:lang w:val="en-GB"/>
        </w:rPr>
        <w:t xml:space="preserve"> dyes fabrics in yellow, orange, red or violet according to fibre type, pH and mordant</w:t>
      </w:r>
      <w:r w:rsidR="00CD22FD" w:rsidRPr="002C692F">
        <w:rPr>
          <w:lang w:val="en-GB"/>
        </w:rPr>
        <w:t>;</w:t>
      </w:r>
      <w:r w:rsidRPr="002C692F">
        <w:rPr>
          <w:lang w:val="en-GB"/>
        </w:rPr>
        <w:t xml:space="preserve">  </w:t>
      </w:r>
    </w:p>
    <w:p w:rsidR="00731D90" w:rsidRPr="002C692F" w:rsidRDefault="00FD2B4E" w:rsidP="00F6086A">
      <w:pPr>
        <w:spacing w:line="276" w:lineRule="auto"/>
        <w:rPr>
          <w:lang w:val="en-GB"/>
        </w:rPr>
      </w:pPr>
      <w:r w:rsidRPr="002C692F">
        <w:rPr>
          <w:lang w:val="en-GB"/>
        </w:rPr>
        <w:t xml:space="preserve">- </w:t>
      </w:r>
      <w:r w:rsidR="00EF27CB" w:rsidRPr="002C692F">
        <w:rPr>
          <w:lang w:val="en-GB"/>
        </w:rPr>
        <w:t xml:space="preserve">red </w:t>
      </w:r>
      <w:r w:rsidR="00731D90" w:rsidRPr="002C692F">
        <w:rPr>
          <w:b/>
          <w:lang w:val="en-GB"/>
        </w:rPr>
        <w:t>henna</w:t>
      </w:r>
      <w:r w:rsidR="00EF27CB" w:rsidRPr="002C692F">
        <w:rPr>
          <w:lang w:val="en-GB"/>
        </w:rPr>
        <w:t xml:space="preserve"> (</w:t>
      </w:r>
      <w:proofErr w:type="spellStart"/>
      <w:r w:rsidR="00EF27CB" w:rsidRPr="002C692F">
        <w:rPr>
          <w:lang w:val="en-GB"/>
        </w:rPr>
        <w:t>lawson</w:t>
      </w:r>
      <w:proofErr w:type="spellEnd"/>
      <w:r w:rsidR="00EF27CB" w:rsidRPr="002C692F">
        <w:rPr>
          <w:lang w:val="en-GB"/>
        </w:rPr>
        <w:t xml:space="preserve">) </w:t>
      </w:r>
      <w:r w:rsidR="00F97943" w:rsidRPr="002C692F">
        <w:rPr>
          <w:lang w:val="en-GB"/>
        </w:rPr>
        <w:t xml:space="preserve">is a </w:t>
      </w:r>
      <w:proofErr w:type="spellStart"/>
      <w:r w:rsidR="00F97943" w:rsidRPr="002C692F">
        <w:rPr>
          <w:lang w:val="en-GB"/>
        </w:rPr>
        <w:t>naphthoquinone</w:t>
      </w:r>
      <w:proofErr w:type="spellEnd"/>
      <w:r w:rsidR="00F97943" w:rsidRPr="002C692F">
        <w:rPr>
          <w:lang w:val="en-GB"/>
        </w:rPr>
        <w:t xml:space="preserve"> derivative</w:t>
      </w:r>
      <w:r w:rsidR="00501238" w:rsidRPr="002C692F">
        <w:rPr>
          <w:lang w:val="en-GB"/>
        </w:rPr>
        <w:t xml:space="preserve">, </w:t>
      </w:r>
      <w:r w:rsidR="0052203C">
        <w:rPr>
          <w:lang w:val="en-GB"/>
        </w:rPr>
        <w:t>i</w:t>
      </w:r>
      <w:r w:rsidR="00F97943" w:rsidRPr="002C692F">
        <w:rPr>
          <w:lang w:val="en-GB"/>
        </w:rPr>
        <w:t xml:space="preserve">t is contained in the leaves of tropical plant </w:t>
      </w:r>
      <w:proofErr w:type="spellStart"/>
      <w:r w:rsidR="00EF27CB" w:rsidRPr="002C692F">
        <w:rPr>
          <w:i/>
          <w:lang w:val="en-GB"/>
        </w:rPr>
        <w:t>Lawsonia</w:t>
      </w:r>
      <w:proofErr w:type="spellEnd"/>
      <w:r w:rsidR="00EF27CB" w:rsidRPr="002C692F">
        <w:rPr>
          <w:i/>
          <w:lang w:val="en-GB"/>
        </w:rPr>
        <w:t xml:space="preserve"> </w:t>
      </w:r>
      <w:proofErr w:type="spellStart"/>
      <w:r w:rsidR="00EF27CB" w:rsidRPr="002C692F">
        <w:rPr>
          <w:i/>
          <w:lang w:val="en-GB"/>
        </w:rPr>
        <w:t>inermis</w:t>
      </w:r>
      <w:proofErr w:type="spellEnd"/>
      <w:r w:rsidR="00EF27CB" w:rsidRPr="002C692F">
        <w:rPr>
          <w:lang w:val="en-GB"/>
        </w:rPr>
        <w:t xml:space="preserve">, </w:t>
      </w:r>
      <w:r w:rsidR="00F97943" w:rsidRPr="002C692F">
        <w:rPr>
          <w:lang w:val="en-GB"/>
        </w:rPr>
        <w:t xml:space="preserve">it dyes protein fibres (wool, silk) very well to orange, maroon, dark brown or burgundy hues </w:t>
      </w:r>
      <w:r w:rsidR="00447D6B" w:rsidRPr="002C692F">
        <w:rPr>
          <w:lang w:val="en-GB"/>
        </w:rPr>
        <w:t>and because it binds well with keratin, it is very popular among certain ethnic groups (especially in India and the Middle East) for skin and hair decorating</w:t>
      </w:r>
      <w:r w:rsidR="00CD22FD" w:rsidRPr="002C692F">
        <w:rPr>
          <w:lang w:val="en-GB"/>
        </w:rPr>
        <w:t>;</w:t>
      </w:r>
    </w:p>
    <w:p w:rsidR="000C5312" w:rsidRPr="002C692F" w:rsidRDefault="00723AA3" w:rsidP="00F6086A">
      <w:pPr>
        <w:spacing w:line="276" w:lineRule="auto"/>
        <w:rPr>
          <w:lang w:val="en-GB"/>
        </w:rPr>
      </w:pPr>
      <w:r w:rsidRPr="002C692F">
        <w:rPr>
          <w:lang w:val="en-GB"/>
        </w:rPr>
        <w:t xml:space="preserve">- </w:t>
      </w:r>
      <w:proofErr w:type="gramStart"/>
      <w:r w:rsidRPr="002C692F">
        <w:rPr>
          <w:lang w:val="en-GB"/>
        </w:rPr>
        <w:t>brown</w:t>
      </w:r>
      <w:proofErr w:type="gramEnd"/>
      <w:r w:rsidRPr="002C692F">
        <w:rPr>
          <w:lang w:val="en-GB"/>
        </w:rPr>
        <w:t xml:space="preserve"> </w:t>
      </w:r>
      <w:proofErr w:type="spellStart"/>
      <w:r w:rsidRPr="002C692F">
        <w:rPr>
          <w:b/>
          <w:lang w:val="en-GB"/>
        </w:rPr>
        <w:t>juglone</w:t>
      </w:r>
      <w:proofErr w:type="spellEnd"/>
      <w:r w:rsidRPr="002C692F">
        <w:rPr>
          <w:lang w:val="en-GB"/>
        </w:rPr>
        <w:t xml:space="preserve"> </w:t>
      </w:r>
      <w:r w:rsidR="00433CEE" w:rsidRPr="002C692F">
        <w:rPr>
          <w:lang w:val="en-GB"/>
        </w:rPr>
        <w:t>(</w:t>
      </w:r>
      <w:r w:rsidR="00433CEE" w:rsidRPr="002C692F">
        <w:rPr>
          <w:b/>
          <w:lang w:val="en-GB"/>
        </w:rPr>
        <w:t>Fig.</w:t>
      </w:r>
      <w:r w:rsidR="00AB7353" w:rsidRPr="002C692F">
        <w:rPr>
          <w:b/>
          <w:lang w:val="en-GB"/>
        </w:rPr>
        <w:t>7</w:t>
      </w:r>
      <w:r w:rsidR="00433CEE" w:rsidRPr="002C692F">
        <w:rPr>
          <w:lang w:val="en-GB"/>
        </w:rPr>
        <w:t xml:space="preserve">) </w:t>
      </w:r>
      <w:r w:rsidR="00501238" w:rsidRPr="002C692F">
        <w:rPr>
          <w:lang w:val="en-GB"/>
        </w:rPr>
        <w:t xml:space="preserve">is an isomer of </w:t>
      </w:r>
      <w:proofErr w:type="spellStart"/>
      <w:r w:rsidR="00501238" w:rsidRPr="002C692F">
        <w:rPr>
          <w:lang w:val="en-GB"/>
        </w:rPr>
        <w:t>lawsone</w:t>
      </w:r>
      <w:proofErr w:type="spellEnd"/>
      <w:r w:rsidR="00501238" w:rsidRPr="002C692F">
        <w:rPr>
          <w:lang w:val="en-GB"/>
        </w:rPr>
        <w:t xml:space="preserve"> that </w:t>
      </w:r>
      <w:r w:rsidRPr="002C692F">
        <w:rPr>
          <w:lang w:val="en-GB"/>
        </w:rPr>
        <w:t xml:space="preserve">occurs in the leaves, barks and </w:t>
      </w:r>
      <w:proofErr w:type="spellStart"/>
      <w:r w:rsidRPr="002C692F">
        <w:rPr>
          <w:lang w:val="en-GB"/>
        </w:rPr>
        <w:t>epikard</w:t>
      </w:r>
      <w:proofErr w:type="spellEnd"/>
      <w:r w:rsidRPr="002C692F">
        <w:rPr>
          <w:lang w:val="en-GB"/>
        </w:rPr>
        <w:t xml:space="preserve"> </w:t>
      </w:r>
      <w:r w:rsidR="00CD22FD" w:rsidRPr="002C692F">
        <w:rPr>
          <w:lang w:val="en-GB"/>
        </w:rPr>
        <w:t>of walnut tree</w:t>
      </w:r>
      <w:r w:rsidRPr="002C692F">
        <w:rPr>
          <w:lang w:val="en-GB"/>
        </w:rPr>
        <w:t>s (</w:t>
      </w:r>
      <w:r w:rsidR="00CD22FD" w:rsidRPr="002C692F">
        <w:rPr>
          <w:lang w:val="en-GB"/>
        </w:rPr>
        <w:t xml:space="preserve">genus </w:t>
      </w:r>
      <w:proofErr w:type="spellStart"/>
      <w:r w:rsidR="00CD22FD" w:rsidRPr="002C692F">
        <w:rPr>
          <w:i/>
          <w:lang w:val="en-GB"/>
        </w:rPr>
        <w:t>Juglans</w:t>
      </w:r>
      <w:proofErr w:type="spellEnd"/>
      <w:r w:rsidR="00CD22FD" w:rsidRPr="002C692F">
        <w:rPr>
          <w:lang w:val="en-GB"/>
        </w:rPr>
        <w:t>)</w:t>
      </w:r>
      <w:r w:rsidR="00501238" w:rsidRPr="002C692F">
        <w:rPr>
          <w:lang w:val="en-GB"/>
        </w:rPr>
        <w:t xml:space="preserve">. It </w:t>
      </w:r>
      <w:r w:rsidRPr="002C692F">
        <w:rPr>
          <w:lang w:val="en-GB"/>
        </w:rPr>
        <w:t xml:space="preserve">is used as </w:t>
      </w:r>
      <w:r w:rsidR="00447D6B" w:rsidRPr="002C692F">
        <w:rPr>
          <w:lang w:val="en-GB"/>
        </w:rPr>
        <w:t xml:space="preserve">herbicide, </w:t>
      </w:r>
      <w:r w:rsidRPr="002C692F">
        <w:rPr>
          <w:lang w:val="en-GB"/>
        </w:rPr>
        <w:t>dye for cloth and colo</w:t>
      </w:r>
      <w:r w:rsidR="00447D6B" w:rsidRPr="002C692F">
        <w:rPr>
          <w:lang w:val="en-GB"/>
        </w:rPr>
        <w:t>u</w:t>
      </w:r>
      <w:r w:rsidRPr="002C692F">
        <w:rPr>
          <w:lang w:val="en-GB"/>
        </w:rPr>
        <w:t xml:space="preserve">ring agent for foods </w:t>
      </w:r>
      <w:r w:rsidR="00447D6B" w:rsidRPr="002C692F">
        <w:rPr>
          <w:lang w:val="en-GB"/>
        </w:rPr>
        <w:t xml:space="preserve">(Natural Brown 7) </w:t>
      </w:r>
      <w:r w:rsidRPr="002C692F">
        <w:rPr>
          <w:lang w:val="en-GB"/>
        </w:rPr>
        <w:t>and cosmetics</w:t>
      </w:r>
      <w:r w:rsidR="00433CEE" w:rsidRPr="002C692F">
        <w:rPr>
          <w:lang w:val="en-GB"/>
        </w:rPr>
        <w:t xml:space="preserve">. </w:t>
      </w:r>
      <w:proofErr w:type="spellStart"/>
      <w:r w:rsidR="00447D6B" w:rsidRPr="002C692F">
        <w:rPr>
          <w:lang w:val="en-GB"/>
        </w:rPr>
        <w:t>Juglone</w:t>
      </w:r>
      <w:proofErr w:type="spellEnd"/>
      <w:r w:rsidR="00447D6B" w:rsidRPr="002C692F">
        <w:rPr>
          <w:lang w:val="en-GB"/>
        </w:rPr>
        <w:t xml:space="preserve"> dyes textiles (and </w:t>
      </w:r>
      <w:r w:rsidR="00447D6B" w:rsidRPr="002C692F">
        <w:rPr>
          <w:lang w:val="en-GB"/>
        </w:rPr>
        <w:lastRenderedPageBreak/>
        <w:t>hair) to various shades of brown and it was used even for the production of inks</w:t>
      </w:r>
      <w:r w:rsidR="00CD22FD" w:rsidRPr="002C692F">
        <w:rPr>
          <w:lang w:val="en-GB"/>
        </w:rPr>
        <w:t xml:space="preserve">. </w:t>
      </w:r>
      <w:r w:rsidR="00447D6B" w:rsidRPr="002C692F">
        <w:rPr>
          <w:lang w:val="en-GB"/>
        </w:rPr>
        <w:t>It also has medicinal effects (</w:t>
      </w:r>
      <w:proofErr w:type="spellStart"/>
      <w:r w:rsidR="00447D6B" w:rsidRPr="002C692F">
        <w:rPr>
          <w:lang w:val="en-GB"/>
        </w:rPr>
        <w:t>anthelmintic</w:t>
      </w:r>
      <w:proofErr w:type="spellEnd"/>
      <w:r w:rsidR="00447D6B" w:rsidRPr="002C692F">
        <w:rPr>
          <w:lang w:val="en-GB"/>
        </w:rPr>
        <w:t>, antimicrobial and possibly anticancer) and also acts as herbicide on many plants (walnut tree prevents the growth of other plants in its proximity;</w:t>
      </w:r>
    </w:p>
    <w:p w:rsidR="000C5312" w:rsidRPr="002C692F" w:rsidRDefault="00723AA3" w:rsidP="000C5312">
      <w:pPr>
        <w:spacing w:line="276" w:lineRule="auto"/>
        <w:rPr>
          <w:lang w:val="en-GB"/>
        </w:rPr>
      </w:pPr>
      <w:r w:rsidRPr="002C692F">
        <w:rPr>
          <w:lang w:val="en-GB"/>
        </w:rPr>
        <w:t xml:space="preserve">- </w:t>
      </w:r>
      <w:proofErr w:type="gramStart"/>
      <w:r w:rsidR="00D160B3" w:rsidRPr="002C692F">
        <w:rPr>
          <w:lang w:val="en-GB"/>
        </w:rPr>
        <w:t>red</w:t>
      </w:r>
      <w:proofErr w:type="gramEnd"/>
      <w:r w:rsidR="00D160B3" w:rsidRPr="002C692F">
        <w:rPr>
          <w:lang w:val="en-GB"/>
        </w:rPr>
        <w:t xml:space="preserve"> </w:t>
      </w:r>
      <w:r w:rsidRPr="002C692F">
        <w:rPr>
          <w:b/>
          <w:lang w:val="en-GB"/>
        </w:rPr>
        <w:t>alizarin</w:t>
      </w:r>
      <w:r w:rsidR="00D160B3" w:rsidRPr="002C692F">
        <w:rPr>
          <w:lang w:val="en-GB"/>
        </w:rPr>
        <w:t xml:space="preserve"> </w:t>
      </w:r>
      <w:r w:rsidR="00A87D16" w:rsidRPr="002C692F">
        <w:rPr>
          <w:lang w:val="en-GB"/>
        </w:rPr>
        <w:t>(</w:t>
      </w:r>
      <w:r w:rsidR="00447D6B" w:rsidRPr="002C692F">
        <w:rPr>
          <w:b/>
          <w:lang w:val="en-GB"/>
        </w:rPr>
        <w:t>Fig</w:t>
      </w:r>
      <w:r w:rsidR="00A87D16" w:rsidRPr="002C692F">
        <w:rPr>
          <w:b/>
          <w:lang w:val="en-GB"/>
        </w:rPr>
        <w:t>.</w:t>
      </w:r>
      <w:r w:rsidR="00AB7353" w:rsidRPr="002C692F">
        <w:rPr>
          <w:b/>
          <w:lang w:val="en-GB"/>
        </w:rPr>
        <w:t>8</w:t>
      </w:r>
      <w:r w:rsidR="00A87D16" w:rsidRPr="002C692F">
        <w:rPr>
          <w:lang w:val="en-GB"/>
        </w:rPr>
        <w:t xml:space="preserve">) </w:t>
      </w:r>
      <w:r w:rsidR="00D160B3" w:rsidRPr="002C692F">
        <w:rPr>
          <w:lang w:val="en-GB"/>
        </w:rPr>
        <w:t>from the roots of the madder (</w:t>
      </w:r>
      <w:proofErr w:type="spellStart"/>
      <w:r w:rsidR="00D160B3" w:rsidRPr="002C692F">
        <w:rPr>
          <w:i/>
          <w:lang w:val="en-GB"/>
        </w:rPr>
        <w:t>Rubia</w:t>
      </w:r>
      <w:proofErr w:type="spellEnd"/>
      <w:r w:rsidR="00D160B3" w:rsidRPr="002C692F">
        <w:rPr>
          <w:i/>
          <w:lang w:val="en-GB"/>
        </w:rPr>
        <w:t xml:space="preserve"> </w:t>
      </w:r>
      <w:proofErr w:type="spellStart"/>
      <w:r w:rsidR="00D160B3" w:rsidRPr="002C692F">
        <w:rPr>
          <w:i/>
          <w:lang w:val="en-GB"/>
        </w:rPr>
        <w:t>tinctorum</w:t>
      </w:r>
      <w:proofErr w:type="spellEnd"/>
      <w:r w:rsidR="00D160B3" w:rsidRPr="002C692F">
        <w:rPr>
          <w:lang w:val="en-GB"/>
        </w:rPr>
        <w:t>)</w:t>
      </w:r>
      <w:r w:rsidR="002C0DDC">
        <w:rPr>
          <w:lang w:val="en-GB"/>
        </w:rPr>
        <w:t>, it</w:t>
      </w:r>
      <w:r w:rsidR="00D160B3" w:rsidRPr="002C692F">
        <w:rPr>
          <w:lang w:val="en-GB"/>
        </w:rPr>
        <w:t xml:space="preserve"> </w:t>
      </w:r>
      <w:r w:rsidR="00447D6B" w:rsidRPr="002C692F">
        <w:rPr>
          <w:lang w:val="en-GB"/>
        </w:rPr>
        <w:t>is an</w:t>
      </w:r>
      <w:r w:rsidR="00433CEE" w:rsidRPr="002C692F">
        <w:rPr>
          <w:lang w:val="en-GB"/>
        </w:rPr>
        <w:t xml:space="preserve"> </w:t>
      </w:r>
      <w:proofErr w:type="spellStart"/>
      <w:r w:rsidR="00433CEE" w:rsidRPr="002C692F">
        <w:rPr>
          <w:lang w:val="en-GB"/>
        </w:rPr>
        <w:t>anthraquinone</w:t>
      </w:r>
      <w:proofErr w:type="spellEnd"/>
      <w:r w:rsidR="00447D6B" w:rsidRPr="002C692F">
        <w:rPr>
          <w:lang w:val="en-GB"/>
        </w:rPr>
        <w:t xml:space="preserve"> derivative</w:t>
      </w:r>
      <w:r w:rsidR="00433CEE" w:rsidRPr="002C692F">
        <w:rPr>
          <w:lang w:val="en-GB"/>
        </w:rPr>
        <w:t xml:space="preserve">, </w:t>
      </w:r>
      <w:r w:rsidR="00447D6B" w:rsidRPr="002C692F">
        <w:rPr>
          <w:lang w:val="en-GB"/>
        </w:rPr>
        <w:t>it dyes fabric to various shades of red (Turkey red), pink, purple or brown colour, depending on the pH and mordant</w:t>
      </w:r>
      <w:r w:rsidR="0040305D" w:rsidRPr="002C692F">
        <w:rPr>
          <w:lang w:val="en-GB"/>
        </w:rPr>
        <w:t>;</w:t>
      </w:r>
    </w:p>
    <w:p w:rsidR="000C5312" w:rsidRPr="002C692F" w:rsidRDefault="00447D6B" w:rsidP="000C5312">
      <w:pPr>
        <w:spacing w:line="276" w:lineRule="auto"/>
        <w:rPr>
          <w:sz w:val="18"/>
          <w:szCs w:val="18"/>
          <w:lang w:val="en-GB"/>
        </w:rPr>
      </w:pPr>
      <w:r w:rsidRPr="002C692F">
        <w:rPr>
          <w:sz w:val="18"/>
          <w:szCs w:val="18"/>
          <w:lang w:val="en-GB"/>
        </w:rPr>
        <w:t xml:space="preserve">Madder has been cultivated and used for dyeing in ancient Egypt and was very popular in the </w:t>
      </w:r>
      <w:proofErr w:type="gramStart"/>
      <w:r w:rsidRPr="002C692F">
        <w:rPr>
          <w:sz w:val="18"/>
          <w:szCs w:val="18"/>
          <w:lang w:val="en-GB"/>
        </w:rPr>
        <w:t>Middle</w:t>
      </w:r>
      <w:proofErr w:type="gramEnd"/>
      <w:r w:rsidRPr="002C692F">
        <w:rPr>
          <w:sz w:val="18"/>
          <w:szCs w:val="18"/>
          <w:lang w:val="en-GB"/>
        </w:rPr>
        <w:t xml:space="preserve"> Ages. </w:t>
      </w:r>
      <w:r w:rsidR="00F73EBB" w:rsidRPr="002C692F">
        <w:rPr>
          <w:sz w:val="18"/>
          <w:szCs w:val="18"/>
          <w:lang w:val="en-GB"/>
        </w:rPr>
        <w:t xml:space="preserve">However, the much cheaper </w:t>
      </w:r>
      <w:r w:rsidRPr="002C692F">
        <w:rPr>
          <w:sz w:val="18"/>
          <w:szCs w:val="18"/>
          <w:lang w:val="en-GB"/>
        </w:rPr>
        <w:t xml:space="preserve">production of synthetic alizarin </w:t>
      </w:r>
      <w:r w:rsidR="00F73EBB" w:rsidRPr="002C692F">
        <w:rPr>
          <w:sz w:val="18"/>
          <w:szCs w:val="18"/>
          <w:lang w:val="en-GB"/>
        </w:rPr>
        <w:t>from</w:t>
      </w:r>
      <w:r w:rsidRPr="002C692F">
        <w:rPr>
          <w:sz w:val="18"/>
          <w:szCs w:val="18"/>
          <w:lang w:val="en-GB"/>
        </w:rPr>
        <w:t xml:space="preserve"> the coal tar </w:t>
      </w:r>
      <w:r w:rsidR="00F73EBB" w:rsidRPr="002C692F">
        <w:rPr>
          <w:sz w:val="18"/>
          <w:szCs w:val="18"/>
          <w:lang w:val="en-GB"/>
        </w:rPr>
        <w:t xml:space="preserve">ended </w:t>
      </w:r>
      <w:r w:rsidRPr="002C692F">
        <w:rPr>
          <w:sz w:val="18"/>
          <w:szCs w:val="18"/>
          <w:lang w:val="en-GB"/>
        </w:rPr>
        <w:t>his fame</w:t>
      </w:r>
      <w:r w:rsidR="00F73EBB" w:rsidRPr="002C692F">
        <w:rPr>
          <w:sz w:val="18"/>
          <w:szCs w:val="18"/>
          <w:lang w:val="en-GB"/>
        </w:rPr>
        <w:t xml:space="preserve"> in the </w:t>
      </w:r>
      <w:r w:rsidR="002C0DDC">
        <w:rPr>
          <w:sz w:val="18"/>
          <w:szCs w:val="18"/>
          <w:lang w:val="en-GB"/>
        </w:rPr>
        <w:t>second</w:t>
      </w:r>
      <w:r w:rsidR="00F73EBB" w:rsidRPr="002C692F">
        <w:rPr>
          <w:sz w:val="18"/>
          <w:szCs w:val="18"/>
          <w:lang w:val="en-GB"/>
        </w:rPr>
        <w:t xml:space="preserve"> half of the 19</w:t>
      </w:r>
      <w:r w:rsidR="00F73EBB" w:rsidRPr="002C692F">
        <w:rPr>
          <w:sz w:val="18"/>
          <w:szCs w:val="18"/>
          <w:vertAlign w:val="superscript"/>
          <w:lang w:val="en-GB"/>
        </w:rPr>
        <w:t>th</w:t>
      </w:r>
      <w:r w:rsidR="00F73EBB" w:rsidRPr="002C692F">
        <w:rPr>
          <w:sz w:val="18"/>
          <w:szCs w:val="18"/>
          <w:lang w:val="en-GB"/>
        </w:rPr>
        <w:t xml:space="preserve"> century</w:t>
      </w:r>
      <w:r w:rsidRPr="002C692F">
        <w:rPr>
          <w:sz w:val="18"/>
          <w:szCs w:val="18"/>
          <w:lang w:val="en-GB"/>
        </w:rPr>
        <w:t xml:space="preserve"> </w:t>
      </w:r>
      <w:r w:rsidR="0078688A" w:rsidRPr="002C692F">
        <w:rPr>
          <w:sz w:val="18"/>
          <w:szCs w:val="18"/>
          <w:lang w:val="en-GB"/>
        </w:rPr>
        <w:t>(German chemis</w:t>
      </w:r>
      <w:r w:rsidR="0040305D" w:rsidRPr="002C692F">
        <w:rPr>
          <w:sz w:val="18"/>
          <w:szCs w:val="18"/>
          <w:lang w:val="en-GB"/>
        </w:rPr>
        <w:t xml:space="preserve">ts </w:t>
      </w:r>
      <w:proofErr w:type="spellStart"/>
      <w:r w:rsidR="0040305D" w:rsidRPr="002C692F">
        <w:rPr>
          <w:sz w:val="18"/>
          <w:szCs w:val="18"/>
          <w:lang w:val="en-GB"/>
        </w:rPr>
        <w:t>Graebe</w:t>
      </w:r>
      <w:proofErr w:type="spellEnd"/>
      <w:r w:rsidR="0040305D" w:rsidRPr="002C692F">
        <w:rPr>
          <w:sz w:val="18"/>
          <w:szCs w:val="18"/>
          <w:lang w:val="en-GB"/>
        </w:rPr>
        <w:t xml:space="preserve"> and Liebermann, 1868).</w:t>
      </w:r>
    </w:p>
    <w:p w:rsidR="00C71EB5" w:rsidRPr="002C692F" w:rsidRDefault="00C71EB5" w:rsidP="000C5312">
      <w:pPr>
        <w:spacing w:line="276" w:lineRule="auto"/>
        <w:rPr>
          <w:sz w:val="18"/>
          <w:szCs w:val="18"/>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2"/>
        <w:gridCol w:w="4188"/>
      </w:tblGrid>
      <w:tr w:rsidR="00433CEE" w:rsidRPr="002C692F" w:rsidTr="00433CEE">
        <w:tc>
          <w:tcPr>
            <w:tcW w:w="4532" w:type="dxa"/>
          </w:tcPr>
          <w:p w:rsidR="00433CEE" w:rsidRPr="002C692F" w:rsidRDefault="00311267" w:rsidP="00FD75B2">
            <w:pPr>
              <w:spacing w:line="276" w:lineRule="auto"/>
              <w:rPr>
                <w:lang w:val="en-GB"/>
              </w:rPr>
            </w:pPr>
            <w:r w:rsidRPr="002C692F">
              <w:rPr>
                <w:noProof/>
                <w:lang w:val="cs-CZ"/>
              </w:rPr>
              <w:drawing>
                <wp:anchor distT="0" distB="0" distL="114300" distR="114300" simplePos="0" relativeHeight="251664384" behindDoc="1" locked="0" layoutInCell="1" allowOverlap="1">
                  <wp:simplePos x="0" y="0"/>
                  <wp:positionH relativeFrom="column">
                    <wp:posOffset>848360</wp:posOffset>
                  </wp:positionH>
                  <wp:positionV relativeFrom="paragraph">
                    <wp:posOffset>-7276465</wp:posOffset>
                  </wp:positionV>
                  <wp:extent cx="901065" cy="1234440"/>
                  <wp:effectExtent l="19050" t="0" r="0" b="0"/>
                  <wp:wrapTight wrapText="bothSides">
                    <wp:wrapPolygon edited="0">
                      <wp:start x="-457" y="0"/>
                      <wp:lineTo x="-457" y="21333"/>
                      <wp:lineTo x="21463" y="21333"/>
                      <wp:lineTo x="21463" y="0"/>
                      <wp:lineTo x="-457" y="0"/>
                    </wp:wrapPolygon>
                  </wp:wrapTight>
                  <wp:docPr id="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901065" cy="1234440"/>
                          </a:xfrm>
                          <a:prstGeom prst="rect">
                            <a:avLst/>
                          </a:prstGeom>
                          <a:noFill/>
                          <a:ln w="9525">
                            <a:noFill/>
                            <a:miter lim="800000"/>
                            <a:headEnd/>
                            <a:tailEnd/>
                          </a:ln>
                        </pic:spPr>
                      </pic:pic>
                    </a:graphicData>
                  </a:graphic>
                </wp:anchor>
              </w:drawing>
            </w:r>
          </w:p>
        </w:tc>
        <w:tc>
          <w:tcPr>
            <w:tcW w:w="4188" w:type="dxa"/>
          </w:tcPr>
          <w:p w:rsidR="00433CEE" w:rsidRPr="002C692F" w:rsidRDefault="00FD75B2" w:rsidP="00FD75B2">
            <w:pPr>
              <w:spacing w:line="276" w:lineRule="auto"/>
              <w:jc w:val="center"/>
              <w:rPr>
                <w:lang w:val="en-GB"/>
              </w:rPr>
            </w:pPr>
            <w:r w:rsidRPr="002C692F">
              <w:rPr>
                <w:noProof/>
                <w:lang w:val="cs-CZ"/>
              </w:rPr>
              <w:drawing>
                <wp:anchor distT="0" distB="0" distL="114300" distR="114300" simplePos="0" relativeHeight="251665408" behindDoc="1" locked="0" layoutInCell="1" allowOverlap="1">
                  <wp:simplePos x="0" y="0"/>
                  <wp:positionH relativeFrom="column">
                    <wp:posOffset>332105</wp:posOffset>
                  </wp:positionH>
                  <wp:positionV relativeFrom="paragraph">
                    <wp:posOffset>76835</wp:posOffset>
                  </wp:positionV>
                  <wp:extent cx="1729105" cy="1156970"/>
                  <wp:effectExtent l="19050" t="0" r="4445" b="0"/>
                  <wp:wrapTight wrapText="bothSides">
                    <wp:wrapPolygon edited="0">
                      <wp:start x="-238" y="0"/>
                      <wp:lineTo x="-238" y="21339"/>
                      <wp:lineTo x="21656" y="21339"/>
                      <wp:lineTo x="21656" y="0"/>
                      <wp:lineTo x="-238" y="0"/>
                    </wp:wrapPolygon>
                  </wp:wrapTight>
                  <wp:docPr id="11" name="obrázek 19" descr="http://www.sigmaaldrich.com/content/dam/sigma-aldrich/structure0/030/mfcd00001201.eps/_jcr_content/renditions/mfcd00001201-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igmaaldrich.com/content/dam/sigma-aldrich/structure0/030/mfcd00001201.eps/_jcr_content/renditions/mfcd00001201-medium.png"/>
                          <pic:cNvPicPr>
                            <a:picLocks noChangeAspect="1" noChangeArrowheads="1"/>
                          </pic:cNvPicPr>
                        </pic:nvPicPr>
                        <pic:blipFill>
                          <a:blip r:embed="rId13"/>
                          <a:srcRect/>
                          <a:stretch>
                            <a:fillRect/>
                          </a:stretch>
                        </pic:blipFill>
                        <pic:spPr bwMode="auto">
                          <a:xfrm>
                            <a:off x="0" y="0"/>
                            <a:ext cx="1729105" cy="1156970"/>
                          </a:xfrm>
                          <a:prstGeom prst="rect">
                            <a:avLst/>
                          </a:prstGeom>
                          <a:noFill/>
                          <a:ln w="9525">
                            <a:noFill/>
                            <a:miter lim="800000"/>
                            <a:headEnd/>
                            <a:tailEnd/>
                          </a:ln>
                        </pic:spPr>
                      </pic:pic>
                    </a:graphicData>
                  </a:graphic>
                </wp:anchor>
              </w:drawing>
            </w:r>
          </w:p>
        </w:tc>
      </w:tr>
      <w:tr w:rsidR="00433CEE" w:rsidRPr="002C692F" w:rsidTr="00433CEE">
        <w:tc>
          <w:tcPr>
            <w:tcW w:w="4532" w:type="dxa"/>
          </w:tcPr>
          <w:p w:rsidR="00433CEE" w:rsidRPr="002C692F" w:rsidRDefault="00433CEE" w:rsidP="00433CEE">
            <w:pPr>
              <w:jc w:val="center"/>
              <w:rPr>
                <w:sz w:val="20"/>
                <w:szCs w:val="20"/>
                <w:lang w:val="en-GB"/>
              </w:rPr>
            </w:pPr>
            <w:r w:rsidRPr="002C692F">
              <w:rPr>
                <w:b/>
                <w:sz w:val="20"/>
                <w:szCs w:val="20"/>
                <w:lang w:val="en-GB"/>
              </w:rPr>
              <w:t>Fig.</w:t>
            </w:r>
            <w:r w:rsidR="00AB7353" w:rsidRPr="002C692F">
              <w:rPr>
                <w:b/>
                <w:sz w:val="20"/>
                <w:szCs w:val="20"/>
                <w:lang w:val="en-GB"/>
              </w:rPr>
              <w:t>7</w:t>
            </w:r>
            <w:r w:rsidRPr="002C692F">
              <w:rPr>
                <w:b/>
                <w:sz w:val="20"/>
                <w:szCs w:val="20"/>
                <w:lang w:val="en-GB"/>
              </w:rPr>
              <w:t>:</w:t>
            </w:r>
            <w:r w:rsidRPr="002C692F">
              <w:rPr>
                <w:sz w:val="20"/>
                <w:szCs w:val="20"/>
                <w:lang w:val="en-GB"/>
              </w:rPr>
              <w:t xml:space="preserve"> </w:t>
            </w:r>
            <w:proofErr w:type="spellStart"/>
            <w:r w:rsidRPr="002C692F">
              <w:rPr>
                <w:sz w:val="20"/>
                <w:szCs w:val="20"/>
                <w:lang w:val="en-GB"/>
              </w:rPr>
              <w:t>Juglone</w:t>
            </w:r>
            <w:proofErr w:type="spellEnd"/>
          </w:p>
        </w:tc>
        <w:tc>
          <w:tcPr>
            <w:tcW w:w="4188" w:type="dxa"/>
          </w:tcPr>
          <w:p w:rsidR="00433CEE" w:rsidRPr="002C692F" w:rsidRDefault="00433CEE" w:rsidP="00433CEE">
            <w:pPr>
              <w:jc w:val="center"/>
              <w:rPr>
                <w:b/>
                <w:sz w:val="20"/>
                <w:szCs w:val="20"/>
                <w:lang w:val="en-GB"/>
              </w:rPr>
            </w:pPr>
            <w:r w:rsidRPr="002C692F">
              <w:rPr>
                <w:b/>
                <w:sz w:val="20"/>
                <w:szCs w:val="20"/>
                <w:lang w:val="en-GB"/>
              </w:rPr>
              <w:t>Fig.</w:t>
            </w:r>
            <w:r w:rsidR="00AB7353" w:rsidRPr="002C692F">
              <w:rPr>
                <w:b/>
                <w:sz w:val="20"/>
                <w:szCs w:val="20"/>
                <w:lang w:val="en-GB"/>
              </w:rPr>
              <w:t>8</w:t>
            </w:r>
            <w:r w:rsidRPr="002C692F">
              <w:rPr>
                <w:b/>
                <w:sz w:val="20"/>
                <w:szCs w:val="20"/>
                <w:lang w:val="en-GB"/>
              </w:rPr>
              <w:t>:</w:t>
            </w:r>
            <w:r w:rsidRPr="002C692F">
              <w:rPr>
                <w:sz w:val="20"/>
                <w:szCs w:val="20"/>
                <w:lang w:val="en-GB"/>
              </w:rPr>
              <w:t xml:space="preserve"> Alizarin</w:t>
            </w:r>
          </w:p>
        </w:tc>
      </w:tr>
    </w:tbl>
    <w:p w:rsidR="00C71EB5" w:rsidRPr="002C692F" w:rsidRDefault="00C71EB5" w:rsidP="000C5312">
      <w:pPr>
        <w:spacing w:line="276" w:lineRule="auto"/>
        <w:rPr>
          <w:sz w:val="18"/>
          <w:szCs w:val="18"/>
          <w:lang w:val="en-GB"/>
        </w:rPr>
      </w:pPr>
    </w:p>
    <w:p w:rsidR="00670E05" w:rsidRPr="002C692F" w:rsidRDefault="00723AA3" w:rsidP="00926483">
      <w:pPr>
        <w:spacing w:line="276" w:lineRule="auto"/>
        <w:rPr>
          <w:lang w:val="en-GB"/>
        </w:rPr>
      </w:pPr>
      <w:r w:rsidRPr="002C692F">
        <w:rPr>
          <w:lang w:val="en-GB"/>
        </w:rPr>
        <w:t xml:space="preserve">- </w:t>
      </w:r>
      <w:proofErr w:type="gramStart"/>
      <w:r w:rsidR="0078688A" w:rsidRPr="002C692F">
        <w:rPr>
          <w:lang w:val="en-GB"/>
        </w:rPr>
        <w:t>purple-red</w:t>
      </w:r>
      <w:proofErr w:type="gramEnd"/>
      <w:r w:rsidR="0078688A" w:rsidRPr="002C692F">
        <w:rPr>
          <w:lang w:val="en-GB"/>
        </w:rPr>
        <w:t xml:space="preserve"> </w:t>
      </w:r>
      <w:r w:rsidR="0078688A" w:rsidRPr="002C692F">
        <w:rPr>
          <w:b/>
          <w:lang w:val="en-GB"/>
        </w:rPr>
        <w:t>carmine</w:t>
      </w:r>
      <w:r w:rsidR="0078688A" w:rsidRPr="002C692F">
        <w:rPr>
          <w:lang w:val="en-GB"/>
        </w:rPr>
        <w:t xml:space="preserve"> occurs in cochineal insects (</w:t>
      </w:r>
      <w:proofErr w:type="spellStart"/>
      <w:r w:rsidR="0078688A" w:rsidRPr="002C692F">
        <w:rPr>
          <w:i/>
          <w:lang w:val="en-GB"/>
        </w:rPr>
        <w:t>Dactylopius</w:t>
      </w:r>
      <w:proofErr w:type="spellEnd"/>
      <w:r w:rsidR="0078688A" w:rsidRPr="002C692F">
        <w:rPr>
          <w:i/>
          <w:lang w:val="en-GB"/>
        </w:rPr>
        <w:t xml:space="preserve"> </w:t>
      </w:r>
      <w:proofErr w:type="spellStart"/>
      <w:r w:rsidR="0078688A" w:rsidRPr="002C692F">
        <w:rPr>
          <w:i/>
          <w:lang w:val="en-GB"/>
        </w:rPr>
        <w:t>coccus</w:t>
      </w:r>
      <w:proofErr w:type="spellEnd"/>
      <w:r w:rsidR="00F73EBB" w:rsidRPr="002C692F">
        <w:rPr>
          <w:lang w:val="en-GB"/>
        </w:rPr>
        <w:t>)</w:t>
      </w:r>
      <w:r w:rsidR="000B7AAA" w:rsidRPr="002C692F">
        <w:rPr>
          <w:lang w:val="en-GB"/>
        </w:rPr>
        <w:t xml:space="preserve"> </w:t>
      </w:r>
      <w:r w:rsidR="00F73EBB" w:rsidRPr="002C692F">
        <w:rPr>
          <w:lang w:val="en-GB"/>
        </w:rPr>
        <w:t>that are</w:t>
      </w:r>
      <w:r w:rsidR="007439D7">
        <w:rPr>
          <w:lang w:val="en-GB"/>
        </w:rPr>
        <w:t xml:space="preserve"> </w:t>
      </w:r>
      <w:r w:rsidR="00F73EBB" w:rsidRPr="002C692F">
        <w:rPr>
          <w:lang w:val="en-GB"/>
        </w:rPr>
        <w:t xml:space="preserve">dried and  cooked in water with addition of </w:t>
      </w:r>
      <w:proofErr w:type="spellStart"/>
      <w:r w:rsidR="00F73EBB" w:rsidRPr="002C692F">
        <w:rPr>
          <w:lang w:val="en-GB"/>
        </w:rPr>
        <w:t>aluminum</w:t>
      </w:r>
      <w:proofErr w:type="spellEnd"/>
      <w:r w:rsidR="00F73EBB" w:rsidRPr="002C692F">
        <w:rPr>
          <w:lang w:val="en-GB"/>
        </w:rPr>
        <w:t xml:space="preserve"> ions to precipitate carmine</w:t>
      </w:r>
      <w:r w:rsidR="000B7AAA" w:rsidRPr="002C692F">
        <w:rPr>
          <w:lang w:val="en-GB"/>
        </w:rPr>
        <w:t xml:space="preserve">. </w:t>
      </w:r>
      <w:r w:rsidR="00F73EBB" w:rsidRPr="002C692F">
        <w:rPr>
          <w:lang w:val="en-GB"/>
        </w:rPr>
        <w:t>Besides textile dyeing</w:t>
      </w:r>
      <w:r w:rsidR="002C0DDC">
        <w:rPr>
          <w:lang w:val="en-GB"/>
        </w:rPr>
        <w:t xml:space="preserve"> it</w:t>
      </w:r>
      <w:r w:rsidR="00F73EBB" w:rsidRPr="002C692F">
        <w:rPr>
          <w:lang w:val="en-GB"/>
        </w:rPr>
        <w:t xml:space="preserve"> is used as a food </w:t>
      </w:r>
      <w:proofErr w:type="spellStart"/>
      <w:r w:rsidR="00F73EBB" w:rsidRPr="002C692F">
        <w:rPr>
          <w:lang w:val="en-GB"/>
        </w:rPr>
        <w:t>colourant</w:t>
      </w:r>
      <w:proofErr w:type="spellEnd"/>
      <w:r w:rsidR="00F73EBB" w:rsidRPr="002C692F">
        <w:rPr>
          <w:lang w:val="en-GB"/>
        </w:rPr>
        <w:t xml:space="preserve"> (Natural Red 4, E120), but because cochineal carmine often causes allergic reactions, it </w:t>
      </w:r>
      <w:r w:rsidR="002C0DDC">
        <w:rPr>
          <w:lang w:val="en-GB"/>
        </w:rPr>
        <w:t>has been</w:t>
      </w:r>
      <w:r w:rsidR="00F73EBB" w:rsidRPr="002C692F">
        <w:rPr>
          <w:lang w:val="en-GB"/>
        </w:rPr>
        <w:t xml:space="preserve"> replaced by synthetic one</w:t>
      </w:r>
      <w:r w:rsidR="000B7AAA" w:rsidRPr="002C692F">
        <w:rPr>
          <w:lang w:val="en-GB"/>
        </w:rPr>
        <w:t>.</w:t>
      </w:r>
    </w:p>
    <w:p w:rsidR="00D00113" w:rsidRPr="002C692F" w:rsidRDefault="00D00113" w:rsidP="00F6086A">
      <w:pPr>
        <w:spacing w:line="276" w:lineRule="auto"/>
        <w:ind w:firstLine="709"/>
        <w:rPr>
          <w:lang w:val="en-GB"/>
        </w:rPr>
      </w:pPr>
    </w:p>
    <w:p w:rsidR="00353A1A" w:rsidRPr="002C692F" w:rsidRDefault="00353A1A" w:rsidP="00F6086A">
      <w:pPr>
        <w:spacing w:line="276" w:lineRule="auto"/>
        <w:rPr>
          <w:b/>
          <w:sz w:val="28"/>
          <w:szCs w:val="28"/>
          <w:lang w:val="en-GB"/>
        </w:rPr>
      </w:pPr>
      <w:r w:rsidRPr="002C692F">
        <w:rPr>
          <w:b/>
          <w:sz w:val="28"/>
          <w:szCs w:val="28"/>
          <w:lang w:val="en-GB"/>
        </w:rPr>
        <w:t>18.</w:t>
      </w:r>
      <w:r w:rsidR="00FD6E67" w:rsidRPr="002C692F">
        <w:rPr>
          <w:b/>
          <w:sz w:val="28"/>
          <w:szCs w:val="28"/>
          <w:lang w:val="en-GB"/>
        </w:rPr>
        <w:t>4</w:t>
      </w:r>
      <w:r w:rsidRPr="002C692F">
        <w:rPr>
          <w:b/>
          <w:sz w:val="28"/>
          <w:szCs w:val="28"/>
          <w:lang w:val="en-GB"/>
        </w:rPr>
        <w:t xml:space="preserve">.4 </w:t>
      </w:r>
      <w:proofErr w:type="spellStart"/>
      <w:r w:rsidR="00F73EBB" w:rsidRPr="002C692F">
        <w:rPr>
          <w:b/>
          <w:sz w:val="28"/>
          <w:szCs w:val="28"/>
          <w:lang w:val="en-GB"/>
        </w:rPr>
        <w:t>Indol</w:t>
      </w:r>
      <w:r w:rsidR="00543FE2" w:rsidRPr="002C692F">
        <w:rPr>
          <w:b/>
          <w:sz w:val="28"/>
          <w:szCs w:val="28"/>
          <w:lang w:val="en-GB"/>
        </w:rPr>
        <w:t>ic</w:t>
      </w:r>
      <w:proofErr w:type="spellEnd"/>
      <w:r w:rsidR="00F73EBB" w:rsidRPr="002C692F">
        <w:rPr>
          <w:b/>
          <w:sz w:val="28"/>
          <w:szCs w:val="28"/>
          <w:lang w:val="en-GB"/>
        </w:rPr>
        <w:t xml:space="preserve"> dyes</w:t>
      </w:r>
    </w:p>
    <w:p w:rsidR="00715914" w:rsidRPr="002C692F" w:rsidRDefault="00F73EBB" w:rsidP="00F6086A">
      <w:pPr>
        <w:spacing w:line="276" w:lineRule="auto"/>
        <w:ind w:firstLine="709"/>
        <w:rPr>
          <w:lang w:val="en-GB"/>
        </w:rPr>
      </w:pPr>
      <w:proofErr w:type="spellStart"/>
      <w:r w:rsidRPr="002C692F">
        <w:rPr>
          <w:lang w:val="en-GB"/>
        </w:rPr>
        <w:t>Indol</w:t>
      </w:r>
      <w:r w:rsidR="00543FE2" w:rsidRPr="002C692F">
        <w:rPr>
          <w:lang w:val="en-GB"/>
        </w:rPr>
        <w:t>ic</w:t>
      </w:r>
      <w:proofErr w:type="spellEnd"/>
      <w:r w:rsidRPr="002C692F">
        <w:rPr>
          <w:lang w:val="en-GB"/>
        </w:rPr>
        <w:t xml:space="preserve"> dyes are derived from heterocyclic </w:t>
      </w:r>
      <w:proofErr w:type="spellStart"/>
      <w:r w:rsidRPr="002C692F">
        <w:rPr>
          <w:lang w:val="en-GB"/>
        </w:rPr>
        <w:t>indole</w:t>
      </w:r>
      <w:proofErr w:type="spellEnd"/>
      <w:r w:rsidRPr="002C692F">
        <w:rPr>
          <w:lang w:val="en-GB"/>
        </w:rPr>
        <w:t xml:space="preserve">. They include </w:t>
      </w:r>
      <w:r w:rsidRPr="002C692F">
        <w:rPr>
          <w:b/>
          <w:lang w:val="en-GB"/>
        </w:rPr>
        <w:t>indigoid dyes</w:t>
      </w:r>
      <w:r w:rsidRPr="002C692F">
        <w:rPr>
          <w:lang w:val="en-GB"/>
        </w:rPr>
        <w:t xml:space="preserve"> and </w:t>
      </w:r>
      <w:proofErr w:type="spellStart"/>
      <w:r w:rsidRPr="002C692F">
        <w:rPr>
          <w:b/>
          <w:lang w:val="en-GB"/>
        </w:rPr>
        <w:t>betalains</w:t>
      </w:r>
      <w:proofErr w:type="spellEnd"/>
      <w:r w:rsidR="00715914" w:rsidRPr="002C692F">
        <w:rPr>
          <w:lang w:val="en-GB"/>
        </w:rPr>
        <w:t xml:space="preserve">. </w:t>
      </w:r>
    </w:p>
    <w:p w:rsidR="00670E05" w:rsidRPr="002C692F" w:rsidRDefault="00F73EBB" w:rsidP="00F6086A">
      <w:pPr>
        <w:spacing w:line="276" w:lineRule="auto"/>
        <w:ind w:firstLine="709"/>
        <w:rPr>
          <w:lang w:val="en-GB"/>
        </w:rPr>
      </w:pPr>
      <w:r w:rsidRPr="002C692F">
        <w:rPr>
          <w:b/>
          <w:lang w:val="en-GB"/>
        </w:rPr>
        <w:t>Indigoid dyes</w:t>
      </w:r>
      <w:r w:rsidRPr="002C692F">
        <w:rPr>
          <w:lang w:val="en-GB"/>
        </w:rPr>
        <w:t xml:space="preserve"> are </w:t>
      </w:r>
      <w:r w:rsidR="002C0DDC">
        <w:rPr>
          <w:lang w:val="en-GB"/>
        </w:rPr>
        <w:t xml:space="preserve">in general </w:t>
      </w:r>
      <w:r w:rsidRPr="002C692F">
        <w:rPr>
          <w:lang w:val="en-GB"/>
        </w:rPr>
        <w:t xml:space="preserve">poorly soluble in water, for dyeing </w:t>
      </w:r>
      <w:r w:rsidR="007439D7">
        <w:rPr>
          <w:lang w:val="en-GB"/>
        </w:rPr>
        <w:t xml:space="preserve">of fibres </w:t>
      </w:r>
      <w:r w:rsidR="00653571" w:rsidRPr="002C692F">
        <w:rPr>
          <w:lang w:val="en-GB"/>
        </w:rPr>
        <w:t xml:space="preserve">it </w:t>
      </w:r>
      <w:r w:rsidRPr="002C692F">
        <w:rPr>
          <w:lang w:val="en-GB"/>
        </w:rPr>
        <w:t xml:space="preserve">is necessary to </w:t>
      </w:r>
      <w:r w:rsidR="00653571" w:rsidRPr="002C692F">
        <w:rPr>
          <w:lang w:val="en-GB"/>
        </w:rPr>
        <w:t>convert them</w:t>
      </w:r>
      <w:r w:rsidRPr="002C692F">
        <w:rPr>
          <w:lang w:val="en-GB"/>
        </w:rPr>
        <w:t xml:space="preserve"> to more soluble "colo</w:t>
      </w:r>
      <w:r w:rsidR="00653571" w:rsidRPr="002C692F">
        <w:rPr>
          <w:lang w:val="en-GB"/>
        </w:rPr>
        <w:t>u</w:t>
      </w:r>
      <w:r w:rsidRPr="002C692F">
        <w:rPr>
          <w:lang w:val="en-GB"/>
        </w:rPr>
        <w:t>rless" (in fact only different and less colo</w:t>
      </w:r>
      <w:r w:rsidR="00653571" w:rsidRPr="002C692F">
        <w:rPr>
          <w:lang w:val="en-GB"/>
        </w:rPr>
        <w:t>u</w:t>
      </w:r>
      <w:r w:rsidRPr="002C692F">
        <w:rPr>
          <w:lang w:val="en-GB"/>
        </w:rPr>
        <w:t xml:space="preserve">r) </w:t>
      </w:r>
      <w:proofErr w:type="spellStart"/>
      <w:r w:rsidRPr="002C692F">
        <w:rPr>
          <w:lang w:val="en-GB"/>
        </w:rPr>
        <w:t>enol</w:t>
      </w:r>
      <w:proofErr w:type="spellEnd"/>
      <w:r w:rsidRPr="002C692F">
        <w:rPr>
          <w:lang w:val="en-GB"/>
        </w:rPr>
        <w:t xml:space="preserve"> </w:t>
      </w:r>
      <w:proofErr w:type="spellStart"/>
      <w:r w:rsidRPr="002C692F">
        <w:rPr>
          <w:lang w:val="en-GB"/>
        </w:rPr>
        <w:t>leuco</w:t>
      </w:r>
      <w:proofErr w:type="spellEnd"/>
      <w:r w:rsidR="00653571" w:rsidRPr="002C692F">
        <w:rPr>
          <w:lang w:val="en-GB"/>
        </w:rPr>
        <w:t>-</w:t>
      </w:r>
      <w:r w:rsidRPr="002C692F">
        <w:rPr>
          <w:lang w:val="en-GB"/>
        </w:rPr>
        <w:t>f</w:t>
      </w:r>
      <w:r w:rsidR="00653571" w:rsidRPr="002C692F">
        <w:rPr>
          <w:lang w:val="en-GB"/>
        </w:rPr>
        <w:t>orm. The most common reducing agent is sodium dithionite (Na</w:t>
      </w:r>
      <w:r w:rsidR="00653571" w:rsidRPr="002C692F">
        <w:rPr>
          <w:vertAlign w:val="subscript"/>
          <w:lang w:val="en-GB"/>
        </w:rPr>
        <w:t>2</w:t>
      </w:r>
      <w:r w:rsidR="00653571" w:rsidRPr="002C692F">
        <w:rPr>
          <w:lang w:val="en-GB"/>
        </w:rPr>
        <w:t>S</w:t>
      </w:r>
      <w:r w:rsidR="00653571" w:rsidRPr="002C692F">
        <w:rPr>
          <w:vertAlign w:val="subscript"/>
          <w:lang w:val="en-GB"/>
        </w:rPr>
        <w:t>2</w:t>
      </w:r>
      <w:r w:rsidR="00653571" w:rsidRPr="002C692F">
        <w:rPr>
          <w:lang w:val="en-GB"/>
        </w:rPr>
        <w:t>O</w:t>
      </w:r>
      <w:r w:rsidR="00653571" w:rsidRPr="002C692F">
        <w:rPr>
          <w:vertAlign w:val="subscript"/>
          <w:lang w:val="en-GB"/>
        </w:rPr>
        <w:t>4</w:t>
      </w:r>
      <w:r w:rsidR="00653571" w:rsidRPr="002C692F">
        <w:rPr>
          <w:lang w:val="en-GB"/>
        </w:rPr>
        <w:t xml:space="preserve">) for reduction of </w:t>
      </w:r>
      <w:proofErr w:type="spellStart"/>
      <w:r w:rsidR="00653571" w:rsidRPr="002C692F">
        <w:rPr>
          <w:lang w:val="en-GB"/>
        </w:rPr>
        <w:t>keto</w:t>
      </w:r>
      <w:proofErr w:type="spellEnd"/>
      <w:r w:rsidR="00653571" w:rsidRPr="002C692F">
        <w:rPr>
          <w:lang w:val="en-GB"/>
        </w:rPr>
        <w:t xml:space="preserve"> groups to </w:t>
      </w:r>
      <w:r w:rsidRPr="002C692F">
        <w:rPr>
          <w:lang w:val="en-GB"/>
        </w:rPr>
        <w:t>phenol</w:t>
      </w:r>
      <w:r w:rsidR="00653571" w:rsidRPr="002C692F">
        <w:rPr>
          <w:lang w:val="en-GB"/>
        </w:rPr>
        <w:t>s</w:t>
      </w:r>
      <w:r w:rsidRPr="002C692F">
        <w:rPr>
          <w:lang w:val="en-GB"/>
        </w:rPr>
        <w:t xml:space="preserve"> in an alkaline environment.</w:t>
      </w:r>
      <w:r w:rsidRPr="002C692F">
        <w:rPr>
          <w:b/>
          <w:lang w:val="en-GB"/>
        </w:rPr>
        <w:t xml:space="preserve"> </w:t>
      </w:r>
      <w:r w:rsidR="00653571" w:rsidRPr="002C692F">
        <w:rPr>
          <w:lang w:val="en-GB"/>
        </w:rPr>
        <w:t xml:space="preserve">Once attached to the fabric, the </w:t>
      </w:r>
      <w:proofErr w:type="spellStart"/>
      <w:r w:rsidR="00653571" w:rsidRPr="002C692F">
        <w:rPr>
          <w:lang w:val="en-GB"/>
        </w:rPr>
        <w:t>leuco</w:t>
      </w:r>
      <w:proofErr w:type="spellEnd"/>
      <w:r w:rsidR="00653571" w:rsidRPr="002C692F">
        <w:rPr>
          <w:lang w:val="en-GB"/>
        </w:rPr>
        <w:t xml:space="preserve"> dye is then oxidized to the insoluble state which is intensely coloured, while washing out of alkali.</w:t>
      </w:r>
      <w:r w:rsidR="00CB431C" w:rsidRPr="002C692F">
        <w:rPr>
          <w:lang w:val="en-GB"/>
        </w:rPr>
        <w:t xml:space="preserve"> (</w:t>
      </w:r>
      <w:proofErr w:type="gramStart"/>
      <w:r w:rsidR="00CB431C" w:rsidRPr="002C692F">
        <w:rPr>
          <w:i/>
          <w:lang w:val="en-GB"/>
        </w:rPr>
        <w:t>see</w:t>
      </w:r>
      <w:proofErr w:type="gramEnd"/>
      <w:r w:rsidR="00CB431C" w:rsidRPr="002C692F">
        <w:rPr>
          <w:i/>
          <w:lang w:val="en-GB"/>
        </w:rPr>
        <w:t xml:space="preserve"> </w:t>
      </w:r>
      <w:r w:rsidR="002C0DDC">
        <w:rPr>
          <w:i/>
          <w:lang w:val="en-GB"/>
        </w:rPr>
        <w:t>C</w:t>
      </w:r>
      <w:r w:rsidR="00CB431C" w:rsidRPr="002C692F">
        <w:rPr>
          <w:i/>
          <w:lang w:val="en-GB"/>
        </w:rPr>
        <w:t>hapter 12.2 – Vat dyes</w:t>
      </w:r>
      <w:r w:rsidR="00CB431C" w:rsidRPr="002C692F">
        <w:rPr>
          <w:lang w:val="en-GB"/>
        </w:rPr>
        <w:t>)</w:t>
      </w:r>
    </w:p>
    <w:p w:rsidR="003C358C" w:rsidRPr="002C692F" w:rsidRDefault="00653571" w:rsidP="00F6086A">
      <w:pPr>
        <w:spacing w:line="276" w:lineRule="auto"/>
        <w:ind w:firstLine="709"/>
        <w:rPr>
          <w:lang w:val="en-GB"/>
        </w:rPr>
      </w:pPr>
      <w:r w:rsidRPr="002C692F">
        <w:rPr>
          <w:lang w:val="en-GB"/>
        </w:rPr>
        <w:t>The best known</w:t>
      </w:r>
      <w:r w:rsidR="0021616A" w:rsidRPr="002C692F">
        <w:rPr>
          <w:lang w:val="en-GB"/>
        </w:rPr>
        <w:t xml:space="preserve"> is</w:t>
      </w:r>
      <w:r w:rsidRPr="002C692F">
        <w:rPr>
          <w:lang w:val="en-GB"/>
        </w:rPr>
        <w:t xml:space="preserve"> </w:t>
      </w:r>
      <w:r w:rsidRPr="002C692F">
        <w:rPr>
          <w:b/>
          <w:lang w:val="en-GB"/>
        </w:rPr>
        <w:t>indigo</w:t>
      </w:r>
      <w:r w:rsidR="0021616A" w:rsidRPr="002C692F">
        <w:rPr>
          <w:lang w:val="en-GB"/>
        </w:rPr>
        <w:t xml:space="preserve"> </w:t>
      </w:r>
      <w:r w:rsidRPr="002C692F">
        <w:rPr>
          <w:lang w:val="en-GB"/>
        </w:rPr>
        <w:t xml:space="preserve">contained in tropical </w:t>
      </w:r>
      <w:r w:rsidR="0021616A" w:rsidRPr="002C692F">
        <w:rPr>
          <w:lang w:val="en-GB"/>
        </w:rPr>
        <w:t xml:space="preserve">indigo </w:t>
      </w:r>
      <w:r w:rsidRPr="002C692F">
        <w:rPr>
          <w:lang w:val="en-GB"/>
        </w:rPr>
        <w:t>plant</w:t>
      </w:r>
      <w:r w:rsidR="0021616A" w:rsidRPr="002C692F">
        <w:rPr>
          <w:lang w:val="en-GB"/>
        </w:rPr>
        <w:t>s</w:t>
      </w:r>
      <w:r w:rsidRPr="002C692F">
        <w:rPr>
          <w:lang w:val="en-GB"/>
        </w:rPr>
        <w:t xml:space="preserve"> </w:t>
      </w:r>
      <w:r w:rsidR="0021616A" w:rsidRPr="002C692F">
        <w:rPr>
          <w:lang w:val="en-GB"/>
        </w:rPr>
        <w:t xml:space="preserve">of genus </w:t>
      </w:r>
      <w:proofErr w:type="spellStart"/>
      <w:r w:rsidR="00144948" w:rsidRPr="002C692F">
        <w:rPr>
          <w:i/>
          <w:lang w:val="en-GB"/>
        </w:rPr>
        <w:t>Indigofera</w:t>
      </w:r>
      <w:proofErr w:type="spellEnd"/>
      <w:r w:rsidR="00144948" w:rsidRPr="002C692F">
        <w:rPr>
          <w:lang w:val="en-GB"/>
        </w:rPr>
        <w:t xml:space="preserve"> </w:t>
      </w:r>
      <w:r w:rsidR="0021616A" w:rsidRPr="002C692F">
        <w:rPr>
          <w:lang w:val="en-GB"/>
        </w:rPr>
        <w:t>(</w:t>
      </w:r>
      <w:proofErr w:type="spellStart"/>
      <w:r w:rsidR="0021616A" w:rsidRPr="002C692F">
        <w:rPr>
          <w:i/>
          <w:lang w:val="en-GB"/>
        </w:rPr>
        <w:t>Polygonum</w:t>
      </w:r>
      <w:proofErr w:type="spellEnd"/>
      <w:r w:rsidR="0021616A" w:rsidRPr="002C692F">
        <w:rPr>
          <w:i/>
          <w:lang w:val="en-GB"/>
        </w:rPr>
        <w:t xml:space="preserve"> </w:t>
      </w:r>
      <w:proofErr w:type="spellStart"/>
      <w:r w:rsidR="0021616A" w:rsidRPr="002C692F">
        <w:rPr>
          <w:i/>
          <w:lang w:val="en-GB"/>
        </w:rPr>
        <w:t>tinctorium</w:t>
      </w:r>
      <w:proofErr w:type="spellEnd"/>
      <w:r w:rsidR="0021616A" w:rsidRPr="002C692F">
        <w:rPr>
          <w:lang w:val="en-GB"/>
        </w:rPr>
        <w:t>) or</w:t>
      </w:r>
      <w:r w:rsidR="00144948" w:rsidRPr="002C692F">
        <w:rPr>
          <w:lang w:val="en-GB"/>
        </w:rPr>
        <w:t xml:space="preserve"> </w:t>
      </w:r>
      <w:proofErr w:type="spellStart"/>
      <w:r w:rsidRPr="002C692F">
        <w:rPr>
          <w:lang w:val="en-GB"/>
        </w:rPr>
        <w:t>Europan</w:t>
      </w:r>
      <w:proofErr w:type="spellEnd"/>
      <w:r w:rsidRPr="002C692F">
        <w:rPr>
          <w:lang w:val="en-GB"/>
        </w:rPr>
        <w:t xml:space="preserve"> </w:t>
      </w:r>
      <w:proofErr w:type="spellStart"/>
      <w:r w:rsidR="005E3458" w:rsidRPr="002C692F">
        <w:rPr>
          <w:lang w:val="en-GB"/>
        </w:rPr>
        <w:t>woad</w:t>
      </w:r>
      <w:proofErr w:type="spellEnd"/>
      <w:r w:rsidR="00144948" w:rsidRPr="002C692F">
        <w:rPr>
          <w:lang w:val="en-GB"/>
        </w:rPr>
        <w:t xml:space="preserve"> (</w:t>
      </w:r>
      <w:proofErr w:type="spellStart"/>
      <w:r w:rsidR="00144948" w:rsidRPr="002C692F">
        <w:rPr>
          <w:i/>
          <w:lang w:val="en-GB"/>
        </w:rPr>
        <w:t>Isatis</w:t>
      </w:r>
      <w:proofErr w:type="spellEnd"/>
      <w:r w:rsidR="00144948" w:rsidRPr="002C692F">
        <w:rPr>
          <w:i/>
          <w:lang w:val="en-GB"/>
        </w:rPr>
        <w:t xml:space="preserve"> </w:t>
      </w:r>
      <w:proofErr w:type="spellStart"/>
      <w:r w:rsidR="00144948" w:rsidRPr="002C692F">
        <w:rPr>
          <w:i/>
          <w:lang w:val="en-GB"/>
        </w:rPr>
        <w:t>tinctoria</w:t>
      </w:r>
      <w:proofErr w:type="spellEnd"/>
      <w:r w:rsidR="00144948" w:rsidRPr="002C692F">
        <w:rPr>
          <w:lang w:val="en-GB"/>
        </w:rPr>
        <w:t xml:space="preserve">) </w:t>
      </w:r>
      <w:r w:rsidR="00353A1A" w:rsidRPr="002C692F">
        <w:rPr>
          <w:lang w:val="en-GB"/>
        </w:rPr>
        <w:t>a</w:t>
      </w:r>
      <w:r w:rsidR="005E3458" w:rsidRPr="002C692F">
        <w:rPr>
          <w:lang w:val="en-GB"/>
        </w:rPr>
        <w:t>nd</w:t>
      </w:r>
      <w:r w:rsidR="00353A1A" w:rsidRPr="002C692F">
        <w:rPr>
          <w:b/>
          <w:lang w:val="en-GB"/>
        </w:rPr>
        <w:t xml:space="preserve"> </w:t>
      </w:r>
      <w:proofErr w:type="spellStart"/>
      <w:r w:rsidR="005E3458" w:rsidRPr="002C692F">
        <w:rPr>
          <w:b/>
          <w:lang w:val="en-GB"/>
        </w:rPr>
        <w:t>Tyrian</w:t>
      </w:r>
      <w:proofErr w:type="spellEnd"/>
      <w:r w:rsidR="005E3458" w:rsidRPr="002C692F">
        <w:rPr>
          <w:b/>
          <w:lang w:val="en-GB"/>
        </w:rPr>
        <w:t xml:space="preserve"> purple</w:t>
      </w:r>
      <w:r w:rsidR="00144948" w:rsidRPr="002C692F">
        <w:rPr>
          <w:b/>
          <w:lang w:val="en-GB"/>
        </w:rPr>
        <w:t xml:space="preserve"> </w:t>
      </w:r>
      <w:r w:rsidR="0021616A" w:rsidRPr="002C692F">
        <w:rPr>
          <w:lang w:val="en-GB"/>
        </w:rPr>
        <w:t xml:space="preserve">that </w:t>
      </w:r>
      <w:r w:rsidR="00212494" w:rsidRPr="002C692F">
        <w:rPr>
          <w:lang w:val="en-GB"/>
        </w:rPr>
        <w:t xml:space="preserve">is produced by several species of predatory sea shellfish of </w:t>
      </w:r>
      <w:proofErr w:type="spellStart"/>
      <w:r w:rsidR="00212494" w:rsidRPr="002C692F">
        <w:rPr>
          <w:i/>
          <w:lang w:val="en-GB"/>
        </w:rPr>
        <w:t>Muricidae</w:t>
      </w:r>
      <w:proofErr w:type="spellEnd"/>
      <w:r w:rsidR="00212494" w:rsidRPr="002C692F">
        <w:rPr>
          <w:lang w:val="en-GB"/>
        </w:rPr>
        <w:t xml:space="preserve"> family</w:t>
      </w:r>
      <w:r w:rsidR="005E3458" w:rsidRPr="002C692F">
        <w:rPr>
          <w:lang w:val="en-GB"/>
        </w:rPr>
        <w:t>.</w:t>
      </w:r>
      <w:r w:rsidR="00212494" w:rsidRPr="002C692F">
        <w:rPr>
          <w:sz w:val="18"/>
          <w:szCs w:val="18"/>
          <w:lang w:val="en-GB"/>
        </w:rPr>
        <w:t xml:space="preserve"> </w:t>
      </w:r>
      <w:r w:rsidR="00212494" w:rsidRPr="002C692F">
        <w:rPr>
          <w:lang w:val="en-GB"/>
        </w:rPr>
        <w:t>[</w:t>
      </w:r>
      <w:r w:rsidR="00A3521E" w:rsidRPr="002C692F">
        <w:rPr>
          <w:lang w:val="en-GB"/>
        </w:rPr>
        <w:t>2</w:t>
      </w:r>
      <w:r w:rsidR="005F4C77" w:rsidRPr="002C692F">
        <w:rPr>
          <w:lang w:val="en-GB"/>
        </w:rPr>
        <w:t>2</w:t>
      </w:r>
      <w:r w:rsidR="00212494" w:rsidRPr="002C692F">
        <w:rPr>
          <w:lang w:val="en-GB"/>
        </w:rPr>
        <w:t>]</w:t>
      </w:r>
    </w:p>
    <w:p w:rsidR="00D24511" w:rsidRPr="002C692F" w:rsidRDefault="0040305D" w:rsidP="00212494">
      <w:pPr>
        <w:spacing w:line="276" w:lineRule="auto"/>
        <w:rPr>
          <w:sz w:val="18"/>
          <w:szCs w:val="18"/>
          <w:lang w:val="en-GB"/>
        </w:rPr>
      </w:pPr>
      <w:r w:rsidRPr="002C692F">
        <w:rPr>
          <w:rFonts w:ascii="Wingdings" w:hAnsi="Wingdings" w:cs="Wingdings"/>
          <w:sz w:val="36"/>
          <w:szCs w:val="36"/>
          <w:lang w:val="en-GB"/>
        </w:rPr>
        <w:t></w:t>
      </w:r>
      <w:r w:rsidR="005E3458" w:rsidRPr="002C692F">
        <w:rPr>
          <w:lang w:val="en-GB"/>
        </w:rPr>
        <w:t xml:space="preserve"> </w:t>
      </w:r>
      <w:proofErr w:type="gramStart"/>
      <w:r w:rsidR="005E3458" w:rsidRPr="002C692F">
        <w:rPr>
          <w:sz w:val="18"/>
          <w:szCs w:val="18"/>
          <w:lang w:val="en-GB"/>
        </w:rPr>
        <w:t>Highly</w:t>
      </w:r>
      <w:proofErr w:type="gramEnd"/>
      <w:r w:rsidR="005E3458" w:rsidRPr="002C692F">
        <w:rPr>
          <w:sz w:val="18"/>
          <w:szCs w:val="18"/>
          <w:lang w:val="en-GB"/>
        </w:rPr>
        <w:t xml:space="preserve"> desirable indigo blue and royal purple were very expensive, because obtain</w:t>
      </w:r>
      <w:r w:rsidR="002C0DDC">
        <w:rPr>
          <w:sz w:val="18"/>
          <w:szCs w:val="18"/>
          <w:lang w:val="en-GB"/>
        </w:rPr>
        <w:t>ing</w:t>
      </w:r>
      <w:r w:rsidR="005E3458" w:rsidRPr="002C692F">
        <w:rPr>
          <w:sz w:val="18"/>
          <w:szCs w:val="18"/>
          <w:lang w:val="en-GB"/>
        </w:rPr>
        <w:t xml:space="preserve"> these dyes </w:t>
      </w:r>
      <w:r w:rsidR="002C0DDC">
        <w:rPr>
          <w:sz w:val="18"/>
          <w:szCs w:val="18"/>
          <w:lang w:val="en-GB"/>
        </w:rPr>
        <w:t>was</w:t>
      </w:r>
      <w:r w:rsidR="005E3458" w:rsidRPr="002C692F">
        <w:rPr>
          <w:sz w:val="18"/>
          <w:szCs w:val="18"/>
          <w:lang w:val="en-GB"/>
        </w:rPr>
        <w:t xml:space="preserve"> extremely difficult</w:t>
      </w:r>
      <w:r w:rsidR="00D24511" w:rsidRPr="002C692F">
        <w:rPr>
          <w:sz w:val="18"/>
          <w:szCs w:val="18"/>
          <w:lang w:val="en-GB"/>
        </w:rPr>
        <w:t xml:space="preserve">. </w:t>
      </w:r>
      <w:proofErr w:type="spellStart"/>
      <w:r w:rsidR="00212494" w:rsidRPr="002C692F">
        <w:rPr>
          <w:i/>
          <w:sz w:val="18"/>
          <w:szCs w:val="18"/>
          <w:lang w:val="en-GB"/>
        </w:rPr>
        <w:t>Isatis</w:t>
      </w:r>
      <w:proofErr w:type="spellEnd"/>
      <w:r w:rsidR="00212494" w:rsidRPr="002C692F">
        <w:rPr>
          <w:sz w:val="18"/>
          <w:szCs w:val="18"/>
          <w:lang w:val="en-GB"/>
        </w:rPr>
        <w:t xml:space="preserve"> was the only source of indigo in Europe before the importation of indigo from Southeast Asia. But </w:t>
      </w:r>
      <w:proofErr w:type="spellStart"/>
      <w:r w:rsidR="00212494" w:rsidRPr="002C692F">
        <w:rPr>
          <w:i/>
          <w:sz w:val="18"/>
          <w:szCs w:val="18"/>
          <w:lang w:val="en-GB"/>
        </w:rPr>
        <w:t>Isatis</w:t>
      </w:r>
      <w:proofErr w:type="spellEnd"/>
      <w:r w:rsidR="00212494" w:rsidRPr="002C692F">
        <w:rPr>
          <w:sz w:val="18"/>
          <w:szCs w:val="18"/>
          <w:lang w:val="en-GB"/>
        </w:rPr>
        <w:t xml:space="preserve"> contains such a slight amount of indigo (0</w:t>
      </w:r>
      <w:r w:rsidR="005622AD" w:rsidRPr="002C692F">
        <w:rPr>
          <w:sz w:val="18"/>
          <w:szCs w:val="18"/>
          <w:lang w:val="en-GB"/>
        </w:rPr>
        <w:t>.</w:t>
      </w:r>
      <w:r w:rsidR="00212494" w:rsidRPr="002C692F">
        <w:rPr>
          <w:sz w:val="18"/>
          <w:szCs w:val="18"/>
          <w:lang w:val="en-GB"/>
        </w:rPr>
        <w:t xml:space="preserve">2 </w:t>
      </w:r>
      <w:r w:rsidR="005622AD" w:rsidRPr="002C692F">
        <w:rPr>
          <w:sz w:val="18"/>
          <w:szCs w:val="18"/>
          <w:lang w:val="en-GB"/>
        </w:rPr>
        <w:t>–</w:t>
      </w:r>
      <w:r w:rsidR="00212494" w:rsidRPr="002C692F">
        <w:rPr>
          <w:sz w:val="18"/>
          <w:szCs w:val="18"/>
          <w:lang w:val="en-GB"/>
        </w:rPr>
        <w:t xml:space="preserve"> 0</w:t>
      </w:r>
      <w:r w:rsidR="005622AD" w:rsidRPr="002C692F">
        <w:rPr>
          <w:sz w:val="18"/>
          <w:szCs w:val="18"/>
          <w:lang w:val="en-GB"/>
        </w:rPr>
        <w:t>.</w:t>
      </w:r>
      <w:r w:rsidR="00212494" w:rsidRPr="002C692F">
        <w:rPr>
          <w:sz w:val="18"/>
          <w:szCs w:val="18"/>
          <w:lang w:val="en-GB"/>
        </w:rPr>
        <w:t>5 %</w:t>
      </w:r>
      <w:r w:rsidR="00A3521E" w:rsidRPr="002C692F">
        <w:rPr>
          <w:b/>
          <w:i/>
          <w:sz w:val="18"/>
          <w:szCs w:val="18"/>
          <w:vertAlign w:val="superscript"/>
          <w:lang w:val="en-GB"/>
        </w:rPr>
        <w:t xml:space="preserve"> </w:t>
      </w:r>
      <w:r w:rsidR="00A3521E" w:rsidRPr="002C692F">
        <w:rPr>
          <w:sz w:val="18"/>
          <w:szCs w:val="18"/>
          <w:lang w:val="en-GB"/>
        </w:rPr>
        <w:t>[3]</w:t>
      </w:r>
      <w:r w:rsidR="00212494" w:rsidRPr="002C692F">
        <w:rPr>
          <w:sz w:val="18"/>
          <w:szCs w:val="18"/>
          <w:lang w:val="en-GB"/>
        </w:rPr>
        <w:t>)</w:t>
      </w:r>
      <w:r w:rsidR="002C0DDC">
        <w:rPr>
          <w:sz w:val="18"/>
          <w:szCs w:val="18"/>
          <w:lang w:val="en-GB"/>
        </w:rPr>
        <w:t>,</w:t>
      </w:r>
      <w:r w:rsidR="00CB431C" w:rsidRPr="002C692F">
        <w:rPr>
          <w:sz w:val="18"/>
          <w:szCs w:val="18"/>
          <w:lang w:val="en-GB"/>
        </w:rPr>
        <w:t xml:space="preserve"> it </w:t>
      </w:r>
      <w:r w:rsidR="00212494" w:rsidRPr="002C692F">
        <w:rPr>
          <w:sz w:val="18"/>
          <w:szCs w:val="18"/>
          <w:lang w:val="en-GB"/>
        </w:rPr>
        <w:t xml:space="preserve">must be processed </w:t>
      </w:r>
      <w:r w:rsidR="002C0DDC">
        <w:rPr>
          <w:sz w:val="18"/>
          <w:szCs w:val="18"/>
          <w:lang w:val="en-GB"/>
        </w:rPr>
        <w:t xml:space="preserve">from </w:t>
      </w:r>
      <w:r w:rsidR="00212494" w:rsidRPr="002C692F">
        <w:rPr>
          <w:sz w:val="18"/>
          <w:szCs w:val="18"/>
          <w:lang w:val="en-GB"/>
        </w:rPr>
        <w:t xml:space="preserve">about </w:t>
      </w:r>
      <w:r w:rsidR="002C0DDC">
        <w:rPr>
          <w:sz w:val="18"/>
          <w:szCs w:val="18"/>
          <w:lang w:val="en-GB"/>
        </w:rPr>
        <w:t xml:space="preserve">a half </w:t>
      </w:r>
      <w:r w:rsidR="00212494" w:rsidRPr="002C692F">
        <w:rPr>
          <w:sz w:val="18"/>
          <w:szCs w:val="18"/>
          <w:lang w:val="en-GB"/>
        </w:rPr>
        <w:t xml:space="preserve">ton </w:t>
      </w:r>
      <w:r w:rsidR="00212494" w:rsidRPr="002C692F">
        <w:rPr>
          <w:sz w:val="18"/>
          <w:szCs w:val="18"/>
          <w:lang w:val="en-GB"/>
        </w:rPr>
        <w:lastRenderedPageBreak/>
        <w:t xml:space="preserve">of </w:t>
      </w:r>
      <w:proofErr w:type="spellStart"/>
      <w:r w:rsidR="00212494" w:rsidRPr="002C692F">
        <w:rPr>
          <w:i/>
          <w:sz w:val="18"/>
          <w:szCs w:val="18"/>
          <w:lang w:val="en-GB"/>
        </w:rPr>
        <w:t>Isatis</w:t>
      </w:r>
      <w:proofErr w:type="spellEnd"/>
      <w:r w:rsidR="00212494" w:rsidRPr="002C692F">
        <w:rPr>
          <w:sz w:val="18"/>
          <w:szCs w:val="18"/>
          <w:lang w:val="en-GB"/>
        </w:rPr>
        <w:t xml:space="preserve"> leaves to obtain 1 g of indigo powder</w:t>
      </w:r>
      <w:r w:rsidR="002C0DDC">
        <w:rPr>
          <w:sz w:val="18"/>
          <w:szCs w:val="18"/>
          <w:lang w:val="en-GB"/>
        </w:rPr>
        <w:t xml:space="preserve">! And what about </w:t>
      </w:r>
      <w:proofErr w:type="spellStart"/>
      <w:r w:rsidR="002C0DDC">
        <w:rPr>
          <w:sz w:val="18"/>
          <w:szCs w:val="18"/>
          <w:lang w:val="en-GB"/>
        </w:rPr>
        <w:t>Tyrian</w:t>
      </w:r>
      <w:proofErr w:type="spellEnd"/>
      <w:r w:rsidR="002C0DDC">
        <w:rPr>
          <w:sz w:val="18"/>
          <w:szCs w:val="18"/>
          <w:lang w:val="en-GB"/>
        </w:rPr>
        <w:t xml:space="preserve"> purple (</w:t>
      </w:r>
      <w:r w:rsidR="00212494" w:rsidRPr="002C692F">
        <w:rPr>
          <w:sz w:val="18"/>
          <w:szCs w:val="18"/>
          <w:lang w:val="en-GB"/>
        </w:rPr>
        <w:t>chemically 6</w:t>
      </w:r>
      <w:proofErr w:type="gramStart"/>
      <w:r w:rsidR="00212494" w:rsidRPr="002C692F">
        <w:rPr>
          <w:sz w:val="18"/>
          <w:szCs w:val="18"/>
          <w:lang w:val="en-GB"/>
        </w:rPr>
        <w:t>,6</w:t>
      </w:r>
      <w:proofErr w:type="gramEnd"/>
      <w:r w:rsidR="0021616A" w:rsidRPr="002C692F">
        <w:rPr>
          <w:sz w:val="18"/>
          <w:szCs w:val="18"/>
          <w:lang w:val="en-GB"/>
        </w:rPr>
        <w:t>´</w:t>
      </w:r>
      <w:r w:rsidR="00212494" w:rsidRPr="002C692F">
        <w:rPr>
          <w:sz w:val="18"/>
          <w:szCs w:val="18"/>
          <w:lang w:val="en-GB"/>
        </w:rPr>
        <w:t xml:space="preserve"> - </w:t>
      </w:r>
      <w:proofErr w:type="spellStart"/>
      <w:r w:rsidR="00212494" w:rsidRPr="002C692F">
        <w:rPr>
          <w:sz w:val="18"/>
          <w:szCs w:val="18"/>
          <w:lang w:val="en-GB"/>
        </w:rPr>
        <w:t>dibromoindigo</w:t>
      </w:r>
      <w:proofErr w:type="spellEnd"/>
      <w:r w:rsidR="002C0DDC">
        <w:rPr>
          <w:sz w:val="18"/>
          <w:szCs w:val="18"/>
          <w:lang w:val="en-GB"/>
        </w:rPr>
        <w:t>),</w:t>
      </w:r>
      <w:r w:rsidR="00212494" w:rsidRPr="002C692F">
        <w:rPr>
          <w:sz w:val="18"/>
          <w:szCs w:val="18"/>
          <w:lang w:val="en-GB"/>
        </w:rPr>
        <w:t xml:space="preserve"> </w:t>
      </w:r>
      <w:r w:rsidR="002C0DDC">
        <w:rPr>
          <w:sz w:val="18"/>
          <w:szCs w:val="18"/>
          <w:lang w:val="en-GB"/>
        </w:rPr>
        <w:t>t</w:t>
      </w:r>
      <w:r w:rsidR="00212494" w:rsidRPr="002C692F">
        <w:rPr>
          <w:sz w:val="18"/>
          <w:szCs w:val="18"/>
          <w:lang w:val="en-GB"/>
        </w:rPr>
        <w:t>o obtain 1 g of th</w:t>
      </w:r>
      <w:r w:rsidR="0021616A" w:rsidRPr="002C692F">
        <w:rPr>
          <w:sz w:val="18"/>
          <w:szCs w:val="18"/>
          <w:lang w:val="en-GB"/>
        </w:rPr>
        <w:t>is</w:t>
      </w:r>
      <w:r w:rsidR="00212494" w:rsidRPr="002C692F">
        <w:rPr>
          <w:sz w:val="18"/>
          <w:szCs w:val="18"/>
          <w:lang w:val="en-GB"/>
        </w:rPr>
        <w:t xml:space="preserve"> dye more than 8000 shellfishes</w:t>
      </w:r>
      <w:r w:rsidR="002C0DDC">
        <w:rPr>
          <w:sz w:val="18"/>
          <w:szCs w:val="18"/>
          <w:lang w:val="en-GB"/>
        </w:rPr>
        <w:t xml:space="preserve"> </w:t>
      </w:r>
      <w:r w:rsidR="002C0DDC" w:rsidRPr="002C0DDC">
        <w:rPr>
          <w:sz w:val="18"/>
          <w:szCs w:val="18"/>
          <w:lang w:val="en-GB"/>
        </w:rPr>
        <w:t>are needed</w:t>
      </w:r>
      <w:r w:rsidR="002C0DDC">
        <w:rPr>
          <w:sz w:val="18"/>
          <w:szCs w:val="18"/>
          <w:lang w:val="en-GB"/>
        </w:rPr>
        <w:t>!</w:t>
      </w:r>
    </w:p>
    <w:p w:rsidR="0040305D" w:rsidRPr="002C692F" w:rsidRDefault="0040305D" w:rsidP="0040305D">
      <w:pPr>
        <w:spacing w:line="276" w:lineRule="auto"/>
        <w:ind w:firstLine="709"/>
        <w:rPr>
          <w:sz w:val="20"/>
          <w:szCs w:val="20"/>
          <w:lang w:val="en-GB"/>
        </w:rPr>
      </w:pPr>
    </w:p>
    <w:p w:rsidR="0040305D" w:rsidRPr="002C692F" w:rsidRDefault="00DE3615" w:rsidP="00DE3615">
      <w:pPr>
        <w:spacing w:before="0" w:line="276" w:lineRule="auto"/>
        <w:ind w:firstLine="709"/>
        <w:rPr>
          <w:lang w:val="en-GB"/>
        </w:rPr>
      </w:pPr>
      <w:r w:rsidRPr="002C692F">
        <w:rPr>
          <w:lang w:val="en-GB"/>
        </w:rPr>
        <w:t>Indigo is derived from plant</w:t>
      </w:r>
      <w:r w:rsidR="002C0DDC">
        <w:rPr>
          <w:lang w:val="en-GB"/>
        </w:rPr>
        <w:t>s</w:t>
      </w:r>
      <w:r w:rsidRPr="002C692F">
        <w:rPr>
          <w:lang w:val="en-GB"/>
        </w:rPr>
        <w:t xml:space="preserve"> in the form of precursors: </w:t>
      </w:r>
      <w:proofErr w:type="spellStart"/>
      <w:r w:rsidRPr="002C692F">
        <w:rPr>
          <w:b/>
          <w:i/>
          <w:lang w:val="en-GB"/>
        </w:rPr>
        <w:t>indican</w:t>
      </w:r>
      <w:proofErr w:type="spellEnd"/>
      <w:r w:rsidRPr="002C692F">
        <w:rPr>
          <w:lang w:val="en-GB"/>
        </w:rPr>
        <w:t xml:space="preserve"> (</w:t>
      </w:r>
      <w:proofErr w:type="spellStart"/>
      <w:r w:rsidRPr="002C692F">
        <w:rPr>
          <w:lang w:val="en-GB"/>
        </w:rPr>
        <w:t>indoxyl</w:t>
      </w:r>
      <w:proofErr w:type="spellEnd"/>
      <w:r w:rsidRPr="002C692F">
        <w:rPr>
          <w:lang w:val="en-GB"/>
        </w:rPr>
        <w:t>-beta-D-</w:t>
      </w:r>
      <w:proofErr w:type="spellStart"/>
      <w:r w:rsidRPr="002C692F">
        <w:rPr>
          <w:lang w:val="en-GB"/>
        </w:rPr>
        <w:t>glucoside</w:t>
      </w:r>
      <w:proofErr w:type="spellEnd"/>
      <w:r w:rsidRPr="002C692F">
        <w:rPr>
          <w:lang w:val="en-GB"/>
        </w:rPr>
        <w:t xml:space="preserve">) found in indigo-producing plants and </w:t>
      </w:r>
      <w:proofErr w:type="spellStart"/>
      <w:r w:rsidRPr="002C692F">
        <w:rPr>
          <w:b/>
          <w:i/>
          <w:lang w:val="en-GB"/>
        </w:rPr>
        <w:t>isatan</w:t>
      </w:r>
      <w:proofErr w:type="spellEnd"/>
      <w:r w:rsidRPr="002C692F">
        <w:rPr>
          <w:b/>
          <w:i/>
          <w:lang w:val="en-GB"/>
        </w:rPr>
        <w:t xml:space="preserve"> B</w:t>
      </w:r>
      <w:r w:rsidRPr="002C692F">
        <w:rPr>
          <w:lang w:val="en-GB"/>
        </w:rPr>
        <w:t xml:space="preserve"> (indoxyl-5-ketogluconate) found only in </w:t>
      </w:r>
      <w:proofErr w:type="spellStart"/>
      <w:r w:rsidRPr="002C692F">
        <w:rPr>
          <w:lang w:val="en-GB"/>
        </w:rPr>
        <w:t>woad</w:t>
      </w:r>
      <w:proofErr w:type="spellEnd"/>
      <w:r w:rsidRPr="002C692F">
        <w:rPr>
          <w:lang w:val="en-GB"/>
        </w:rPr>
        <w:t>.</w:t>
      </w:r>
      <w:r w:rsidR="00A3521E" w:rsidRPr="002C692F">
        <w:rPr>
          <w:lang w:val="en-GB"/>
        </w:rPr>
        <w:t xml:space="preserve"> </w:t>
      </w:r>
      <w:r w:rsidRPr="002C692F">
        <w:rPr>
          <w:lang w:val="en-GB"/>
        </w:rPr>
        <w:t>[</w:t>
      </w:r>
      <w:r w:rsidR="00A3521E" w:rsidRPr="002C692F">
        <w:rPr>
          <w:lang w:val="en-GB"/>
        </w:rPr>
        <w:t>2</w:t>
      </w:r>
      <w:r w:rsidR="005F4C77" w:rsidRPr="002C692F">
        <w:rPr>
          <w:lang w:val="en-GB"/>
        </w:rPr>
        <w:t>3</w:t>
      </w:r>
      <w:r w:rsidRPr="002C692F">
        <w:rPr>
          <w:lang w:val="en-GB"/>
        </w:rPr>
        <w:t>] Both of these molecules can be naturally hydrolysed by native beta-</w:t>
      </w:r>
      <w:proofErr w:type="spellStart"/>
      <w:r w:rsidRPr="002C692F">
        <w:rPr>
          <w:lang w:val="en-GB"/>
        </w:rPr>
        <w:t>glucosidase</w:t>
      </w:r>
      <w:proofErr w:type="spellEnd"/>
      <w:r w:rsidRPr="002C692F">
        <w:rPr>
          <w:lang w:val="en-GB"/>
        </w:rPr>
        <w:t xml:space="preserve"> an acidic pH of 3 to yellow </w:t>
      </w:r>
      <w:proofErr w:type="spellStart"/>
      <w:r w:rsidRPr="002C692F">
        <w:rPr>
          <w:b/>
          <w:i/>
          <w:lang w:val="en-GB"/>
        </w:rPr>
        <w:t>indoxyl</w:t>
      </w:r>
      <w:proofErr w:type="spellEnd"/>
      <w:r w:rsidRPr="002C692F">
        <w:rPr>
          <w:lang w:val="en-GB"/>
        </w:rPr>
        <w:t xml:space="preserve"> (</w:t>
      </w:r>
      <w:r w:rsidR="00CB431C" w:rsidRPr="002C692F">
        <w:rPr>
          <w:lang w:val="en-GB"/>
        </w:rPr>
        <w:t xml:space="preserve">the </w:t>
      </w:r>
      <w:r w:rsidRPr="002C692F">
        <w:rPr>
          <w:lang w:val="en-GB"/>
        </w:rPr>
        <w:t>enzyme beta-</w:t>
      </w:r>
      <w:proofErr w:type="spellStart"/>
      <w:r w:rsidRPr="002C692F">
        <w:rPr>
          <w:lang w:val="en-GB"/>
        </w:rPr>
        <w:t>glucosidase</w:t>
      </w:r>
      <w:proofErr w:type="spellEnd"/>
      <w:r w:rsidRPr="002C692F">
        <w:rPr>
          <w:lang w:val="en-GB"/>
        </w:rPr>
        <w:t xml:space="preserve"> is locali</w:t>
      </w:r>
      <w:r w:rsidR="00C311DA" w:rsidRPr="002C692F">
        <w:rPr>
          <w:lang w:val="en-GB"/>
        </w:rPr>
        <w:t>s</w:t>
      </w:r>
      <w:r w:rsidRPr="002C692F">
        <w:rPr>
          <w:lang w:val="en-GB"/>
        </w:rPr>
        <w:t xml:space="preserve">ed in the chloroplasts of </w:t>
      </w:r>
      <w:proofErr w:type="spellStart"/>
      <w:r w:rsidRPr="002C692F">
        <w:rPr>
          <w:lang w:val="en-GB"/>
        </w:rPr>
        <w:t>mesophyll</w:t>
      </w:r>
      <w:proofErr w:type="spellEnd"/>
      <w:r w:rsidRPr="002C692F">
        <w:rPr>
          <w:lang w:val="en-GB"/>
        </w:rPr>
        <w:t xml:space="preserve"> cells in the leaves of the indigo plant</w:t>
      </w:r>
      <w:r w:rsidR="00C311DA" w:rsidRPr="002C692F">
        <w:rPr>
          <w:lang w:val="en-GB"/>
        </w:rPr>
        <w:t>s</w:t>
      </w:r>
      <w:r w:rsidRPr="002C692F">
        <w:rPr>
          <w:lang w:val="en-GB"/>
        </w:rPr>
        <w:t xml:space="preserve"> [</w:t>
      </w:r>
      <w:r w:rsidR="00A3521E" w:rsidRPr="002C692F">
        <w:rPr>
          <w:lang w:val="en-GB"/>
        </w:rPr>
        <w:t>2</w:t>
      </w:r>
      <w:r w:rsidR="005F4C77" w:rsidRPr="002C692F">
        <w:rPr>
          <w:lang w:val="en-GB"/>
        </w:rPr>
        <w:t>4</w:t>
      </w:r>
      <w:r w:rsidRPr="002C692F">
        <w:rPr>
          <w:lang w:val="en-GB"/>
        </w:rPr>
        <w:t xml:space="preserve">]). Finally, two molecules of </w:t>
      </w:r>
      <w:proofErr w:type="spellStart"/>
      <w:r w:rsidRPr="002C692F">
        <w:rPr>
          <w:lang w:val="en-GB"/>
        </w:rPr>
        <w:t>indoxyl</w:t>
      </w:r>
      <w:proofErr w:type="spellEnd"/>
      <w:r w:rsidRPr="002C692F">
        <w:rPr>
          <w:lang w:val="en-GB"/>
        </w:rPr>
        <w:t xml:space="preserve"> are oxidi</w:t>
      </w:r>
      <w:r w:rsidR="00C311DA" w:rsidRPr="002C692F">
        <w:rPr>
          <w:lang w:val="en-GB"/>
        </w:rPr>
        <w:t>s</w:t>
      </w:r>
      <w:r w:rsidRPr="002C692F">
        <w:rPr>
          <w:lang w:val="en-GB"/>
        </w:rPr>
        <w:t>ed to form indigo in alkaline solution (</w:t>
      </w:r>
      <w:r w:rsidRPr="002C692F">
        <w:rPr>
          <w:b/>
          <w:lang w:val="en-GB"/>
        </w:rPr>
        <w:t>Fig.</w:t>
      </w:r>
      <w:r w:rsidR="00AB7353" w:rsidRPr="002C692F">
        <w:rPr>
          <w:b/>
          <w:lang w:val="en-GB"/>
        </w:rPr>
        <w:t>9</w:t>
      </w:r>
      <w:r w:rsidRPr="002C692F">
        <w:rPr>
          <w:lang w:val="en-GB"/>
        </w:rPr>
        <w:t>).</w:t>
      </w:r>
      <w:r w:rsidR="0040305D" w:rsidRPr="002C692F">
        <w:rPr>
          <w:lang w:val="en-GB"/>
        </w:rPr>
        <w:t xml:space="preserve"> </w:t>
      </w:r>
    </w:p>
    <w:p w:rsidR="003C358C" w:rsidRPr="002C692F" w:rsidRDefault="003C358C" w:rsidP="0040305D">
      <w:pPr>
        <w:spacing w:line="276" w:lineRule="auto"/>
        <w:rPr>
          <w:sz w:val="20"/>
          <w:szCs w:val="20"/>
          <w:lang w:val="en-GB"/>
        </w:rPr>
      </w:pPr>
      <w:r w:rsidRPr="002C692F">
        <w:rPr>
          <w:rFonts w:ascii="Wingdings" w:hAnsi="Wingdings" w:cs="Wingdings"/>
          <w:sz w:val="40"/>
          <w:szCs w:val="40"/>
          <w:lang w:val="en-GB"/>
        </w:rPr>
        <w:t></w:t>
      </w:r>
      <w:r w:rsidRPr="002C692F">
        <w:rPr>
          <w:sz w:val="20"/>
          <w:szCs w:val="20"/>
          <w:lang w:val="en-GB"/>
        </w:rPr>
        <w:t xml:space="preserve"> </w:t>
      </w:r>
      <w:r w:rsidR="00235B96" w:rsidRPr="002C692F">
        <w:rPr>
          <w:sz w:val="20"/>
          <w:szCs w:val="20"/>
          <w:lang w:val="en-GB"/>
        </w:rPr>
        <w:t xml:space="preserve">   </w:t>
      </w:r>
      <w:proofErr w:type="gramStart"/>
      <w:r w:rsidR="002C0DDC">
        <w:rPr>
          <w:sz w:val="18"/>
          <w:szCs w:val="18"/>
          <w:lang w:val="en-GB"/>
        </w:rPr>
        <w:t>A</w:t>
      </w:r>
      <w:proofErr w:type="gramEnd"/>
      <w:r w:rsidR="002C0DDC">
        <w:rPr>
          <w:sz w:val="18"/>
          <w:szCs w:val="18"/>
          <w:lang w:val="en-GB"/>
        </w:rPr>
        <w:t xml:space="preserve"> </w:t>
      </w:r>
      <w:r w:rsidR="002C0DDC" w:rsidRPr="002C0DDC">
        <w:rPr>
          <w:sz w:val="18"/>
          <w:szCs w:val="18"/>
          <w:lang w:val="en-GB"/>
        </w:rPr>
        <w:t xml:space="preserve">reduction in alkaline medium is needed </w:t>
      </w:r>
      <w:r w:rsidR="002C0DDC">
        <w:rPr>
          <w:sz w:val="18"/>
          <w:szCs w:val="18"/>
          <w:lang w:val="en-GB"/>
        </w:rPr>
        <w:t>w</w:t>
      </w:r>
      <w:r w:rsidR="00C311DA" w:rsidRPr="002C692F">
        <w:rPr>
          <w:sz w:val="18"/>
          <w:szCs w:val="18"/>
          <w:lang w:val="en-GB"/>
        </w:rPr>
        <w:t>he</w:t>
      </w:r>
      <w:r w:rsidR="002C0DDC">
        <w:rPr>
          <w:sz w:val="18"/>
          <w:szCs w:val="18"/>
          <w:lang w:val="en-GB"/>
        </w:rPr>
        <w:t>n dyeing the fabric with indigo</w:t>
      </w:r>
      <w:r w:rsidR="00C311DA" w:rsidRPr="002C692F">
        <w:rPr>
          <w:sz w:val="18"/>
          <w:szCs w:val="18"/>
          <w:lang w:val="en-GB"/>
        </w:rPr>
        <w:t xml:space="preserve"> - </w:t>
      </w:r>
      <w:r w:rsidR="002C0DDC">
        <w:rPr>
          <w:sz w:val="18"/>
          <w:szCs w:val="18"/>
          <w:lang w:val="en-GB"/>
        </w:rPr>
        <w:t>ancient</w:t>
      </w:r>
      <w:r w:rsidR="00C311DA" w:rsidRPr="002C692F">
        <w:rPr>
          <w:sz w:val="18"/>
          <w:szCs w:val="18"/>
          <w:lang w:val="en-GB"/>
        </w:rPr>
        <w:t xml:space="preserve"> dyers used the ammonia </w:t>
      </w:r>
      <w:r w:rsidR="002C0DDC">
        <w:rPr>
          <w:sz w:val="18"/>
          <w:szCs w:val="18"/>
          <w:lang w:val="en-GB"/>
        </w:rPr>
        <w:t>from</w:t>
      </w:r>
      <w:r w:rsidR="00860500" w:rsidRPr="002C692F">
        <w:rPr>
          <w:sz w:val="18"/>
          <w:szCs w:val="18"/>
          <w:lang w:val="en-GB"/>
        </w:rPr>
        <w:t xml:space="preserve"> </w:t>
      </w:r>
      <w:r w:rsidR="00C311DA" w:rsidRPr="002C692F">
        <w:rPr>
          <w:sz w:val="18"/>
          <w:szCs w:val="18"/>
          <w:lang w:val="en-GB"/>
        </w:rPr>
        <w:t xml:space="preserve">fermented urine - so because of </w:t>
      </w:r>
      <w:r w:rsidR="002C0DDC">
        <w:rPr>
          <w:sz w:val="18"/>
          <w:szCs w:val="18"/>
          <w:lang w:val="en-GB"/>
        </w:rPr>
        <w:t xml:space="preserve">the </w:t>
      </w:r>
      <w:r w:rsidR="00C311DA" w:rsidRPr="002C692F">
        <w:rPr>
          <w:sz w:val="18"/>
          <w:szCs w:val="18"/>
          <w:lang w:val="en-GB"/>
        </w:rPr>
        <w:t xml:space="preserve">odious stench they were not exactly welcome neighbours... In India, the indigo dyers were mostly representatives from the lowest castes and have been banished </w:t>
      </w:r>
      <w:r w:rsidR="002C0DDC" w:rsidRPr="002C0DDC">
        <w:rPr>
          <w:sz w:val="18"/>
          <w:szCs w:val="18"/>
          <w:lang w:val="en-GB"/>
        </w:rPr>
        <w:t xml:space="preserve">downriver </w:t>
      </w:r>
      <w:r w:rsidR="002C0DDC">
        <w:rPr>
          <w:sz w:val="18"/>
          <w:szCs w:val="18"/>
          <w:lang w:val="en-GB"/>
        </w:rPr>
        <w:t xml:space="preserve">of the city so they </w:t>
      </w:r>
      <w:r w:rsidR="00C311DA" w:rsidRPr="002C692F">
        <w:rPr>
          <w:sz w:val="18"/>
          <w:szCs w:val="18"/>
          <w:lang w:val="en-GB"/>
        </w:rPr>
        <w:t xml:space="preserve">do not pollute </w:t>
      </w:r>
      <w:r w:rsidR="002C0DDC">
        <w:rPr>
          <w:sz w:val="18"/>
          <w:szCs w:val="18"/>
          <w:lang w:val="en-GB"/>
        </w:rPr>
        <w:t>it</w:t>
      </w:r>
      <w:r w:rsidR="00C311DA" w:rsidRPr="002C692F">
        <w:rPr>
          <w:sz w:val="18"/>
          <w:szCs w:val="18"/>
          <w:lang w:val="en-GB"/>
        </w:rPr>
        <w:t>.</w:t>
      </w:r>
    </w:p>
    <w:p w:rsidR="00C71EB5" w:rsidRPr="002C692F" w:rsidRDefault="00C71EB5" w:rsidP="0040305D">
      <w:pPr>
        <w:spacing w:line="276" w:lineRule="auto"/>
        <w:rPr>
          <w:sz w:val="20"/>
          <w:szCs w:val="20"/>
          <w:lang w:val="en-GB"/>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34"/>
      </w:tblGrid>
      <w:tr w:rsidR="00C71EB5" w:rsidRPr="002C692F" w:rsidTr="003160FA">
        <w:trPr>
          <w:jc w:val="center"/>
        </w:trPr>
        <w:tc>
          <w:tcPr>
            <w:tcW w:w="0" w:type="auto"/>
          </w:tcPr>
          <w:p w:rsidR="00C71EB5" w:rsidRPr="002C692F" w:rsidRDefault="003160FA" w:rsidP="00A970E5">
            <w:pPr>
              <w:spacing w:line="276" w:lineRule="auto"/>
              <w:jc w:val="center"/>
              <w:rPr>
                <w:lang w:val="en-GB"/>
              </w:rPr>
            </w:pPr>
            <w:r w:rsidRPr="002C692F">
              <w:rPr>
                <w:noProof/>
                <w:lang w:val="cs-CZ"/>
              </w:rPr>
              <w:drawing>
                <wp:anchor distT="0" distB="0" distL="114300" distR="114300" simplePos="0" relativeHeight="251684864" behindDoc="1" locked="0" layoutInCell="1" allowOverlap="1">
                  <wp:simplePos x="0" y="0"/>
                  <wp:positionH relativeFrom="column">
                    <wp:posOffset>-14605</wp:posOffset>
                  </wp:positionH>
                  <wp:positionV relativeFrom="paragraph">
                    <wp:posOffset>114935</wp:posOffset>
                  </wp:positionV>
                  <wp:extent cx="2405380" cy="1782445"/>
                  <wp:effectExtent l="19050" t="0" r="0" b="0"/>
                  <wp:wrapTight wrapText="bothSides">
                    <wp:wrapPolygon edited="0">
                      <wp:start x="-171" y="0"/>
                      <wp:lineTo x="-171" y="21469"/>
                      <wp:lineTo x="21554" y="21469"/>
                      <wp:lineTo x="21554" y="0"/>
                      <wp:lineTo x="-171" y="0"/>
                    </wp:wrapPolygon>
                  </wp:wrapTight>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405380" cy="1782445"/>
                          </a:xfrm>
                          <a:prstGeom prst="rect">
                            <a:avLst/>
                          </a:prstGeom>
                          <a:noFill/>
                          <a:ln w="9525">
                            <a:noFill/>
                            <a:miter lim="800000"/>
                            <a:headEnd/>
                            <a:tailEnd/>
                          </a:ln>
                        </pic:spPr>
                      </pic:pic>
                    </a:graphicData>
                  </a:graphic>
                </wp:anchor>
              </w:drawing>
            </w:r>
          </w:p>
        </w:tc>
      </w:tr>
      <w:tr w:rsidR="00C71EB5" w:rsidRPr="002C692F" w:rsidTr="003160FA">
        <w:trPr>
          <w:jc w:val="center"/>
        </w:trPr>
        <w:tc>
          <w:tcPr>
            <w:tcW w:w="0" w:type="auto"/>
          </w:tcPr>
          <w:p w:rsidR="00C71EB5" w:rsidRPr="002C692F" w:rsidRDefault="00C71EB5" w:rsidP="00AB7353">
            <w:pPr>
              <w:jc w:val="center"/>
              <w:rPr>
                <w:sz w:val="20"/>
                <w:szCs w:val="20"/>
                <w:lang w:val="en-GB"/>
              </w:rPr>
            </w:pPr>
            <w:r w:rsidRPr="002C692F">
              <w:rPr>
                <w:b/>
                <w:sz w:val="20"/>
                <w:szCs w:val="20"/>
                <w:lang w:val="en-GB"/>
              </w:rPr>
              <w:t>Fig</w:t>
            </w:r>
            <w:r w:rsidR="00AB7353" w:rsidRPr="002C692F">
              <w:rPr>
                <w:b/>
                <w:sz w:val="20"/>
                <w:szCs w:val="20"/>
                <w:lang w:val="en-GB"/>
              </w:rPr>
              <w:t>.9</w:t>
            </w:r>
            <w:r w:rsidRPr="002C692F">
              <w:rPr>
                <w:b/>
                <w:sz w:val="20"/>
                <w:szCs w:val="20"/>
                <w:lang w:val="en-GB"/>
              </w:rPr>
              <w:t>:</w:t>
            </w:r>
            <w:r w:rsidRPr="002C692F">
              <w:rPr>
                <w:sz w:val="20"/>
                <w:szCs w:val="20"/>
                <w:lang w:val="en-GB"/>
              </w:rPr>
              <w:t xml:space="preserve"> </w:t>
            </w:r>
            <w:r w:rsidR="00C311DA" w:rsidRPr="002C692F">
              <w:rPr>
                <w:sz w:val="20"/>
                <w:szCs w:val="20"/>
                <w:lang w:val="en-GB"/>
              </w:rPr>
              <w:t>Formation of indigo</w:t>
            </w:r>
          </w:p>
        </w:tc>
      </w:tr>
    </w:tbl>
    <w:p w:rsidR="00C71EB5" w:rsidRPr="002C692F" w:rsidRDefault="00C71EB5" w:rsidP="003160FA">
      <w:pPr>
        <w:spacing w:before="0"/>
        <w:ind w:firstLine="709"/>
        <w:rPr>
          <w:lang w:val="en-GB"/>
        </w:rPr>
      </w:pPr>
    </w:p>
    <w:p w:rsidR="00144948" w:rsidRPr="002C692F" w:rsidRDefault="002C2865" w:rsidP="00F6086A">
      <w:pPr>
        <w:spacing w:line="276" w:lineRule="auto"/>
        <w:ind w:firstLine="709"/>
        <w:rPr>
          <w:lang w:val="en-GB"/>
        </w:rPr>
      </w:pPr>
      <w:r w:rsidRPr="002C692F">
        <w:rPr>
          <w:lang w:val="en-GB"/>
        </w:rPr>
        <w:t xml:space="preserve">In terms of fastness, indigoid dyes are </w:t>
      </w:r>
      <w:r w:rsidR="00860500" w:rsidRPr="002C692F">
        <w:rPr>
          <w:lang w:val="en-GB"/>
        </w:rPr>
        <w:t>an</w:t>
      </w:r>
      <w:r w:rsidRPr="002C692F">
        <w:rPr>
          <w:lang w:val="en-GB"/>
        </w:rPr>
        <w:t xml:space="preserve"> </w:t>
      </w:r>
      <w:proofErr w:type="spellStart"/>
      <w:r w:rsidRPr="002C692F">
        <w:rPr>
          <w:lang w:val="en-GB"/>
        </w:rPr>
        <w:t>honorable</w:t>
      </w:r>
      <w:proofErr w:type="spellEnd"/>
      <w:r w:rsidRPr="002C692F">
        <w:rPr>
          <w:lang w:val="en-GB"/>
        </w:rPr>
        <w:t xml:space="preserve"> exception </w:t>
      </w:r>
      <w:r w:rsidR="005C757C">
        <w:rPr>
          <w:lang w:val="en-GB"/>
        </w:rPr>
        <w:t>from</w:t>
      </w:r>
      <w:r w:rsidRPr="002C692F">
        <w:rPr>
          <w:lang w:val="en-GB"/>
        </w:rPr>
        <w:t xml:space="preserve"> </w:t>
      </w:r>
      <w:proofErr w:type="spellStart"/>
      <w:r w:rsidRPr="002C692F">
        <w:rPr>
          <w:lang w:val="en-GB"/>
        </w:rPr>
        <w:t>NatD</w:t>
      </w:r>
      <w:proofErr w:type="spellEnd"/>
      <w:r w:rsidRPr="002C692F">
        <w:rPr>
          <w:lang w:val="en-GB"/>
        </w:rPr>
        <w:t>: although they have relatively small molecules, they are "locked" in the fibres during the dye</w:t>
      </w:r>
      <w:r w:rsidR="005C757C">
        <w:rPr>
          <w:lang w:val="en-GB"/>
        </w:rPr>
        <w:t>ing</w:t>
      </w:r>
      <w:r w:rsidRPr="002C692F">
        <w:rPr>
          <w:lang w:val="en-GB"/>
        </w:rPr>
        <w:t xml:space="preserve"> process, whe</w:t>
      </w:r>
      <w:r w:rsidR="002C0DDC">
        <w:rPr>
          <w:lang w:val="en-GB"/>
        </w:rPr>
        <w:t>re they</w:t>
      </w:r>
      <w:r w:rsidRPr="002C692F">
        <w:rPr>
          <w:lang w:val="en-GB"/>
        </w:rPr>
        <w:t xml:space="preserve"> additionally crystalli</w:t>
      </w:r>
      <w:r w:rsidR="002C0DDC">
        <w:rPr>
          <w:lang w:val="en-GB"/>
        </w:rPr>
        <w:t>s</w:t>
      </w:r>
      <w:r w:rsidRPr="002C692F">
        <w:rPr>
          <w:lang w:val="en-GB"/>
        </w:rPr>
        <w:t xml:space="preserve">e in larger units. This results in high wash fastness and </w:t>
      </w:r>
      <w:r w:rsidR="002C0DDC">
        <w:rPr>
          <w:lang w:val="en-GB"/>
        </w:rPr>
        <w:t>undeniably</w:t>
      </w:r>
      <w:r w:rsidRPr="002C692F">
        <w:rPr>
          <w:lang w:val="en-GB"/>
        </w:rPr>
        <w:t xml:space="preserve"> excellent light fastness (up to grade 8 of </w:t>
      </w:r>
      <w:proofErr w:type="spellStart"/>
      <w:r w:rsidRPr="002C692F">
        <w:rPr>
          <w:lang w:val="en-GB"/>
        </w:rPr>
        <w:t>lightfastness</w:t>
      </w:r>
      <w:proofErr w:type="spellEnd"/>
      <w:r w:rsidRPr="002C692F">
        <w:rPr>
          <w:lang w:val="en-GB"/>
        </w:rPr>
        <w:t xml:space="preserve"> blue scale).</w:t>
      </w:r>
    </w:p>
    <w:p w:rsidR="0040305D" w:rsidRPr="002C692F" w:rsidRDefault="0040305D" w:rsidP="00F6086A">
      <w:pPr>
        <w:spacing w:line="276" w:lineRule="auto"/>
        <w:ind w:firstLine="709"/>
        <w:rPr>
          <w:lang w:val="en-GB"/>
        </w:rPr>
      </w:pPr>
    </w:p>
    <w:p w:rsidR="00891C18" w:rsidRPr="002C692F" w:rsidRDefault="00715914" w:rsidP="00F6086A">
      <w:pPr>
        <w:spacing w:line="276" w:lineRule="auto"/>
        <w:ind w:firstLine="709"/>
        <w:rPr>
          <w:lang w:val="en-GB"/>
        </w:rPr>
      </w:pPr>
      <w:proofErr w:type="spellStart"/>
      <w:r w:rsidRPr="002C692F">
        <w:rPr>
          <w:b/>
          <w:lang w:val="en-GB"/>
        </w:rPr>
        <w:t>Betalain</w:t>
      </w:r>
      <w:r w:rsidR="00EE0B79" w:rsidRPr="002C692F">
        <w:rPr>
          <w:b/>
          <w:lang w:val="en-GB"/>
        </w:rPr>
        <w:t>s</w:t>
      </w:r>
      <w:proofErr w:type="spellEnd"/>
      <w:r w:rsidRPr="002C692F">
        <w:rPr>
          <w:lang w:val="en-GB"/>
        </w:rPr>
        <w:t xml:space="preserve"> </w:t>
      </w:r>
      <w:r w:rsidR="00EE0B79" w:rsidRPr="002C692F">
        <w:rPr>
          <w:lang w:val="en-GB"/>
        </w:rPr>
        <w:t xml:space="preserve">contain in their structure the heterocyclic </w:t>
      </w:r>
      <w:proofErr w:type="spellStart"/>
      <w:r w:rsidR="00EE0B79" w:rsidRPr="002C692F">
        <w:rPr>
          <w:lang w:val="en-GB"/>
        </w:rPr>
        <w:t>indole</w:t>
      </w:r>
      <w:proofErr w:type="spellEnd"/>
      <w:r w:rsidR="00EE0B79" w:rsidRPr="002C692F">
        <w:rPr>
          <w:lang w:val="en-GB"/>
        </w:rPr>
        <w:t xml:space="preserve"> too, but here </w:t>
      </w:r>
      <w:r w:rsidR="00543FE2" w:rsidRPr="002C692F">
        <w:rPr>
          <w:lang w:val="en-GB"/>
        </w:rPr>
        <w:t xml:space="preserve">ends </w:t>
      </w:r>
      <w:r w:rsidR="00EE0B79" w:rsidRPr="002C692F">
        <w:rPr>
          <w:lang w:val="en-GB"/>
        </w:rPr>
        <w:t xml:space="preserve">the similarity with indigoid dyes: they are water-soluble and can be used for dyeing without </w:t>
      </w:r>
      <w:proofErr w:type="spellStart"/>
      <w:r w:rsidR="00EE0B79" w:rsidRPr="002C692F">
        <w:rPr>
          <w:lang w:val="en-GB"/>
        </w:rPr>
        <w:t>vatting</w:t>
      </w:r>
      <w:proofErr w:type="spellEnd"/>
      <w:r w:rsidR="00EE0B79" w:rsidRPr="002C692F">
        <w:rPr>
          <w:lang w:val="en-GB"/>
        </w:rPr>
        <w:t>. In contrast to indigoid dyes they have very poor light</w:t>
      </w:r>
      <w:r w:rsidR="005C757C">
        <w:rPr>
          <w:lang w:val="en-GB"/>
        </w:rPr>
        <w:t xml:space="preserve"> </w:t>
      </w:r>
      <w:r w:rsidR="00EE0B79" w:rsidRPr="002C692F">
        <w:rPr>
          <w:lang w:val="en-GB"/>
        </w:rPr>
        <w:t xml:space="preserve">fastness, often less than </w:t>
      </w:r>
      <w:r w:rsidR="00543FE2" w:rsidRPr="002C692F">
        <w:rPr>
          <w:lang w:val="en-GB"/>
        </w:rPr>
        <w:t>grade</w:t>
      </w:r>
      <w:r w:rsidR="00EE0B79" w:rsidRPr="002C692F">
        <w:rPr>
          <w:lang w:val="en-GB"/>
        </w:rPr>
        <w:t xml:space="preserve"> 2 </w:t>
      </w:r>
      <w:r w:rsidR="00543FE2" w:rsidRPr="002C692F">
        <w:rPr>
          <w:lang w:val="en-GB"/>
        </w:rPr>
        <w:t>of</w:t>
      </w:r>
      <w:r w:rsidR="00EE0B79" w:rsidRPr="002C692F">
        <w:rPr>
          <w:lang w:val="en-GB"/>
        </w:rPr>
        <w:t xml:space="preserve"> light</w:t>
      </w:r>
      <w:r w:rsidR="005C757C">
        <w:rPr>
          <w:lang w:val="en-GB"/>
        </w:rPr>
        <w:t xml:space="preserve"> </w:t>
      </w:r>
      <w:r w:rsidR="00EE0B79" w:rsidRPr="002C692F">
        <w:rPr>
          <w:lang w:val="en-GB"/>
        </w:rPr>
        <w:t xml:space="preserve">fastness blue scale. Some of them are also very </w:t>
      </w:r>
      <w:proofErr w:type="spellStart"/>
      <w:r w:rsidR="00EE0B79" w:rsidRPr="002C692F">
        <w:rPr>
          <w:lang w:val="en-GB"/>
        </w:rPr>
        <w:t>thermolabile</w:t>
      </w:r>
      <w:proofErr w:type="spellEnd"/>
      <w:r w:rsidR="00EE0B79" w:rsidRPr="002C692F">
        <w:rPr>
          <w:lang w:val="en-GB"/>
        </w:rPr>
        <w:t xml:space="preserve">, so even though they are popular and health harmless dyes used in the food industry (E162), this limits their application to refrigerated, frozen and light protected products. </w:t>
      </w:r>
      <w:r w:rsidR="002C0DDC">
        <w:rPr>
          <w:lang w:val="en-GB"/>
        </w:rPr>
        <w:t xml:space="preserve">They </w:t>
      </w:r>
      <w:r w:rsidR="002C0DDC">
        <w:rPr>
          <w:lang w:val="en-GB"/>
        </w:rPr>
        <w:lastRenderedPageBreak/>
        <w:t>somewhat</w:t>
      </w:r>
      <w:r w:rsidR="00EE0B79" w:rsidRPr="002C692F">
        <w:rPr>
          <w:lang w:val="en-GB"/>
        </w:rPr>
        <w:t xml:space="preserve"> resemble </w:t>
      </w:r>
      <w:proofErr w:type="spellStart"/>
      <w:r w:rsidR="00DE2F49" w:rsidRPr="002C692F">
        <w:rPr>
          <w:lang w:val="en-GB"/>
        </w:rPr>
        <w:t>anthocyanins</w:t>
      </w:r>
      <w:proofErr w:type="spellEnd"/>
      <w:r w:rsidR="00EE0B79" w:rsidRPr="002C692F">
        <w:rPr>
          <w:lang w:val="en-GB"/>
        </w:rPr>
        <w:t xml:space="preserve">, but compared with them, </w:t>
      </w:r>
      <w:proofErr w:type="spellStart"/>
      <w:r w:rsidR="00DE2F49" w:rsidRPr="002C692F">
        <w:rPr>
          <w:lang w:val="en-GB"/>
        </w:rPr>
        <w:t>betalains</w:t>
      </w:r>
      <w:proofErr w:type="spellEnd"/>
      <w:r w:rsidR="00DE2F49" w:rsidRPr="002C692F">
        <w:rPr>
          <w:lang w:val="en-GB"/>
        </w:rPr>
        <w:t xml:space="preserve"> </w:t>
      </w:r>
      <w:r w:rsidR="00EE0B79" w:rsidRPr="002C692F">
        <w:rPr>
          <w:lang w:val="en-GB"/>
        </w:rPr>
        <w:t xml:space="preserve">are more stable in </w:t>
      </w:r>
      <w:r w:rsidR="00DE2F49" w:rsidRPr="002C692F">
        <w:rPr>
          <w:lang w:val="en-GB"/>
        </w:rPr>
        <w:t xml:space="preserve">various </w:t>
      </w:r>
      <w:r w:rsidR="00EE0B79" w:rsidRPr="002C692F">
        <w:rPr>
          <w:lang w:val="en-GB"/>
        </w:rPr>
        <w:t xml:space="preserve">acidic </w:t>
      </w:r>
      <w:r w:rsidR="00DE2F49" w:rsidRPr="002C692F">
        <w:rPr>
          <w:lang w:val="en-GB"/>
        </w:rPr>
        <w:t>environments</w:t>
      </w:r>
      <w:r w:rsidR="00EE0B79" w:rsidRPr="002C692F">
        <w:rPr>
          <w:lang w:val="en-GB"/>
        </w:rPr>
        <w:t xml:space="preserve">: while </w:t>
      </w:r>
      <w:proofErr w:type="spellStart"/>
      <w:r w:rsidR="00EE0B79" w:rsidRPr="002C692F">
        <w:rPr>
          <w:lang w:val="en-GB"/>
        </w:rPr>
        <w:t>anthocyanins</w:t>
      </w:r>
      <w:proofErr w:type="spellEnd"/>
      <w:r w:rsidR="00EE0B79" w:rsidRPr="002C692F">
        <w:rPr>
          <w:lang w:val="en-GB"/>
        </w:rPr>
        <w:t xml:space="preserve"> are very sensitive </w:t>
      </w:r>
      <w:proofErr w:type="spellStart"/>
      <w:r w:rsidR="00EE0B79" w:rsidRPr="002C692F">
        <w:rPr>
          <w:lang w:val="en-GB"/>
        </w:rPr>
        <w:t>acidobasic</w:t>
      </w:r>
      <w:proofErr w:type="spellEnd"/>
      <w:r w:rsidR="00EE0B79" w:rsidRPr="002C692F">
        <w:rPr>
          <w:lang w:val="en-GB"/>
        </w:rPr>
        <w:t xml:space="preserve"> indicators, </w:t>
      </w:r>
      <w:proofErr w:type="spellStart"/>
      <w:r w:rsidR="00EE0B79" w:rsidRPr="002C692F">
        <w:rPr>
          <w:lang w:val="en-GB"/>
        </w:rPr>
        <w:t>betalains</w:t>
      </w:r>
      <w:proofErr w:type="spellEnd"/>
      <w:r w:rsidR="00EE0B79" w:rsidRPr="002C692F">
        <w:rPr>
          <w:lang w:val="en-GB"/>
        </w:rPr>
        <w:t xml:space="preserve"> do</w:t>
      </w:r>
      <w:r w:rsidR="00DE2F49" w:rsidRPr="002C692F">
        <w:rPr>
          <w:lang w:val="en-GB"/>
        </w:rPr>
        <w:t xml:space="preserve"> no</w:t>
      </w:r>
      <w:r w:rsidR="00EE0B79" w:rsidRPr="002C692F">
        <w:rPr>
          <w:lang w:val="en-GB"/>
        </w:rPr>
        <w:t xml:space="preserve">t change </w:t>
      </w:r>
      <w:r w:rsidR="00DE2F49" w:rsidRPr="002C692F">
        <w:rPr>
          <w:lang w:val="en-GB"/>
        </w:rPr>
        <w:t xml:space="preserve">their colour </w:t>
      </w:r>
      <w:r w:rsidR="005C757C" w:rsidRPr="005C757C">
        <w:rPr>
          <w:lang w:val="en-GB"/>
        </w:rPr>
        <w:t xml:space="preserve">markedly </w:t>
      </w:r>
      <w:r w:rsidR="00DE2F49" w:rsidRPr="002C692F">
        <w:rPr>
          <w:lang w:val="en-GB"/>
        </w:rPr>
        <w:t>according to the</w:t>
      </w:r>
      <w:r w:rsidR="00EE0B79" w:rsidRPr="002C692F">
        <w:rPr>
          <w:lang w:val="en-GB"/>
        </w:rPr>
        <w:t xml:space="preserve"> </w:t>
      </w:r>
      <w:proofErr w:type="spellStart"/>
      <w:r w:rsidR="00EE0B79" w:rsidRPr="002C692F">
        <w:rPr>
          <w:lang w:val="en-GB"/>
        </w:rPr>
        <w:t>pH.</w:t>
      </w:r>
      <w:proofErr w:type="spellEnd"/>
    </w:p>
    <w:p w:rsidR="00891C18" w:rsidRPr="002C692F" w:rsidRDefault="004E33D8" w:rsidP="0046666E">
      <w:pPr>
        <w:spacing w:line="276" w:lineRule="auto"/>
        <w:ind w:firstLine="709"/>
        <w:rPr>
          <w:bCs/>
          <w:lang w:val="en-GB"/>
        </w:rPr>
      </w:pPr>
      <w:r w:rsidRPr="002C692F">
        <w:rPr>
          <w:bCs/>
          <w:lang w:val="en-GB"/>
        </w:rPr>
        <w:t xml:space="preserve">They occur in plants as glycosides that are contained e.g. in beetroot and red </w:t>
      </w:r>
      <w:proofErr w:type="spellStart"/>
      <w:r w:rsidRPr="002C692F">
        <w:rPr>
          <w:bCs/>
          <w:lang w:val="en-GB"/>
        </w:rPr>
        <w:t>swiss</w:t>
      </w:r>
      <w:proofErr w:type="spellEnd"/>
      <w:r w:rsidRPr="002C692F">
        <w:rPr>
          <w:bCs/>
          <w:lang w:val="en-GB"/>
        </w:rPr>
        <w:t xml:space="preserve"> chard (</w:t>
      </w:r>
      <w:r w:rsidRPr="002C692F">
        <w:rPr>
          <w:bCs/>
          <w:i/>
          <w:lang w:val="en-GB"/>
        </w:rPr>
        <w:t xml:space="preserve">Beta </w:t>
      </w:r>
      <w:proofErr w:type="spellStart"/>
      <w:r w:rsidRPr="002C692F">
        <w:rPr>
          <w:bCs/>
          <w:i/>
          <w:lang w:val="en-GB"/>
        </w:rPr>
        <w:t>vulgaris</w:t>
      </w:r>
      <w:proofErr w:type="spellEnd"/>
      <w:r w:rsidRPr="002C692F">
        <w:rPr>
          <w:bCs/>
          <w:lang w:val="en-GB"/>
        </w:rPr>
        <w:t>)</w:t>
      </w:r>
      <w:r w:rsidR="00A3521E" w:rsidRPr="002C692F">
        <w:rPr>
          <w:bCs/>
          <w:lang w:val="en-GB"/>
        </w:rPr>
        <w:t xml:space="preserve"> [2</w:t>
      </w:r>
      <w:r w:rsidR="005F4C77" w:rsidRPr="002C692F">
        <w:rPr>
          <w:bCs/>
          <w:lang w:val="en-GB"/>
        </w:rPr>
        <w:t>5</w:t>
      </w:r>
      <w:r w:rsidR="00A3521E" w:rsidRPr="002C692F">
        <w:rPr>
          <w:bCs/>
          <w:lang w:val="en-GB"/>
        </w:rPr>
        <w:t>]</w:t>
      </w:r>
      <w:r w:rsidRPr="002C692F">
        <w:rPr>
          <w:bCs/>
          <w:lang w:val="en-GB"/>
        </w:rPr>
        <w:t>, pigweed (</w:t>
      </w:r>
      <w:proofErr w:type="spellStart"/>
      <w:r w:rsidRPr="002C692F">
        <w:rPr>
          <w:bCs/>
          <w:i/>
          <w:lang w:val="en-GB"/>
        </w:rPr>
        <w:t>Amaranthus</w:t>
      </w:r>
      <w:proofErr w:type="spellEnd"/>
      <w:r w:rsidRPr="002C692F">
        <w:rPr>
          <w:bCs/>
          <w:lang w:val="en-GB"/>
        </w:rPr>
        <w:t>)</w:t>
      </w:r>
      <w:r w:rsidR="00A3521E" w:rsidRPr="002C692F">
        <w:rPr>
          <w:bCs/>
          <w:lang w:val="en-GB"/>
        </w:rPr>
        <w:t xml:space="preserve"> [2</w:t>
      </w:r>
      <w:r w:rsidR="005F4C77" w:rsidRPr="002C692F">
        <w:rPr>
          <w:bCs/>
          <w:lang w:val="en-GB"/>
        </w:rPr>
        <w:t>6</w:t>
      </w:r>
      <w:r w:rsidR="00A3521E" w:rsidRPr="002C692F">
        <w:rPr>
          <w:bCs/>
          <w:lang w:val="en-GB"/>
        </w:rPr>
        <w:t>]</w:t>
      </w:r>
      <w:r w:rsidR="00B21ABE" w:rsidRPr="002C692F">
        <w:rPr>
          <w:bCs/>
          <w:lang w:val="en-GB"/>
        </w:rPr>
        <w:t xml:space="preserve">, </w:t>
      </w:r>
      <w:proofErr w:type="spellStart"/>
      <w:r w:rsidRPr="002C692F">
        <w:rPr>
          <w:bCs/>
          <w:lang w:val="en-GB"/>
        </w:rPr>
        <w:t>prickley</w:t>
      </w:r>
      <w:proofErr w:type="spellEnd"/>
      <w:r w:rsidRPr="002C692F">
        <w:rPr>
          <w:bCs/>
          <w:lang w:val="en-GB"/>
        </w:rPr>
        <w:t xml:space="preserve"> pear (</w:t>
      </w:r>
      <w:proofErr w:type="spellStart"/>
      <w:r w:rsidRPr="002C692F">
        <w:rPr>
          <w:bCs/>
          <w:i/>
          <w:lang w:val="en-GB"/>
        </w:rPr>
        <w:t>Opuntia</w:t>
      </w:r>
      <w:proofErr w:type="spellEnd"/>
      <w:r w:rsidRPr="002C692F">
        <w:rPr>
          <w:bCs/>
          <w:lang w:val="en-GB"/>
        </w:rPr>
        <w:t>)</w:t>
      </w:r>
      <w:r w:rsidR="0046666E" w:rsidRPr="002C692F">
        <w:rPr>
          <w:bCs/>
          <w:lang w:val="en-GB"/>
        </w:rPr>
        <w:t xml:space="preserve"> [2</w:t>
      </w:r>
      <w:r w:rsidR="005F4C77" w:rsidRPr="002C692F">
        <w:rPr>
          <w:bCs/>
          <w:lang w:val="en-GB"/>
        </w:rPr>
        <w:t>7</w:t>
      </w:r>
      <w:r w:rsidR="0046666E" w:rsidRPr="002C692F">
        <w:rPr>
          <w:bCs/>
          <w:lang w:val="en-GB"/>
        </w:rPr>
        <w:t xml:space="preserve">] </w:t>
      </w:r>
      <w:r w:rsidRPr="002C692F">
        <w:rPr>
          <w:bCs/>
          <w:lang w:val="en-GB"/>
        </w:rPr>
        <w:t>or some ornamental plants as four o'clock flower (</w:t>
      </w:r>
      <w:r w:rsidRPr="002C692F">
        <w:rPr>
          <w:bCs/>
          <w:i/>
          <w:lang w:val="en-GB"/>
        </w:rPr>
        <w:t>Mirabilis</w:t>
      </w:r>
      <w:r w:rsidRPr="002C692F">
        <w:rPr>
          <w:bCs/>
          <w:lang w:val="en-GB"/>
        </w:rPr>
        <w:t xml:space="preserve">), </w:t>
      </w:r>
      <w:r w:rsidRPr="002C692F">
        <w:rPr>
          <w:bCs/>
          <w:i/>
          <w:lang w:val="en-GB"/>
        </w:rPr>
        <w:t>Bougainvillea</w:t>
      </w:r>
      <w:r w:rsidRPr="002C692F">
        <w:rPr>
          <w:bCs/>
          <w:lang w:val="en-GB"/>
        </w:rPr>
        <w:t>.</w:t>
      </w:r>
      <w:r w:rsidR="0046666E" w:rsidRPr="002C692F">
        <w:rPr>
          <w:bCs/>
          <w:lang w:val="en-GB"/>
        </w:rPr>
        <w:t>[</w:t>
      </w:r>
      <w:r w:rsidR="005F4C77" w:rsidRPr="002C692F">
        <w:rPr>
          <w:bCs/>
          <w:lang w:val="en-GB"/>
        </w:rPr>
        <w:t>28</w:t>
      </w:r>
      <w:r w:rsidR="0046666E" w:rsidRPr="002C692F">
        <w:rPr>
          <w:bCs/>
          <w:lang w:val="en-GB"/>
        </w:rPr>
        <w:t>]</w:t>
      </w:r>
      <w:r w:rsidR="00B21ABE" w:rsidRPr="002C692F">
        <w:rPr>
          <w:bCs/>
          <w:lang w:val="en-GB"/>
        </w:rPr>
        <w:t xml:space="preserve"> </w:t>
      </w:r>
      <w:proofErr w:type="spellStart"/>
      <w:r w:rsidR="005C757C">
        <w:rPr>
          <w:bCs/>
          <w:lang w:val="en-GB"/>
        </w:rPr>
        <w:t>Betalain</w:t>
      </w:r>
      <w:r w:rsidRPr="002C692F">
        <w:rPr>
          <w:bCs/>
          <w:lang w:val="en-GB"/>
        </w:rPr>
        <w:t>s</w:t>
      </w:r>
      <w:proofErr w:type="spellEnd"/>
      <w:r w:rsidRPr="002C692F">
        <w:rPr>
          <w:bCs/>
          <w:lang w:val="en-GB"/>
        </w:rPr>
        <w:t xml:space="preserve"> occur in plants in the form of yellow or yellow-orange </w:t>
      </w:r>
      <w:proofErr w:type="spellStart"/>
      <w:r w:rsidRPr="002C692F">
        <w:rPr>
          <w:b/>
          <w:bCs/>
          <w:lang w:val="en-GB"/>
        </w:rPr>
        <w:t>betaxanthins</w:t>
      </w:r>
      <w:proofErr w:type="spellEnd"/>
      <w:r w:rsidRPr="002C692F">
        <w:rPr>
          <w:bCs/>
          <w:szCs w:val="18"/>
          <w:lang w:val="en-GB"/>
        </w:rPr>
        <w:t xml:space="preserve"> </w:t>
      </w:r>
      <w:r w:rsidR="00891C18" w:rsidRPr="002C692F">
        <w:rPr>
          <w:bCs/>
          <w:sz w:val="18"/>
          <w:szCs w:val="18"/>
          <w:lang w:val="en-GB"/>
        </w:rPr>
        <w:t>(</w:t>
      </w:r>
      <w:r w:rsidRPr="002C692F">
        <w:rPr>
          <w:bCs/>
          <w:sz w:val="18"/>
          <w:szCs w:val="18"/>
          <w:lang w:val="en-GB"/>
        </w:rPr>
        <w:t xml:space="preserve">e.g. </w:t>
      </w:r>
      <w:proofErr w:type="spellStart"/>
      <w:r w:rsidRPr="002C692F">
        <w:rPr>
          <w:bCs/>
          <w:sz w:val="18"/>
          <w:szCs w:val="18"/>
          <w:lang w:val="en-GB"/>
        </w:rPr>
        <w:t>vulgaxanthin</w:t>
      </w:r>
      <w:proofErr w:type="spellEnd"/>
      <w:r w:rsidRPr="002C692F">
        <w:rPr>
          <w:bCs/>
          <w:sz w:val="18"/>
          <w:szCs w:val="18"/>
          <w:lang w:val="en-GB"/>
        </w:rPr>
        <w:t xml:space="preserve"> is contained in beetroot, </w:t>
      </w:r>
      <w:proofErr w:type="spellStart"/>
      <w:r w:rsidRPr="002C692F">
        <w:rPr>
          <w:bCs/>
          <w:sz w:val="18"/>
          <w:szCs w:val="18"/>
          <w:lang w:val="en-GB"/>
        </w:rPr>
        <w:t>indicaxanthin</w:t>
      </w:r>
      <w:proofErr w:type="spellEnd"/>
      <w:r w:rsidRPr="002C692F">
        <w:rPr>
          <w:bCs/>
          <w:sz w:val="18"/>
          <w:szCs w:val="18"/>
          <w:lang w:val="en-GB"/>
        </w:rPr>
        <w:t xml:space="preserve"> was isolated from </w:t>
      </w:r>
      <w:proofErr w:type="spellStart"/>
      <w:r w:rsidRPr="002C692F">
        <w:rPr>
          <w:bCs/>
          <w:sz w:val="18"/>
          <w:szCs w:val="18"/>
          <w:lang w:val="en-GB"/>
        </w:rPr>
        <w:t>opuntia</w:t>
      </w:r>
      <w:proofErr w:type="spellEnd"/>
      <w:r w:rsidRPr="002C692F">
        <w:rPr>
          <w:bCs/>
          <w:sz w:val="18"/>
          <w:szCs w:val="18"/>
          <w:lang w:val="en-GB"/>
        </w:rPr>
        <w:t xml:space="preserve">, </w:t>
      </w:r>
      <w:proofErr w:type="spellStart"/>
      <w:r w:rsidRPr="002C692F">
        <w:rPr>
          <w:bCs/>
          <w:sz w:val="18"/>
          <w:szCs w:val="18"/>
          <w:lang w:val="en-GB"/>
        </w:rPr>
        <w:t>betaxanthin</w:t>
      </w:r>
      <w:proofErr w:type="spellEnd"/>
      <w:r w:rsidRPr="002C692F">
        <w:rPr>
          <w:bCs/>
          <w:sz w:val="18"/>
          <w:szCs w:val="18"/>
          <w:lang w:val="en-GB"/>
        </w:rPr>
        <w:t xml:space="preserve"> </w:t>
      </w:r>
      <w:proofErr w:type="spellStart"/>
      <w:r w:rsidRPr="002C692F">
        <w:rPr>
          <w:bCs/>
          <w:sz w:val="18"/>
          <w:szCs w:val="18"/>
          <w:lang w:val="en-GB"/>
        </w:rPr>
        <w:t>musca-aurin</w:t>
      </w:r>
      <w:proofErr w:type="spellEnd"/>
      <w:r w:rsidRPr="002C692F">
        <w:rPr>
          <w:bCs/>
          <w:sz w:val="18"/>
          <w:szCs w:val="18"/>
          <w:lang w:val="en-GB"/>
        </w:rPr>
        <w:t xml:space="preserve"> was discovered even in toadstool (</w:t>
      </w:r>
      <w:r w:rsidRPr="002C692F">
        <w:rPr>
          <w:bCs/>
          <w:i/>
          <w:sz w:val="18"/>
          <w:szCs w:val="18"/>
          <w:lang w:val="en-GB"/>
        </w:rPr>
        <w:t>Amanita)</w:t>
      </w:r>
      <w:r w:rsidR="0046666E" w:rsidRPr="002C692F">
        <w:rPr>
          <w:bCs/>
          <w:sz w:val="18"/>
          <w:szCs w:val="18"/>
          <w:lang w:val="en-GB"/>
        </w:rPr>
        <w:t xml:space="preserve"> [</w:t>
      </w:r>
      <w:r w:rsidR="005F4C77" w:rsidRPr="002C692F">
        <w:rPr>
          <w:bCs/>
          <w:sz w:val="18"/>
          <w:szCs w:val="18"/>
          <w:lang w:val="en-GB"/>
        </w:rPr>
        <w:t>29</w:t>
      </w:r>
      <w:r w:rsidR="0046666E" w:rsidRPr="002C692F">
        <w:rPr>
          <w:bCs/>
          <w:sz w:val="18"/>
          <w:szCs w:val="18"/>
          <w:lang w:val="en-GB"/>
        </w:rPr>
        <w:t>]</w:t>
      </w:r>
      <w:r w:rsidR="00891C18" w:rsidRPr="002C692F">
        <w:rPr>
          <w:bCs/>
          <w:sz w:val="18"/>
          <w:szCs w:val="18"/>
          <w:lang w:val="en-GB"/>
        </w:rPr>
        <w:t xml:space="preserve">) </w:t>
      </w:r>
      <w:r w:rsidR="00891C18" w:rsidRPr="002C692F">
        <w:rPr>
          <w:bCs/>
          <w:lang w:val="en-GB"/>
        </w:rPr>
        <w:t>a</w:t>
      </w:r>
      <w:r w:rsidRPr="002C692F">
        <w:rPr>
          <w:bCs/>
          <w:lang w:val="en-GB"/>
        </w:rPr>
        <w:t>nd</w:t>
      </w:r>
      <w:r w:rsidR="00891C18" w:rsidRPr="002C692F">
        <w:rPr>
          <w:bCs/>
          <w:lang w:val="en-GB"/>
        </w:rPr>
        <w:t xml:space="preserve"> </w:t>
      </w:r>
      <w:r w:rsidRPr="002C692F">
        <w:rPr>
          <w:bCs/>
          <w:lang w:val="en-GB"/>
        </w:rPr>
        <w:t>red-purple</w:t>
      </w:r>
      <w:r w:rsidR="00891C18" w:rsidRPr="002C692F">
        <w:rPr>
          <w:bCs/>
          <w:lang w:val="en-GB"/>
        </w:rPr>
        <w:t xml:space="preserve"> </w:t>
      </w:r>
      <w:proofErr w:type="spellStart"/>
      <w:r w:rsidR="00891C18" w:rsidRPr="002C692F">
        <w:rPr>
          <w:b/>
          <w:bCs/>
          <w:lang w:val="en-GB"/>
        </w:rPr>
        <w:t>beta</w:t>
      </w:r>
      <w:r w:rsidRPr="002C692F">
        <w:rPr>
          <w:b/>
          <w:bCs/>
          <w:lang w:val="en-GB"/>
        </w:rPr>
        <w:t>c</w:t>
      </w:r>
      <w:r w:rsidR="00891C18" w:rsidRPr="002C692F">
        <w:rPr>
          <w:b/>
          <w:bCs/>
          <w:lang w:val="en-GB"/>
        </w:rPr>
        <w:t>yanin</w:t>
      </w:r>
      <w:r w:rsidRPr="002C692F">
        <w:rPr>
          <w:b/>
          <w:bCs/>
          <w:lang w:val="en-GB"/>
        </w:rPr>
        <w:t>s</w:t>
      </w:r>
      <w:proofErr w:type="spellEnd"/>
      <w:r w:rsidR="00891C18" w:rsidRPr="002C692F">
        <w:rPr>
          <w:bCs/>
          <w:lang w:val="en-GB"/>
        </w:rPr>
        <w:t xml:space="preserve"> </w:t>
      </w:r>
      <w:r w:rsidRPr="002C692F">
        <w:rPr>
          <w:bCs/>
          <w:lang w:val="en-GB"/>
        </w:rPr>
        <w:t>(</w:t>
      </w:r>
      <w:r w:rsidRPr="002C692F">
        <w:rPr>
          <w:b/>
          <w:bCs/>
          <w:lang w:val="en-GB"/>
        </w:rPr>
        <w:t>Fig.</w:t>
      </w:r>
      <w:r w:rsidR="00AB7353" w:rsidRPr="002C692F">
        <w:rPr>
          <w:b/>
          <w:bCs/>
          <w:lang w:val="en-GB"/>
        </w:rPr>
        <w:t>10</w:t>
      </w:r>
      <w:r w:rsidR="00A87D16" w:rsidRPr="002C692F">
        <w:rPr>
          <w:bCs/>
          <w:lang w:val="en-GB"/>
        </w:rPr>
        <w:t xml:space="preserve">) </w:t>
      </w:r>
      <w:r w:rsidR="00891C18" w:rsidRPr="002C692F">
        <w:rPr>
          <w:bCs/>
          <w:sz w:val="18"/>
          <w:szCs w:val="18"/>
          <w:lang w:val="en-GB"/>
        </w:rPr>
        <w:t>(</w:t>
      </w:r>
      <w:r w:rsidRPr="002C692F">
        <w:rPr>
          <w:bCs/>
          <w:sz w:val="18"/>
          <w:szCs w:val="18"/>
          <w:lang w:val="en-GB"/>
        </w:rPr>
        <w:t xml:space="preserve">e.g. </w:t>
      </w:r>
      <w:proofErr w:type="spellStart"/>
      <w:r w:rsidRPr="002C692F">
        <w:rPr>
          <w:bCs/>
          <w:sz w:val="18"/>
          <w:szCs w:val="18"/>
          <w:lang w:val="en-GB"/>
        </w:rPr>
        <w:t>betanidin</w:t>
      </w:r>
      <w:proofErr w:type="spellEnd"/>
      <w:r w:rsidRPr="002C692F">
        <w:rPr>
          <w:bCs/>
          <w:sz w:val="18"/>
          <w:szCs w:val="18"/>
          <w:lang w:val="en-GB"/>
        </w:rPr>
        <w:t xml:space="preserve"> </w:t>
      </w:r>
      <w:r w:rsidR="005C757C">
        <w:rPr>
          <w:bCs/>
          <w:sz w:val="18"/>
          <w:szCs w:val="18"/>
          <w:lang w:val="en-GB"/>
        </w:rPr>
        <w:t xml:space="preserve">and </w:t>
      </w:r>
      <w:proofErr w:type="spellStart"/>
      <w:r w:rsidR="005C757C">
        <w:rPr>
          <w:bCs/>
          <w:sz w:val="18"/>
          <w:szCs w:val="18"/>
          <w:lang w:val="en-GB"/>
        </w:rPr>
        <w:t>isobet</w:t>
      </w:r>
      <w:r w:rsidR="00CF58F0" w:rsidRPr="002C692F">
        <w:rPr>
          <w:bCs/>
          <w:sz w:val="18"/>
          <w:szCs w:val="18"/>
          <w:lang w:val="en-GB"/>
        </w:rPr>
        <w:t>a</w:t>
      </w:r>
      <w:r w:rsidRPr="002C692F">
        <w:rPr>
          <w:bCs/>
          <w:sz w:val="18"/>
          <w:szCs w:val="18"/>
          <w:lang w:val="en-GB"/>
        </w:rPr>
        <w:t>nidin</w:t>
      </w:r>
      <w:proofErr w:type="spellEnd"/>
      <w:r w:rsidR="00CF58F0" w:rsidRPr="002C692F">
        <w:rPr>
          <w:bCs/>
          <w:sz w:val="18"/>
          <w:szCs w:val="18"/>
          <w:lang w:val="en-GB"/>
        </w:rPr>
        <w:t xml:space="preserve"> </w:t>
      </w:r>
      <w:r w:rsidRPr="002C692F">
        <w:rPr>
          <w:bCs/>
          <w:sz w:val="18"/>
          <w:szCs w:val="18"/>
          <w:lang w:val="en-GB"/>
        </w:rPr>
        <w:t xml:space="preserve"> are present in beetroot, </w:t>
      </w:r>
      <w:proofErr w:type="spellStart"/>
      <w:r w:rsidRPr="002C692F">
        <w:rPr>
          <w:bCs/>
          <w:sz w:val="18"/>
          <w:szCs w:val="18"/>
          <w:lang w:val="en-GB"/>
        </w:rPr>
        <w:t>phytolaccanin</w:t>
      </w:r>
      <w:proofErr w:type="spellEnd"/>
      <w:r w:rsidRPr="002C692F">
        <w:rPr>
          <w:bCs/>
          <w:sz w:val="18"/>
          <w:szCs w:val="18"/>
          <w:lang w:val="en-GB"/>
        </w:rPr>
        <w:t xml:space="preserve"> in </w:t>
      </w:r>
      <w:r w:rsidR="00CF58F0" w:rsidRPr="002C692F">
        <w:rPr>
          <w:bCs/>
          <w:sz w:val="18"/>
          <w:szCs w:val="18"/>
          <w:lang w:val="en-GB"/>
        </w:rPr>
        <w:t>pokeweed (</w:t>
      </w:r>
      <w:proofErr w:type="spellStart"/>
      <w:r w:rsidR="00CF58F0" w:rsidRPr="002C692F">
        <w:rPr>
          <w:bCs/>
          <w:i/>
          <w:sz w:val="18"/>
          <w:szCs w:val="18"/>
          <w:lang w:val="en-GB"/>
        </w:rPr>
        <w:t>Phytolacca</w:t>
      </w:r>
      <w:proofErr w:type="spellEnd"/>
      <w:r w:rsidR="00CF58F0" w:rsidRPr="002C692F">
        <w:rPr>
          <w:bCs/>
          <w:i/>
          <w:sz w:val="18"/>
          <w:szCs w:val="18"/>
          <w:lang w:val="en-GB"/>
        </w:rPr>
        <w:t xml:space="preserve"> </w:t>
      </w:r>
      <w:proofErr w:type="spellStart"/>
      <w:r w:rsidR="00CF58F0" w:rsidRPr="002C692F">
        <w:rPr>
          <w:bCs/>
          <w:i/>
          <w:sz w:val="18"/>
          <w:szCs w:val="18"/>
          <w:lang w:val="en-GB"/>
        </w:rPr>
        <w:t>americana</w:t>
      </w:r>
      <w:proofErr w:type="spellEnd"/>
      <w:r w:rsidR="00CF58F0" w:rsidRPr="002C692F">
        <w:rPr>
          <w:bCs/>
          <w:sz w:val="18"/>
          <w:szCs w:val="18"/>
          <w:lang w:val="en-GB"/>
        </w:rPr>
        <w:t>)</w:t>
      </w:r>
      <w:r w:rsidRPr="002C692F">
        <w:rPr>
          <w:bCs/>
          <w:sz w:val="18"/>
          <w:szCs w:val="18"/>
          <w:lang w:val="en-GB"/>
        </w:rPr>
        <w:t>, amaranthine in pigweed</w:t>
      </w:r>
      <w:r w:rsidR="00CF58F0" w:rsidRPr="002C692F">
        <w:rPr>
          <w:bCs/>
          <w:sz w:val="18"/>
          <w:szCs w:val="18"/>
          <w:lang w:val="en-GB"/>
        </w:rPr>
        <w:t xml:space="preserve"> (</w:t>
      </w:r>
      <w:proofErr w:type="spellStart"/>
      <w:r w:rsidR="00CF58F0" w:rsidRPr="002C692F">
        <w:rPr>
          <w:bCs/>
          <w:i/>
          <w:sz w:val="18"/>
          <w:szCs w:val="18"/>
          <w:lang w:val="en-GB"/>
        </w:rPr>
        <w:t>Amaranthus</w:t>
      </w:r>
      <w:proofErr w:type="spellEnd"/>
      <w:r w:rsidR="00CF58F0" w:rsidRPr="002C692F">
        <w:rPr>
          <w:bCs/>
          <w:sz w:val="18"/>
          <w:szCs w:val="18"/>
          <w:lang w:val="en-GB"/>
        </w:rPr>
        <w:t>)</w:t>
      </w:r>
      <w:r w:rsidRPr="002C692F">
        <w:rPr>
          <w:bCs/>
          <w:sz w:val="18"/>
          <w:szCs w:val="18"/>
          <w:lang w:val="en-GB"/>
        </w:rPr>
        <w:t xml:space="preserve">, </w:t>
      </w:r>
      <w:proofErr w:type="spellStart"/>
      <w:r w:rsidRPr="002C692F">
        <w:rPr>
          <w:bCs/>
          <w:sz w:val="18"/>
          <w:szCs w:val="18"/>
          <w:lang w:val="en-GB"/>
        </w:rPr>
        <w:t>bougainvillein</w:t>
      </w:r>
      <w:proofErr w:type="spellEnd"/>
      <w:r w:rsidRPr="002C692F">
        <w:rPr>
          <w:bCs/>
          <w:sz w:val="18"/>
          <w:szCs w:val="18"/>
          <w:lang w:val="en-GB"/>
        </w:rPr>
        <w:t xml:space="preserve"> in </w:t>
      </w:r>
      <w:r w:rsidR="00CF58F0" w:rsidRPr="002C692F">
        <w:rPr>
          <w:bCs/>
          <w:i/>
          <w:sz w:val="18"/>
          <w:szCs w:val="18"/>
          <w:lang w:val="en-GB"/>
        </w:rPr>
        <w:t>B</w:t>
      </w:r>
      <w:r w:rsidRPr="002C692F">
        <w:rPr>
          <w:bCs/>
          <w:i/>
          <w:sz w:val="18"/>
          <w:szCs w:val="18"/>
          <w:lang w:val="en-GB"/>
        </w:rPr>
        <w:t>ougainvillea</w:t>
      </w:r>
      <w:r w:rsidR="00891C18" w:rsidRPr="002C692F">
        <w:rPr>
          <w:bCs/>
          <w:sz w:val="18"/>
          <w:szCs w:val="18"/>
          <w:lang w:val="en-GB"/>
        </w:rPr>
        <w:t>).</w:t>
      </w:r>
      <w:r w:rsidR="0046666E" w:rsidRPr="002C692F">
        <w:rPr>
          <w:bCs/>
          <w:sz w:val="18"/>
          <w:szCs w:val="18"/>
          <w:lang w:val="en-GB"/>
        </w:rPr>
        <w:t xml:space="preserve"> [3] [3</w:t>
      </w:r>
      <w:r w:rsidR="005F4C77" w:rsidRPr="002C692F">
        <w:rPr>
          <w:bCs/>
          <w:sz w:val="18"/>
          <w:szCs w:val="18"/>
          <w:lang w:val="en-GB"/>
        </w:rPr>
        <w:t>0</w:t>
      </w:r>
      <w:r w:rsidR="0046666E" w:rsidRPr="002C692F">
        <w:rPr>
          <w:bCs/>
          <w:sz w:val="18"/>
          <w:szCs w:val="18"/>
          <w:lang w:val="en-GB"/>
        </w:rPr>
        <w:t>]</w:t>
      </w:r>
    </w:p>
    <w:p w:rsidR="00C71EB5" w:rsidRPr="002C692F" w:rsidRDefault="00C71EB5" w:rsidP="00D11D3E">
      <w:pPr>
        <w:spacing w:line="276" w:lineRule="auto"/>
        <w:rPr>
          <w:bCs/>
          <w:lang w:val="en-GB"/>
        </w:rPr>
      </w:pPr>
    </w:p>
    <w:p w:rsidR="002E46BD" w:rsidRPr="002C692F" w:rsidRDefault="00CF58F0" w:rsidP="00926483">
      <w:pPr>
        <w:spacing w:line="276" w:lineRule="auto"/>
        <w:ind w:firstLine="709"/>
        <w:rPr>
          <w:b/>
          <w:bCs/>
          <w:i/>
          <w:vertAlign w:val="superscript"/>
          <w:lang w:val="en-GB"/>
        </w:rPr>
      </w:pPr>
      <w:r w:rsidRPr="002C692F">
        <w:rPr>
          <w:bCs/>
          <w:lang w:val="en-GB"/>
        </w:rPr>
        <w:t xml:space="preserve">Yellowish </w:t>
      </w:r>
      <w:proofErr w:type="spellStart"/>
      <w:r w:rsidRPr="002C692F">
        <w:rPr>
          <w:bCs/>
          <w:lang w:val="en-GB"/>
        </w:rPr>
        <w:t>betaxanthin</w:t>
      </w:r>
      <w:proofErr w:type="spellEnd"/>
      <w:r w:rsidRPr="002C692F">
        <w:rPr>
          <w:bCs/>
          <w:lang w:val="en-GB"/>
        </w:rPr>
        <w:t xml:space="preserve"> absorbs the light with wavelength in the range from 470 to 486 </w:t>
      </w:r>
      <w:r w:rsidR="005622AD" w:rsidRPr="002C692F">
        <w:rPr>
          <w:bCs/>
          <w:lang w:val="en-GB"/>
        </w:rPr>
        <w:t>nm;</w:t>
      </w:r>
      <w:r w:rsidRPr="002C692F">
        <w:rPr>
          <w:bCs/>
          <w:lang w:val="en-GB"/>
        </w:rPr>
        <w:t xml:space="preserve"> red</w:t>
      </w:r>
      <w:r w:rsidR="00F0681F" w:rsidRPr="002C692F">
        <w:rPr>
          <w:bCs/>
          <w:lang w:val="en-GB"/>
        </w:rPr>
        <w:t xml:space="preserve"> </w:t>
      </w:r>
      <w:proofErr w:type="spellStart"/>
      <w:r w:rsidRPr="002C692F">
        <w:rPr>
          <w:bCs/>
          <w:lang w:val="en-GB"/>
        </w:rPr>
        <w:t>beta</w:t>
      </w:r>
      <w:r w:rsidR="00F0681F" w:rsidRPr="002C692F">
        <w:rPr>
          <w:bCs/>
          <w:lang w:val="en-GB"/>
        </w:rPr>
        <w:t>c</w:t>
      </w:r>
      <w:r w:rsidRPr="002C692F">
        <w:rPr>
          <w:bCs/>
          <w:lang w:val="en-GB"/>
        </w:rPr>
        <w:t>yan</w:t>
      </w:r>
      <w:r w:rsidR="00F0681F" w:rsidRPr="002C692F">
        <w:rPr>
          <w:bCs/>
          <w:lang w:val="en-GB"/>
        </w:rPr>
        <w:t>in</w:t>
      </w:r>
      <w:proofErr w:type="spellEnd"/>
      <w:r w:rsidRPr="002C692F">
        <w:rPr>
          <w:bCs/>
          <w:lang w:val="en-GB"/>
        </w:rPr>
        <w:t xml:space="preserve"> ha</w:t>
      </w:r>
      <w:r w:rsidR="005D7BF8" w:rsidRPr="002C692F">
        <w:rPr>
          <w:bCs/>
          <w:lang w:val="en-GB"/>
        </w:rPr>
        <w:t>s</w:t>
      </w:r>
      <w:r w:rsidRPr="002C692F">
        <w:rPr>
          <w:bCs/>
          <w:lang w:val="en-GB"/>
        </w:rPr>
        <w:t xml:space="preserve"> this peak </w:t>
      </w:r>
      <w:r w:rsidR="00F0681F" w:rsidRPr="002C692F">
        <w:rPr>
          <w:bCs/>
          <w:lang w:val="en-GB"/>
        </w:rPr>
        <w:t xml:space="preserve">shifted </w:t>
      </w:r>
      <w:r w:rsidR="005C757C">
        <w:rPr>
          <w:bCs/>
          <w:lang w:val="en-GB"/>
        </w:rPr>
        <w:t>to</w:t>
      </w:r>
      <w:r w:rsidRPr="002C692F">
        <w:rPr>
          <w:bCs/>
          <w:lang w:val="en-GB"/>
        </w:rPr>
        <w:t xml:space="preserve"> around 540 nm</w:t>
      </w:r>
      <w:r w:rsidR="00891C18" w:rsidRPr="002C692F">
        <w:rPr>
          <w:bCs/>
          <w:lang w:val="en-GB"/>
        </w:rPr>
        <w:t xml:space="preserve">. </w:t>
      </w:r>
      <w:r w:rsidR="00F0681F" w:rsidRPr="002C692F">
        <w:rPr>
          <w:bCs/>
          <w:lang w:val="en-GB"/>
        </w:rPr>
        <w:t xml:space="preserve">Both of these dyes have a similar metabolic pathway of formation, their precursor is </w:t>
      </w:r>
      <w:r w:rsidR="00451BD3">
        <w:rPr>
          <w:bCs/>
          <w:lang w:val="en-GB"/>
        </w:rPr>
        <w:t>the</w:t>
      </w:r>
      <w:r w:rsidR="00F0681F" w:rsidRPr="002C692F">
        <w:rPr>
          <w:bCs/>
          <w:lang w:val="en-GB"/>
        </w:rPr>
        <w:t xml:space="preserve"> light yellow </w:t>
      </w:r>
      <w:proofErr w:type="spellStart"/>
      <w:r w:rsidR="00F0681F" w:rsidRPr="002C692F">
        <w:rPr>
          <w:bCs/>
          <w:lang w:val="en-GB"/>
        </w:rPr>
        <w:t>betalamic</w:t>
      </w:r>
      <w:proofErr w:type="spellEnd"/>
      <w:r w:rsidR="00F0681F" w:rsidRPr="002C692F">
        <w:rPr>
          <w:bCs/>
          <w:lang w:val="en-GB"/>
        </w:rPr>
        <w:t xml:space="preserve"> acid</w:t>
      </w:r>
      <w:r w:rsidR="00891C18" w:rsidRPr="002C692F">
        <w:rPr>
          <w:bCs/>
          <w:lang w:val="en-GB"/>
        </w:rPr>
        <w:t>.</w:t>
      </w:r>
      <w:r w:rsidR="0046666E" w:rsidRPr="002C692F">
        <w:rPr>
          <w:bCs/>
          <w:lang w:val="en-GB"/>
        </w:rPr>
        <w:t xml:space="preserve"> [3</w:t>
      </w:r>
      <w:r w:rsidR="005F4C77" w:rsidRPr="002C692F">
        <w:rPr>
          <w:bCs/>
          <w:lang w:val="en-GB"/>
        </w:rPr>
        <w:t>1</w:t>
      </w:r>
      <w:r w:rsidR="0046666E" w:rsidRPr="002C692F">
        <w:rPr>
          <w:bCs/>
          <w:lang w:val="en-GB"/>
        </w:rPr>
        <w:t>]</w:t>
      </w:r>
      <w:r w:rsidR="00891C18" w:rsidRPr="002C692F">
        <w:rPr>
          <w:b/>
          <w:bCs/>
          <w:i/>
          <w:vertAlign w:val="superscript"/>
          <w:lang w:val="en-GB"/>
        </w:rPr>
        <w:t xml:space="preserve"> </w:t>
      </w:r>
      <w:proofErr w:type="spellStart"/>
      <w:r w:rsidR="00F0681F" w:rsidRPr="002C692F">
        <w:rPr>
          <w:bCs/>
          <w:lang w:val="en-GB"/>
        </w:rPr>
        <w:t>Betalamic</w:t>
      </w:r>
      <w:proofErr w:type="spellEnd"/>
      <w:r w:rsidR="00F0681F" w:rsidRPr="002C692F">
        <w:rPr>
          <w:bCs/>
          <w:lang w:val="en-GB"/>
        </w:rPr>
        <w:t xml:space="preserve"> acids bind with a variety of amines or amino acids and can theoretically bind with more than 200 known plant amino acids and, therefore, the structural formul</w:t>
      </w:r>
      <w:r w:rsidR="005C757C">
        <w:rPr>
          <w:bCs/>
          <w:lang w:val="en-GB"/>
        </w:rPr>
        <w:t>ae</w:t>
      </w:r>
      <w:r w:rsidR="00F0681F" w:rsidRPr="002C692F">
        <w:rPr>
          <w:bCs/>
          <w:lang w:val="en-GB"/>
        </w:rPr>
        <w:t xml:space="preserve"> of "pure" </w:t>
      </w:r>
      <w:proofErr w:type="spellStart"/>
      <w:r w:rsidR="00F0681F" w:rsidRPr="002C692F">
        <w:rPr>
          <w:bCs/>
          <w:lang w:val="en-GB"/>
        </w:rPr>
        <w:t>betaxanthins</w:t>
      </w:r>
      <w:proofErr w:type="spellEnd"/>
      <w:r w:rsidR="00F0681F" w:rsidRPr="002C692F">
        <w:rPr>
          <w:bCs/>
          <w:lang w:val="en-GB"/>
        </w:rPr>
        <w:t xml:space="preserve"> are in fact only hypothetical</w:t>
      </w:r>
      <w:r w:rsidR="00891C18" w:rsidRPr="002C692F">
        <w:rPr>
          <w:bCs/>
          <w:lang w:val="en-GB"/>
        </w:rPr>
        <w:t>.</w:t>
      </w:r>
      <w:r w:rsidR="0046666E" w:rsidRPr="002C692F">
        <w:rPr>
          <w:bCs/>
          <w:lang w:val="en-GB"/>
        </w:rPr>
        <w:t xml:space="preserve"> [3</w:t>
      </w:r>
      <w:r w:rsidR="005F4C77" w:rsidRPr="002C692F">
        <w:rPr>
          <w:bCs/>
          <w:lang w:val="en-GB"/>
        </w:rPr>
        <w:t>2</w:t>
      </w:r>
      <w:r w:rsidR="0046666E" w:rsidRPr="002C692F">
        <w:rPr>
          <w:bCs/>
          <w:lang w:val="en-GB"/>
        </w:rPr>
        <w:t>]</w:t>
      </w:r>
      <w:r w:rsidR="00891C18" w:rsidRPr="002C692F">
        <w:rPr>
          <w:bCs/>
          <w:lang w:val="en-GB"/>
        </w:rPr>
        <w:t xml:space="preserve"> </w:t>
      </w:r>
      <w:r w:rsidR="00F0681F" w:rsidRPr="002C692F">
        <w:rPr>
          <w:bCs/>
          <w:lang w:val="en-GB"/>
        </w:rPr>
        <w:t xml:space="preserve">However, it is reported that there are more than 50 types of </w:t>
      </w:r>
      <w:proofErr w:type="spellStart"/>
      <w:r w:rsidR="00F0681F" w:rsidRPr="002C692F">
        <w:rPr>
          <w:bCs/>
          <w:lang w:val="en-GB"/>
        </w:rPr>
        <w:t>betalains</w:t>
      </w:r>
      <w:proofErr w:type="spellEnd"/>
      <w:r w:rsidR="00891C18" w:rsidRPr="002C692F">
        <w:rPr>
          <w:bCs/>
          <w:lang w:val="en-GB"/>
        </w:rPr>
        <w:t>.</w:t>
      </w:r>
      <w:r w:rsidR="0046666E" w:rsidRPr="002C692F">
        <w:rPr>
          <w:b/>
          <w:bCs/>
          <w:i/>
          <w:vertAlign w:val="superscript"/>
          <w:lang w:val="en-GB"/>
        </w:rPr>
        <w:t xml:space="preserve"> </w:t>
      </w:r>
      <w:r w:rsidR="0046666E" w:rsidRPr="002C692F">
        <w:rPr>
          <w:bCs/>
          <w:lang w:val="en-GB"/>
        </w:rPr>
        <w:t>[</w:t>
      </w:r>
      <w:r w:rsidR="00BC69CC" w:rsidRPr="002C692F">
        <w:rPr>
          <w:bCs/>
          <w:lang w:val="en-GB"/>
        </w:rPr>
        <w:t>17</w:t>
      </w:r>
      <w:r w:rsidR="0046666E" w:rsidRPr="002C692F">
        <w:rPr>
          <w:bCs/>
          <w:lang w:val="en-GB"/>
        </w:rPr>
        <w:t>]</w:t>
      </w:r>
    </w:p>
    <w:p w:rsidR="00C303ED" w:rsidRPr="002C692F" w:rsidRDefault="00C303ED" w:rsidP="00926483">
      <w:pPr>
        <w:spacing w:line="276" w:lineRule="auto"/>
        <w:rPr>
          <w:bCs/>
          <w:lang w:val="en-GB"/>
        </w:rPr>
      </w:pPr>
    </w:p>
    <w:p w:rsidR="002E46BD" w:rsidRPr="002C692F" w:rsidRDefault="002E46BD" w:rsidP="00F6086A">
      <w:pPr>
        <w:spacing w:line="276" w:lineRule="auto"/>
        <w:rPr>
          <w:b/>
          <w:sz w:val="28"/>
          <w:szCs w:val="28"/>
          <w:lang w:val="en-GB"/>
        </w:rPr>
      </w:pPr>
      <w:r w:rsidRPr="002C692F">
        <w:rPr>
          <w:b/>
          <w:sz w:val="28"/>
          <w:szCs w:val="28"/>
          <w:lang w:val="en-GB"/>
        </w:rPr>
        <w:t>18.</w:t>
      </w:r>
      <w:r w:rsidR="00FD6E67" w:rsidRPr="002C692F">
        <w:rPr>
          <w:b/>
          <w:sz w:val="28"/>
          <w:szCs w:val="28"/>
          <w:lang w:val="en-GB"/>
        </w:rPr>
        <w:t>4</w:t>
      </w:r>
      <w:r w:rsidRPr="002C692F">
        <w:rPr>
          <w:b/>
          <w:sz w:val="28"/>
          <w:szCs w:val="28"/>
          <w:lang w:val="en-GB"/>
        </w:rPr>
        <w:t xml:space="preserve">.5 </w:t>
      </w:r>
      <w:proofErr w:type="spellStart"/>
      <w:r w:rsidR="00F0681F" w:rsidRPr="002C692F">
        <w:rPr>
          <w:b/>
          <w:sz w:val="28"/>
          <w:szCs w:val="28"/>
          <w:lang w:val="en-GB"/>
        </w:rPr>
        <w:t>Pyrrol</w:t>
      </w:r>
      <w:r w:rsidR="00552203" w:rsidRPr="002C692F">
        <w:rPr>
          <w:b/>
          <w:sz w:val="28"/>
          <w:szCs w:val="28"/>
          <w:lang w:val="en-GB"/>
        </w:rPr>
        <w:t>ic</w:t>
      </w:r>
      <w:proofErr w:type="spellEnd"/>
      <w:r w:rsidR="00F0681F" w:rsidRPr="002C692F">
        <w:rPr>
          <w:b/>
          <w:sz w:val="28"/>
          <w:szCs w:val="28"/>
          <w:lang w:val="en-GB"/>
        </w:rPr>
        <w:t xml:space="preserve"> dyes</w:t>
      </w:r>
    </w:p>
    <w:p w:rsidR="004F12FF" w:rsidRPr="002C692F" w:rsidRDefault="00F0681F" w:rsidP="00F6086A">
      <w:pPr>
        <w:spacing w:line="276" w:lineRule="auto"/>
        <w:ind w:firstLine="709"/>
        <w:rPr>
          <w:lang w:val="en-GB"/>
        </w:rPr>
      </w:pPr>
      <w:proofErr w:type="spellStart"/>
      <w:r w:rsidRPr="002C692F">
        <w:rPr>
          <w:lang w:val="en-GB"/>
        </w:rPr>
        <w:t>Pyrrol</w:t>
      </w:r>
      <w:r w:rsidR="00552203" w:rsidRPr="002C692F">
        <w:rPr>
          <w:lang w:val="en-GB"/>
        </w:rPr>
        <w:t>ic</w:t>
      </w:r>
      <w:proofErr w:type="spellEnd"/>
      <w:r w:rsidRPr="002C692F">
        <w:rPr>
          <w:lang w:val="en-GB"/>
        </w:rPr>
        <w:t xml:space="preserve">, </w:t>
      </w:r>
      <w:proofErr w:type="spellStart"/>
      <w:r w:rsidR="005C757C">
        <w:rPr>
          <w:lang w:val="en-GB"/>
        </w:rPr>
        <w:t>speciffically</w:t>
      </w:r>
      <w:proofErr w:type="spellEnd"/>
      <w:r w:rsidRPr="002C692F">
        <w:rPr>
          <w:lang w:val="en-GB"/>
        </w:rPr>
        <w:t xml:space="preserve">, </w:t>
      </w:r>
      <w:proofErr w:type="spellStart"/>
      <w:r w:rsidRPr="002C692F">
        <w:rPr>
          <w:lang w:val="en-GB"/>
        </w:rPr>
        <w:t>tetrapyrrol</w:t>
      </w:r>
      <w:r w:rsidR="00552203" w:rsidRPr="002C692F">
        <w:rPr>
          <w:lang w:val="en-GB"/>
        </w:rPr>
        <w:t>ic</w:t>
      </w:r>
      <w:proofErr w:type="spellEnd"/>
      <w:r w:rsidRPr="002C692F">
        <w:rPr>
          <w:lang w:val="en-GB"/>
        </w:rPr>
        <w:t xml:space="preserve"> dyes are derived from </w:t>
      </w:r>
      <w:r w:rsidR="00CB0946" w:rsidRPr="002C692F">
        <w:rPr>
          <w:lang w:val="en-GB"/>
        </w:rPr>
        <w:t xml:space="preserve">the </w:t>
      </w:r>
      <w:r w:rsidRPr="002C692F">
        <w:rPr>
          <w:lang w:val="en-GB"/>
        </w:rPr>
        <w:t xml:space="preserve">heterocyclic </w:t>
      </w:r>
      <w:proofErr w:type="spellStart"/>
      <w:r w:rsidRPr="002C692F">
        <w:rPr>
          <w:lang w:val="en-GB"/>
        </w:rPr>
        <w:t>pyrrole</w:t>
      </w:r>
      <w:proofErr w:type="spellEnd"/>
      <w:r w:rsidRPr="002C692F">
        <w:rPr>
          <w:lang w:val="en-GB"/>
        </w:rPr>
        <w:t xml:space="preserve">. Four rings </w:t>
      </w:r>
      <w:r w:rsidR="00552203" w:rsidRPr="002C692F">
        <w:rPr>
          <w:lang w:val="en-GB"/>
        </w:rPr>
        <w:t xml:space="preserve">of </w:t>
      </w:r>
      <w:proofErr w:type="spellStart"/>
      <w:r w:rsidR="00552203" w:rsidRPr="002C692F">
        <w:rPr>
          <w:lang w:val="en-GB"/>
        </w:rPr>
        <w:t>pyrrole</w:t>
      </w:r>
      <w:proofErr w:type="spellEnd"/>
      <w:r w:rsidR="00552203" w:rsidRPr="002C692F">
        <w:rPr>
          <w:lang w:val="en-GB"/>
        </w:rPr>
        <w:t xml:space="preserve"> </w:t>
      </w:r>
      <w:r w:rsidRPr="002C692F">
        <w:rPr>
          <w:lang w:val="en-GB"/>
        </w:rPr>
        <w:t xml:space="preserve">are connected by </w:t>
      </w:r>
      <w:proofErr w:type="spellStart"/>
      <w:r w:rsidRPr="002C692F">
        <w:rPr>
          <w:lang w:val="en-GB"/>
        </w:rPr>
        <w:t>methine</w:t>
      </w:r>
      <w:proofErr w:type="spellEnd"/>
      <w:r w:rsidRPr="002C692F">
        <w:rPr>
          <w:lang w:val="en-GB"/>
        </w:rPr>
        <w:t xml:space="preserve"> bridges to the aromatic cyclic structure (</w:t>
      </w:r>
      <w:proofErr w:type="spellStart"/>
      <w:r w:rsidRPr="002C692F">
        <w:rPr>
          <w:b/>
          <w:lang w:val="en-GB"/>
        </w:rPr>
        <w:t>porphyrins</w:t>
      </w:r>
      <w:proofErr w:type="spellEnd"/>
      <w:r w:rsidRPr="002C692F">
        <w:rPr>
          <w:lang w:val="en-GB"/>
        </w:rPr>
        <w:t>) or in the linear structure (</w:t>
      </w:r>
      <w:r w:rsidRPr="002C692F">
        <w:rPr>
          <w:b/>
          <w:lang w:val="en-GB"/>
        </w:rPr>
        <w:t>bile pigments</w:t>
      </w:r>
      <w:r w:rsidRPr="002C692F">
        <w:rPr>
          <w:lang w:val="en-GB"/>
        </w:rPr>
        <w:t>).</w:t>
      </w:r>
      <w:r w:rsidR="00CB0946" w:rsidRPr="002C692F">
        <w:rPr>
          <w:lang w:val="en-GB"/>
        </w:rPr>
        <w:t xml:space="preserve"> In the cent</w:t>
      </w:r>
      <w:r w:rsidR="00451BD3">
        <w:rPr>
          <w:lang w:val="en-GB"/>
        </w:rPr>
        <w:t xml:space="preserve">ral part of </w:t>
      </w:r>
      <w:proofErr w:type="spellStart"/>
      <w:r w:rsidR="00451BD3">
        <w:rPr>
          <w:lang w:val="en-GB"/>
        </w:rPr>
        <w:t>porphyrins</w:t>
      </w:r>
      <w:proofErr w:type="spellEnd"/>
      <w:r w:rsidR="00451BD3">
        <w:rPr>
          <w:lang w:val="en-GB"/>
        </w:rPr>
        <w:t xml:space="preserve"> </w:t>
      </w:r>
      <w:r w:rsidR="005C757C">
        <w:rPr>
          <w:lang w:val="en-GB"/>
        </w:rPr>
        <w:t xml:space="preserve">a </w:t>
      </w:r>
      <w:r w:rsidR="005C757C" w:rsidRPr="005C757C">
        <w:rPr>
          <w:lang w:val="en-GB"/>
        </w:rPr>
        <w:t xml:space="preserve">metal ion </w:t>
      </w:r>
      <w:r w:rsidR="00451BD3">
        <w:rPr>
          <w:lang w:val="en-GB"/>
        </w:rPr>
        <w:t>is most often</w:t>
      </w:r>
      <w:r w:rsidR="005C757C">
        <w:rPr>
          <w:lang w:val="en-GB"/>
        </w:rPr>
        <w:t xml:space="preserve"> bound</w:t>
      </w:r>
      <w:r w:rsidR="00CB0946" w:rsidRPr="002C692F">
        <w:rPr>
          <w:lang w:val="en-GB"/>
        </w:rPr>
        <w:t xml:space="preserve">; typical representatives are </w:t>
      </w:r>
      <w:proofErr w:type="spellStart"/>
      <w:r w:rsidR="00CB0946" w:rsidRPr="002C692F">
        <w:rPr>
          <w:lang w:val="en-GB"/>
        </w:rPr>
        <w:t>metalloporphyrins</w:t>
      </w:r>
      <w:proofErr w:type="spellEnd"/>
      <w:r w:rsidR="00CB0946" w:rsidRPr="002C692F">
        <w:rPr>
          <w:lang w:val="en-GB"/>
        </w:rPr>
        <w:t xml:space="preserve">: green plant pigments chlorophylls (the central ion is magnesium) and </w:t>
      </w:r>
      <w:proofErr w:type="spellStart"/>
      <w:r w:rsidR="00CB0946" w:rsidRPr="002C692F">
        <w:rPr>
          <w:lang w:val="en-GB"/>
        </w:rPr>
        <w:t>h</w:t>
      </w:r>
      <w:r w:rsidR="000E3E9A" w:rsidRPr="002C692F">
        <w:rPr>
          <w:lang w:val="en-GB"/>
        </w:rPr>
        <w:t>aem</w:t>
      </w:r>
      <w:proofErr w:type="spellEnd"/>
      <w:r w:rsidR="00451BD3">
        <w:rPr>
          <w:lang w:val="en-GB"/>
        </w:rPr>
        <w:t xml:space="preserve"> (the central ion is iron) that</w:t>
      </w:r>
      <w:r w:rsidR="00CB0946" w:rsidRPr="002C692F">
        <w:rPr>
          <w:lang w:val="en-GB"/>
        </w:rPr>
        <w:t xml:space="preserve"> is </w:t>
      </w:r>
      <w:r w:rsidR="00451BD3">
        <w:rPr>
          <w:lang w:val="en-GB"/>
        </w:rPr>
        <w:t xml:space="preserve">the </w:t>
      </w:r>
      <w:r w:rsidR="00CB0946" w:rsidRPr="002C692F">
        <w:rPr>
          <w:lang w:val="en-GB"/>
        </w:rPr>
        <w:t>part of red h</w:t>
      </w:r>
      <w:r w:rsidR="000E3E9A" w:rsidRPr="002C692F">
        <w:rPr>
          <w:lang w:val="en-GB"/>
        </w:rPr>
        <w:t>a</w:t>
      </w:r>
      <w:r w:rsidR="00CB0946" w:rsidRPr="002C692F">
        <w:rPr>
          <w:lang w:val="en-GB"/>
        </w:rPr>
        <w:t xml:space="preserve">emoglobin, muscle protein </w:t>
      </w:r>
      <w:proofErr w:type="spellStart"/>
      <w:r w:rsidR="00CB0946" w:rsidRPr="002C692F">
        <w:rPr>
          <w:lang w:val="en-GB"/>
        </w:rPr>
        <w:t>myoglobin</w:t>
      </w:r>
      <w:proofErr w:type="spellEnd"/>
      <w:r w:rsidR="00CB0946" w:rsidRPr="002C692F">
        <w:rPr>
          <w:lang w:val="en-GB"/>
        </w:rPr>
        <w:t xml:space="preserve"> and certain </w:t>
      </w:r>
      <w:proofErr w:type="spellStart"/>
      <w:r w:rsidR="00CB0946" w:rsidRPr="002C692F">
        <w:rPr>
          <w:lang w:val="en-GB"/>
        </w:rPr>
        <w:t>redox</w:t>
      </w:r>
      <w:proofErr w:type="spellEnd"/>
      <w:r w:rsidR="00CB0946" w:rsidRPr="002C692F">
        <w:rPr>
          <w:lang w:val="en-GB"/>
        </w:rPr>
        <w:t xml:space="preserve"> enzymes (</w:t>
      </w:r>
      <w:proofErr w:type="spellStart"/>
      <w:r w:rsidR="00CB0946" w:rsidRPr="002C692F">
        <w:rPr>
          <w:lang w:val="en-GB"/>
        </w:rPr>
        <w:t>cytochromes</w:t>
      </w:r>
      <w:proofErr w:type="spellEnd"/>
      <w:r w:rsidR="00CB0946" w:rsidRPr="002C692F">
        <w:rPr>
          <w:lang w:val="en-GB"/>
        </w:rPr>
        <w:t xml:space="preserve">, </w:t>
      </w:r>
      <w:proofErr w:type="spellStart"/>
      <w:r w:rsidR="00CB0946" w:rsidRPr="002C692F">
        <w:rPr>
          <w:lang w:val="en-GB"/>
        </w:rPr>
        <w:t>catalases</w:t>
      </w:r>
      <w:proofErr w:type="spellEnd"/>
      <w:r w:rsidR="00CB0946" w:rsidRPr="002C692F">
        <w:rPr>
          <w:lang w:val="en-GB"/>
        </w:rPr>
        <w:t xml:space="preserve">, </w:t>
      </w:r>
      <w:proofErr w:type="spellStart"/>
      <w:r w:rsidR="00CB0946" w:rsidRPr="002C692F">
        <w:rPr>
          <w:lang w:val="en-GB"/>
        </w:rPr>
        <w:t>peroxidases</w:t>
      </w:r>
      <w:proofErr w:type="spellEnd"/>
      <w:r w:rsidR="00CB0946" w:rsidRPr="002C692F">
        <w:rPr>
          <w:lang w:val="en-GB"/>
        </w:rPr>
        <w:t>).</w:t>
      </w:r>
    </w:p>
    <w:p w:rsidR="00B21ABE" w:rsidRPr="002C692F" w:rsidRDefault="00CB0946" w:rsidP="00F6086A">
      <w:pPr>
        <w:spacing w:line="276" w:lineRule="auto"/>
        <w:ind w:firstLine="709"/>
        <w:rPr>
          <w:bCs/>
          <w:lang w:val="en-GB"/>
        </w:rPr>
      </w:pPr>
      <w:r w:rsidRPr="002C692F">
        <w:rPr>
          <w:b/>
          <w:bCs/>
          <w:lang w:val="en-GB"/>
        </w:rPr>
        <w:t>C</w:t>
      </w:r>
      <w:r w:rsidR="007A2AF1" w:rsidRPr="002C692F">
        <w:rPr>
          <w:b/>
          <w:bCs/>
          <w:lang w:val="en-GB"/>
        </w:rPr>
        <w:t>hloro</w:t>
      </w:r>
      <w:r w:rsidRPr="002C692F">
        <w:rPr>
          <w:b/>
          <w:bCs/>
          <w:lang w:val="en-GB"/>
        </w:rPr>
        <w:t xml:space="preserve">phyll </w:t>
      </w:r>
      <w:r w:rsidR="00A87D16" w:rsidRPr="002C692F">
        <w:rPr>
          <w:bCs/>
          <w:lang w:val="en-GB"/>
        </w:rPr>
        <w:t>(</w:t>
      </w:r>
      <w:r w:rsidRPr="002C692F">
        <w:rPr>
          <w:b/>
          <w:bCs/>
          <w:lang w:val="en-GB"/>
        </w:rPr>
        <w:t>Fig</w:t>
      </w:r>
      <w:r w:rsidR="00A87D16" w:rsidRPr="002C692F">
        <w:rPr>
          <w:b/>
          <w:bCs/>
          <w:lang w:val="en-GB"/>
        </w:rPr>
        <w:t>.</w:t>
      </w:r>
      <w:r w:rsidR="00AB7353" w:rsidRPr="002C692F">
        <w:rPr>
          <w:b/>
          <w:bCs/>
          <w:lang w:val="en-GB"/>
        </w:rPr>
        <w:t>11</w:t>
      </w:r>
      <w:r w:rsidR="00A87D16" w:rsidRPr="002C692F">
        <w:rPr>
          <w:bCs/>
          <w:lang w:val="en-GB"/>
        </w:rPr>
        <w:t xml:space="preserve">) </w:t>
      </w:r>
      <w:r w:rsidR="005D7BF8" w:rsidRPr="002C692F">
        <w:rPr>
          <w:bCs/>
          <w:lang w:val="en-GB"/>
        </w:rPr>
        <w:t>itself is not very suitable for dyeing</w:t>
      </w:r>
      <w:r w:rsidR="005C757C">
        <w:rPr>
          <w:bCs/>
          <w:lang w:val="en-GB"/>
        </w:rPr>
        <w:t xml:space="preserve"> of </w:t>
      </w:r>
      <w:r w:rsidR="005C757C" w:rsidRPr="005C757C">
        <w:rPr>
          <w:bCs/>
          <w:lang w:val="en-GB"/>
        </w:rPr>
        <w:t>fibres</w:t>
      </w:r>
      <w:r w:rsidR="005D7BF8" w:rsidRPr="002C692F">
        <w:rPr>
          <w:bCs/>
          <w:lang w:val="en-GB"/>
        </w:rPr>
        <w:t>: it is solu</w:t>
      </w:r>
      <w:r w:rsidR="00451BD3">
        <w:rPr>
          <w:bCs/>
          <w:lang w:val="en-GB"/>
        </w:rPr>
        <w:t xml:space="preserve">ble in organic solvents and </w:t>
      </w:r>
      <w:r w:rsidR="005D7BF8" w:rsidRPr="002C692F">
        <w:rPr>
          <w:bCs/>
          <w:lang w:val="en-GB"/>
        </w:rPr>
        <w:t xml:space="preserve">experiments with dyeing of polyester fibres </w:t>
      </w:r>
      <w:r w:rsidR="005C757C">
        <w:rPr>
          <w:bCs/>
          <w:lang w:val="en-GB"/>
        </w:rPr>
        <w:t>are</w:t>
      </w:r>
      <w:r w:rsidR="005D7BF8" w:rsidRPr="002C692F">
        <w:rPr>
          <w:bCs/>
          <w:lang w:val="en-GB"/>
        </w:rPr>
        <w:t xml:space="preserve"> not very successful</w:t>
      </w:r>
      <w:r w:rsidR="00451BD3" w:rsidRPr="00451BD3">
        <w:rPr>
          <w:bCs/>
          <w:lang w:val="cs-CZ"/>
        </w:rPr>
        <w:t>;</w:t>
      </w:r>
      <w:r w:rsidR="00451BD3">
        <w:rPr>
          <w:bCs/>
          <w:lang w:val="en-GB"/>
        </w:rPr>
        <w:t xml:space="preserve"> </w:t>
      </w:r>
      <w:r w:rsidR="005D7BF8" w:rsidRPr="002C692F">
        <w:rPr>
          <w:bCs/>
          <w:lang w:val="en-GB"/>
        </w:rPr>
        <w:t>fastness i</w:t>
      </w:r>
      <w:r w:rsidR="00451BD3">
        <w:rPr>
          <w:bCs/>
          <w:lang w:val="en-GB"/>
        </w:rPr>
        <w:t>s</w:t>
      </w:r>
      <w:r w:rsidR="005D7BF8" w:rsidRPr="002C692F">
        <w:rPr>
          <w:bCs/>
          <w:lang w:val="en-GB"/>
        </w:rPr>
        <w:t xml:space="preserve"> very poor</w:t>
      </w:r>
      <w:r w:rsidR="007A2AF1" w:rsidRPr="002C692F">
        <w:rPr>
          <w:bCs/>
          <w:lang w:val="en-GB"/>
        </w:rPr>
        <w:t xml:space="preserve">. </w:t>
      </w:r>
      <w:r w:rsidR="005D7BF8" w:rsidRPr="002C692F">
        <w:rPr>
          <w:bCs/>
          <w:lang w:val="en-GB"/>
        </w:rPr>
        <w:t xml:space="preserve">Some </w:t>
      </w:r>
      <w:r w:rsidR="00451BD3">
        <w:rPr>
          <w:bCs/>
          <w:lang w:val="en-GB"/>
        </w:rPr>
        <w:t xml:space="preserve">scientific </w:t>
      </w:r>
      <w:r w:rsidR="005D7BF8" w:rsidRPr="002C692F">
        <w:rPr>
          <w:bCs/>
          <w:lang w:val="en-GB"/>
        </w:rPr>
        <w:t>papers describe the use of plant chlorophyll either as precursor to form a cationic dye (remov</w:t>
      </w:r>
      <w:r w:rsidR="00451BD3">
        <w:rPr>
          <w:bCs/>
          <w:lang w:val="en-GB"/>
        </w:rPr>
        <w:t>al of the central ion</w:t>
      </w:r>
      <w:r w:rsidR="007C1E44" w:rsidRPr="002C692F">
        <w:rPr>
          <w:bCs/>
          <w:lang w:val="en-GB"/>
        </w:rPr>
        <w:t xml:space="preserve"> </w:t>
      </w:r>
      <w:r w:rsidR="00451BD3">
        <w:rPr>
          <w:bCs/>
          <w:lang w:val="en-GB"/>
        </w:rPr>
        <w:t>forms</w:t>
      </w:r>
      <w:r w:rsidR="005D7BF8" w:rsidRPr="002C692F">
        <w:rPr>
          <w:bCs/>
          <w:lang w:val="en-GB"/>
        </w:rPr>
        <w:t xml:space="preserve"> </w:t>
      </w:r>
      <w:r w:rsidR="007C1E44" w:rsidRPr="002C692F">
        <w:rPr>
          <w:bCs/>
          <w:lang w:val="en-GB"/>
        </w:rPr>
        <w:t xml:space="preserve">so </w:t>
      </w:r>
      <w:r w:rsidR="005D7BF8" w:rsidRPr="002C692F">
        <w:rPr>
          <w:bCs/>
          <w:lang w:val="en-GB"/>
        </w:rPr>
        <w:t>called</w:t>
      </w:r>
      <w:r w:rsidR="00451BD3">
        <w:rPr>
          <w:bCs/>
          <w:lang w:val="en-GB"/>
        </w:rPr>
        <w:t xml:space="preserve"> </w:t>
      </w:r>
      <w:proofErr w:type="spellStart"/>
      <w:r w:rsidR="00451BD3">
        <w:rPr>
          <w:bCs/>
          <w:lang w:val="en-GB"/>
        </w:rPr>
        <w:t>pheophytin</w:t>
      </w:r>
      <w:proofErr w:type="spellEnd"/>
      <w:r w:rsidR="00451BD3">
        <w:rPr>
          <w:bCs/>
          <w:lang w:val="en-GB"/>
        </w:rPr>
        <w:t xml:space="preserve"> that</w:t>
      </w:r>
      <w:r w:rsidR="005D7BF8" w:rsidRPr="002C692F">
        <w:rPr>
          <w:bCs/>
          <w:lang w:val="en-GB"/>
        </w:rPr>
        <w:t xml:space="preserve"> is in the slightly acidic environment symmetric</w:t>
      </w:r>
      <w:r w:rsidR="007C1E44" w:rsidRPr="002C692F">
        <w:rPr>
          <w:bCs/>
          <w:lang w:val="en-GB"/>
        </w:rPr>
        <w:t>ally</w:t>
      </w:r>
      <w:r w:rsidR="005D7BF8" w:rsidRPr="002C692F">
        <w:rPr>
          <w:bCs/>
          <w:lang w:val="en-GB"/>
        </w:rPr>
        <w:t xml:space="preserve"> </w:t>
      </w:r>
      <w:proofErr w:type="spellStart"/>
      <w:r w:rsidR="005D7BF8" w:rsidRPr="002C692F">
        <w:rPr>
          <w:bCs/>
          <w:lang w:val="en-GB"/>
        </w:rPr>
        <w:t>protonated</w:t>
      </w:r>
      <w:proofErr w:type="spellEnd"/>
      <w:r w:rsidR="005D7BF8" w:rsidRPr="002C692F">
        <w:rPr>
          <w:bCs/>
          <w:lang w:val="en-GB"/>
        </w:rPr>
        <w:t xml:space="preserve"> to form </w:t>
      </w:r>
      <w:proofErr w:type="spellStart"/>
      <w:r w:rsidR="005D7BF8" w:rsidRPr="002C692F">
        <w:rPr>
          <w:bCs/>
          <w:lang w:val="en-GB"/>
        </w:rPr>
        <w:t>dication</w:t>
      </w:r>
      <w:proofErr w:type="spellEnd"/>
      <w:r w:rsidR="005D7BF8" w:rsidRPr="002C692F">
        <w:rPr>
          <w:bCs/>
          <w:lang w:val="en-GB"/>
        </w:rPr>
        <w:t xml:space="preserve"> and thus acquires an excellent affinity to fib</w:t>
      </w:r>
      <w:r w:rsidR="007C1E44" w:rsidRPr="002C692F">
        <w:rPr>
          <w:bCs/>
          <w:lang w:val="en-GB"/>
        </w:rPr>
        <w:t>re</w:t>
      </w:r>
      <w:r w:rsidR="005D7BF8" w:rsidRPr="002C692F">
        <w:rPr>
          <w:bCs/>
          <w:lang w:val="en-GB"/>
        </w:rPr>
        <w:t xml:space="preserve">s </w:t>
      </w:r>
      <w:r w:rsidR="007C1E44" w:rsidRPr="002C692F">
        <w:rPr>
          <w:bCs/>
          <w:lang w:val="en-GB"/>
        </w:rPr>
        <w:t xml:space="preserve">with </w:t>
      </w:r>
      <w:r w:rsidR="005D7BF8" w:rsidRPr="002C692F">
        <w:rPr>
          <w:bCs/>
          <w:lang w:val="en-GB"/>
        </w:rPr>
        <w:t>the content of amino</w:t>
      </w:r>
      <w:r w:rsidR="007C1E44" w:rsidRPr="002C692F">
        <w:rPr>
          <w:bCs/>
          <w:lang w:val="en-GB"/>
        </w:rPr>
        <w:t xml:space="preserve"> acids</w:t>
      </w:r>
      <w:r w:rsidR="005D7BF8" w:rsidRPr="002C692F">
        <w:rPr>
          <w:bCs/>
          <w:lang w:val="en-GB"/>
        </w:rPr>
        <w:t xml:space="preserve">, </w:t>
      </w:r>
      <w:proofErr w:type="spellStart"/>
      <w:r w:rsidR="005D7BF8" w:rsidRPr="002C692F">
        <w:rPr>
          <w:bCs/>
          <w:lang w:val="en-GB"/>
        </w:rPr>
        <w:t>imino</w:t>
      </w:r>
      <w:proofErr w:type="spellEnd"/>
      <w:r w:rsidR="005D7BF8" w:rsidRPr="002C692F">
        <w:rPr>
          <w:bCs/>
          <w:lang w:val="en-GB"/>
        </w:rPr>
        <w:t xml:space="preserve">, nitro, or peptide groups) </w:t>
      </w:r>
      <w:r w:rsidR="00022C27" w:rsidRPr="002C692F">
        <w:rPr>
          <w:bCs/>
          <w:lang w:val="en-GB"/>
        </w:rPr>
        <w:t>[</w:t>
      </w:r>
      <w:r w:rsidR="0046666E" w:rsidRPr="002C692F">
        <w:rPr>
          <w:bCs/>
          <w:lang w:val="en-GB"/>
        </w:rPr>
        <w:t>3</w:t>
      </w:r>
      <w:r w:rsidR="00BC69CC" w:rsidRPr="002C692F">
        <w:rPr>
          <w:bCs/>
          <w:lang w:val="en-GB"/>
        </w:rPr>
        <w:t>3</w:t>
      </w:r>
      <w:r w:rsidR="00022C27" w:rsidRPr="002C692F">
        <w:rPr>
          <w:bCs/>
          <w:lang w:val="en-GB"/>
        </w:rPr>
        <w:t xml:space="preserve">] </w:t>
      </w:r>
      <w:r w:rsidR="007035D1" w:rsidRPr="002C692F">
        <w:rPr>
          <w:bCs/>
          <w:lang w:val="en-GB"/>
        </w:rPr>
        <w:t>or use of chlorophyll as mordant</w:t>
      </w:r>
      <w:r w:rsidR="00451BD3">
        <w:rPr>
          <w:bCs/>
          <w:lang w:val="en-GB"/>
        </w:rPr>
        <w:t>.</w:t>
      </w:r>
      <w:r w:rsidR="007035D1" w:rsidRPr="002C692F">
        <w:rPr>
          <w:bCs/>
          <w:lang w:val="en-GB"/>
        </w:rPr>
        <w:t xml:space="preserve"> </w:t>
      </w:r>
      <w:r w:rsidR="00451BD3">
        <w:rPr>
          <w:bCs/>
          <w:lang w:val="en-GB"/>
        </w:rPr>
        <w:t xml:space="preserve">The </w:t>
      </w:r>
      <w:r w:rsidR="007035D1" w:rsidRPr="002C692F">
        <w:rPr>
          <w:bCs/>
          <w:lang w:val="en-GB"/>
        </w:rPr>
        <w:t xml:space="preserve">chlorophyll obtains the free binding capacity after removal of the central magnesium ion in acid environment and can work as any other, e.g. tannic </w:t>
      </w:r>
      <w:proofErr w:type="spellStart"/>
      <w:r w:rsidR="007035D1" w:rsidRPr="002C692F">
        <w:rPr>
          <w:bCs/>
          <w:lang w:val="en-GB"/>
        </w:rPr>
        <w:t>complexation</w:t>
      </w:r>
      <w:proofErr w:type="spellEnd"/>
      <w:r w:rsidR="007035D1" w:rsidRPr="002C692F">
        <w:rPr>
          <w:bCs/>
          <w:lang w:val="en-GB"/>
        </w:rPr>
        <w:t xml:space="preserve"> </w:t>
      </w:r>
      <w:proofErr w:type="spellStart"/>
      <w:r w:rsidR="007035D1" w:rsidRPr="002C692F">
        <w:rPr>
          <w:bCs/>
          <w:lang w:val="en-GB"/>
        </w:rPr>
        <w:t>mordants</w:t>
      </w:r>
      <w:proofErr w:type="spellEnd"/>
      <w:r w:rsidR="004F12FF" w:rsidRPr="002C692F">
        <w:rPr>
          <w:bCs/>
          <w:lang w:val="en-GB"/>
        </w:rPr>
        <w:t>.</w:t>
      </w:r>
      <w:r w:rsidR="0046666E" w:rsidRPr="002C692F">
        <w:rPr>
          <w:bCs/>
          <w:lang w:val="en-GB"/>
        </w:rPr>
        <w:t xml:space="preserve"> [3</w:t>
      </w:r>
      <w:r w:rsidR="00BC69CC" w:rsidRPr="002C692F">
        <w:rPr>
          <w:bCs/>
          <w:lang w:val="en-GB"/>
        </w:rPr>
        <w:t>4</w:t>
      </w:r>
      <w:r w:rsidR="0046666E" w:rsidRPr="002C692F">
        <w:rPr>
          <w:bCs/>
          <w:lang w:val="en-GB"/>
        </w:rPr>
        <w:t>]</w:t>
      </w:r>
      <w:r w:rsidR="00022C27" w:rsidRPr="002C692F">
        <w:rPr>
          <w:bCs/>
          <w:lang w:val="en-GB"/>
        </w:rPr>
        <w:t xml:space="preserve"> </w:t>
      </w:r>
      <w:r w:rsidR="007035D1" w:rsidRPr="002C692F">
        <w:rPr>
          <w:bCs/>
          <w:lang w:val="en-GB"/>
        </w:rPr>
        <w:t xml:space="preserve">We </w:t>
      </w:r>
      <w:r w:rsidR="00451BD3">
        <w:rPr>
          <w:bCs/>
          <w:lang w:val="en-GB"/>
        </w:rPr>
        <w:t>can find</w:t>
      </w:r>
      <w:r w:rsidR="007035D1" w:rsidRPr="002C692F">
        <w:rPr>
          <w:bCs/>
          <w:lang w:val="en-GB"/>
        </w:rPr>
        <w:t xml:space="preserve"> chloro</w:t>
      </w:r>
      <w:r w:rsidR="00451BD3">
        <w:rPr>
          <w:bCs/>
          <w:lang w:val="en-GB"/>
        </w:rPr>
        <w:t>phylls in its natural form as a</w:t>
      </w:r>
      <w:r w:rsidR="007035D1" w:rsidRPr="002C692F">
        <w:rPr>
          <w:bCs/>
          <w:lang w:val="en-GB"/>
        </w:rPr>
        <w:t xml:space="preserve"> ubiquitous impurity in plant extracts for textile dyeing, where they cau</w:t>
      </w:r>
      <w:r w:rsidR="00451BD3">
        <w:rPr>
          <w:bCs/>
          <w:lang w:val="en-GB"/>
        </w:rPr>
        <w:t>se turbidity of shades similar to</w:t>
      </w:r>
      <w:r w:rsidR="007035D1" w:rsidRPr="002C692F">
        <w:rPr>
          <w:bCs/>
          <w:lang w:val="en-GB"/>
        </w:rPr>
        <w:t xml:space="preserve"> tannins</w:t>
      </w:r>
      <w:r w:rsidR="00BD18C5" w:rsidRPr="002C692F">
        <w:rPr>
          <w:bCs/>
          <w:lang w:val="en-GB"/>
        </w:rPr>
        <w:t>.</w:t>
      </w:r>
    </w:p>
    <w:p w:rsidR="00C71EB5" w:rsidRPr="002C692F" w:rsidRDefault="00C71EB5" w:rsidP="00F6086A">
      <w:pPr>
        <w:spacing w:line="276" w:lineRule="auto"/>
        <w:ind w:firstLine="709"/>
        <w:rPr>
          <w:bCs/>
          <w:lang w:val="en-GB"/>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91"/>
        <w:gridCol w:w="5921"/>
      </w:tblGrid>
      <w:tr w:rsidR="00D11D3E" w:rsidRPr="002C692F" w:rsidTr="00D11D3E">
        <w:trPr>
          <w:jc w:val="center"/>
        </w:trPr>
        <w:tc>
          <w:tcPr>
            <w:tcW w:w="0" w:type="auto"/>
          </w:tcPr>
          <w:p w:rsidR="00D11D3E" w:rsidRPr="002C692F" w:rsidRDefault="00AD2C80" w:rsidP="005E3458">
            <w:pPr>
              <w:spacing w:line="276" w:lineRule="auto"/>
              <w:rPr>
                <w:noProof/>
                <w:lang w:val="en-GB"/>
              </w:rPr>
            </w:pPr>
            <w:r w:rsidRPr="002C692F">
              <w:rPr>
                <w:noProof/>
                <w:lang w:val="cs-CZ"/>
              </w:rPr>
              <w:lastRenderedPageBreak/>
              <w:drawing>
                <wp:anchor distT="0" distB="0" distL="114300" distR="114300" simplePos="0" relativeHeight="251682816" behindDoc="0" locked="0" layoutInCell="1" allowOverlap="1">
                  <wp:simplePos x="0" y="0"/>
                  <wp:positionH relativeFrom="column">
                    <wp:posOffset>-6350</wp:posOffset>
                  </wp:positionH>
                  <wp:positionV relativeFrom="paragraph">
                    <wp:posOffset>425450</wp:posOffset>
                  </wp:positionV>
                  <wp:extent cx="1489075" cy="1181100"/>
                  <wp:effectExtent l="19050" t="0" r="0" b="0"/>
                  <wp:wrapTopAndBottom/>
                  <wp:docPr id="3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489075" cy="1181100"/>
                          </a:xfrm>
                          <a:prstGeom prst="rect">
                            <a:avLst/>
                          </a:prstGeom>
                          <a:noFill/>
                          <a:ln w="9525">
                            <a:noFill/>
                            <a:miter lim="800000"/>
                            <a:headEnd/>
                            <a:tailEnd/>
                          </a:ln>
                        </pic:spPr>
                      </pic:pic>
                    </a:graphicData>
                  </a:graphic>
                </wp:anchor>
              </w:drawing>
            </w:r>
          </w:p>
        </w:tc>
        <w:tc>
          <w:tcPr>
            <w:tcW w:w="0" w:type="auto"/>
          </w:tcPr>
          <w:p w:rsidR="00D11D3E" w:rsidRPr="002C692F" w:rsidRDefault="00D11D3E" w:rsidP="005E3458">
            <w:pPr>
              <w:spacing w:line="276" w:lineRule="auto"/>
              <w:rPr>
                <w:lang w:val="en-GB"/>
              </w:rPr>
            </w:pPr>
            <w:r w:rsidRPr="002C692F">
              <w:rPr>
                <w:noProof/>
                <w:lang w:val="cs-CZ"/>
              </w:rPr>
              <w:drawing>
                <wp:anchor distT="0" distB="0" distL="114300" distR="114300" simplePos="0" relativeHeight="251680768" behindDoc="1" locked="0" layoutInCell="1" allowOverlap="1">
                  <wp:simplePos x="0" y="0"/>
                  <wp:positionH relativeFrom="column">
                    <wp:posOffset>1270</wp:posOffset>
                  </wp:positionH>
                  <wp:positionV relativeFrom="paragraph">
                    <wp:posOffset>274955</wp:posOffset>
                  </wp:positionV>
                  <wp:extent cx="3603625" cy="1417320"/>
                  <wp:effectExtent l="19050" t="0" r="0" b="0"/>
                  <wp:wrapSquare wrapText="bothSides"/>
                  <wp:docPr id="2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3603625" cy="1417320"/>
                          </a:xfrm>
                          <a:prstGeom prst="rect">
                            <a:avLst/>
                          </a:prstGeom>
                          <a:noFill/>
                          <a:ln w="9525">
                            <a:noFill/>
                            <a:miter lim="800000"/>
                            <a:headEnd/>
                            <a:tailEnd/>
                          </a:ln>
                        </pic:spPr>
                      </pic:pic>
                    </a:graphicData>
                  </a:graphic>
                </wp:anchor>
              </w:drawing>
            </w:r>
          </w:p>
        </w:tc>
      </w:tr>
      <w:tr w:rsidR="00D11D3E" w:rsidRPr="002C692F" w:rsidTr="00D11D3E">
        <w:trPr>
          <w:jc w:val="center"/>
        </w:trPr>
        <w:tc>
          <w:tcPr>
            <w:tcW w:w="0" w:type="auto"/>
          </w:tcPr>
          <w:p w:rsidR="00D11D3E" w:rsidRPr="002C692F" w:rsidRDefault="00D11D3E" w:rsidP="00451BD3">
            <w:pPr>
              <w:jc w:val="center"/>
              <w:rPr>
                <w:b/>
                <w:sz w:val="20"/>
                <w:szCs w:val="20"/>
                <w:lang w:val="en-GB"/>
              </w:rPr>
            </w:pPr>
            <w:r w:rsidRPr="002C692F">
              <w:rPr>
                <w:b/>
                <w:sz w:val="20"/>
                <w:szCs w:val="20"/>
                <w:lang w:val="en-GB"/>
              </w:rPr>
              <w:t>Fig.</w:t>
            </w:r>
            <w:r w:rsidR="00AB7353" w:rsidRPr="002C692F">
              <w:rPr>
                <w:b/>
                <w:sz w:val="20"/>
                <w:szCs w:val="20"/>
                <w:lang w:val="en-GB"/>
              </w:rPr>
              <w:t>10</w:t>
            </w:r>
            <w:r w:rsidRPr="002C692F">
              <w:rPr>
                <w:b/>
                <w:sz w:val="20"/>
                <w:szCs w:val="20"/>
                <w:lang w:val="en-GB"/>
              </w:rPr>
              <w:t xml:space="preserve">: </w:t>
            </w:r>
            <w:proofErr w:type="spellStart"/>
            <w:r w:rsidR="00451BD3">
              <w:rPr>
                <w:sz w:val="20"/>
                <w:szCs w:val="20"/>
                <w:lang w:val="en-GB"/>
              </w:rPr>
              <w:t>Bet</w:t>
            </w:r>
            <w:r w:rsidRPr="002C692F">
              <w:rPr>
                <w:sz w:val="20"/>
                <w:szCs w:val="20"/>
                <w:lang w:val="en-GB"/>
              </w:rPr>
              <w:t>anidin</w:t>
            </w:r>
            <w:proofErr w:type="spellEnd"/>
          </w:p>
        </w:tc>
        <w:tc>
          <w:tcPr>
            <w:tcW w:w="0" w:type="auto"/>
          </w:tcPr>
          <w:p w:rsidR="00D11D3E" w:rsidRPr="002C692F" w:rsidRDefault="00D11D3E" w:rsidP="002C2865">
            <w:pPr>
              <w:jc w:val="center"/>
              <w:rPr>
                <w:sz w:val="20"/>
                <w:szCs w:val="20"/>
                <w:lang w:val="en-GB"/>
              </w:rPr>
            </w:pPr>
            <w:r w:rsidRPr="002C692F">
              <w:rPr>
                <w:b/>
                <w:sz w:val="20"/>
                <w:szCs w:val="20"/>
                <w:lang w:val="en-GB"/>
              </w:rPr>
              <w:t>Fig.</w:t>
            </w:r>
            <w:r w:rsidR="00AB7353" w:rsidRPr="002C692F">
              <w:rPr>
                <w:b/>
                <w:sz w:val="20"/>
                <w:szCs w:val="20"/>
                <w:lang w:val="en-GB"/>
              </w:rPr>
              <w:t>11</w:t>
            </w:r>
            <w:r w:rsidRPr="002C692F">
              <w:rPr>
                <w:b/>
                <w:sz w:val="20"/>
                <w:szCs w:val="20"/>
                <w:lang w:val="en-GB"/>
              </w:rPr>
              <w:t>:</w:t>
            </w:r>
            <w:r w:rsidRPr="002C692F">
              <w:rPr>
                <w:sz w:val="20"/>
                <w:szCs w:val="20"/>
                <w:lang w:val="en-GB"/>
              </w:rPr>
              <w:t xml:space="preserve"> Chlorophyll</w:t>
            </w:r>
          </w:p>
        </w:tc>
      </w:tr>
    </w:tbl>
    <w:p w:rsidR="00C71EB5" w:rsidRPr="002C692F" w:rsidRDefault="00C71EB5" w:rsidP="00AD2C80">
      <w:pPr>
        <w:spacing w:line="276" w:lineRule="auto"/>
        <w:rPr>
          <w:bCs/>
          <w:lang w:val="en-GB"/>
        </w:rPr>
      </w:pPr>
    </w:p>
    <w:p w:rsidR="005547A1" w:rsidRPr="002C692F" w:rsidRDefault="007035D1" w:rsidP="00F6086A">
      <w:pPr>
        <w:spacing w:line="276" w:lineRule="auto"/>
        <w:ind w:firstLine="709"/>
        <w:rPr>
          <w:bCs/>
          <w:lang w:val="en-GB"/>
        </w:rPr>
      </w:pPr>
      <w:r w:rsidRPr="002C692F">
        <w:rPr>
          <w:bCs/>
          <w:lang w:val="en-GB"/>
        </w:rPr>
        <w:t xml:space="preserve">Even </w:t>
      </w:r>
      <w:r w:rsidR="00451BD3">
        <w:rPr>
          <w:bCs/>
          <w:lang w:val="en-GB"/>
        </w:rPr>
        <w:t>if we leave</w:t>
      </w:r>
      <w:r w:rsidRPr="002C692F">
        <w:rPr>
          <w:bCs/>
          <w:lang w:val="en-GB"/>
        </w:rPr>
        <w:t xml:space="preserve"> aside ethical, religious or </w:t>
      </w:r>
      <w:r w:rsidR="005C757C">
        <w:rPr>
          <w:bCs/>
          <w:lang w:val="en-GB"/>
        </w:rPr>
        <w:t>a</w:t>
      </w:r>
      <w:r w:rsidRPr="002C692F">
        <w:rPr>
          <w:bCs/>
          <w:lang w:val="en-GB"/>
        </w:rPr>
        <w:t xml:space="preserve">esthetic objections to the dyeing with </w:t>
      </w:r>
      <w:r w:rsidR="00552203" w:rsidRPr="002C692F">
        <w:rPr>
          <w:bCs/>
          <w:lang w:val="en-GB"/>
        </w:rPr>
        <w:t xml:space="preserve">animal or even human blood, </w:t>
      </w:r>
      <w:proofErr w:type="spellStart"/>
      <w:r w:rsidR="00552203" w:rsidRPr="002C692F">
        <w:rPr>
          <w:bCs/>
          <w:lang w:val="en-GB"/>
        </w:rPr>
        <w:t>haem</w:t>
      </w:r>
      <w:proofErr w:type="spellEnd"/>
      <w:r w:rsidRPr="002C692F">
        <w:rPr>
          <w:bCs/>
          <w:lang w:val="en-GB"/>
        </w:rPr>
        <w:t xml:space="preserve"> (or blood pigment h</w:t>
      </w:r>
      <w:r w:rsidR="00F27160" w:rsidRPr="002C692F">
        <w:rPr>
          <w:bCs/>
          <w:lang w:val="en-GB"/>
        </w:rPr>
        <w:t>a</w:t>
      </w:r>
      <w:r w:rsidRPr="002C692F">
        <w:rPr>
          <w:bCs/>
          <w:lang w:val="en-GB"/>
        </w:rPr>
        <w:t>emoglobin) is not very suitable for textile dyeing</w:t>
      </w:r>
      <w:r w:rsidR="000C284C" w:rsidRPr="002C692F">
        <w:rPr>
          <w:bCs/>
          <w:lang w:val="en-GB"/>
        </w:rPr>
        <w:t xml:space="preserve">. </w:t>
      </w:r>
      <w:r w:rsidRPr="002C692F">
        <w:rPr>
          <w:bCs/>
          <w:lang w:val="en-GB"/>
        </w:rPr>
        <w:t xml:space="preserve">Red </w:t>
      </w:r>
      <w:r w:rsidRPr="002C692F">
        <w:rPr>
          <w:b/>
          <w:bCs/>
          <w:lang w:val="en-GB"/>
        </w:rPr>
        <w:t>h</w:t>
      </w:r>
      <w:r w:rsidR="00F27160" w:rsidRPr="002C692F">
        <w:rPr>
          <w:b/>
          <w:bCs/>
          <w:lang w:val="en-GB"/>
        </w:rPr>
        <w:t>a</w:t>
      </w:r>
      <w:r w:rsidRPr="002C692F">
        <w:rPr>
          <w:b/>
          <w:bCs/>
          <w:lang w:val="en-GB"/>
        </w:rPr>
        <w:t>emoglobin</w:t>
      </w:r>
      <w:r w:rsidRPr="002C692F">
        <w:rPr>
          <w:bCs/>
          <w:lang w:val="en-GB"/>
        </w:rPr>
        <w:t xml:space="preserve"> does not have </w:t>
      </w:r>
      <w:r w:rsidR="00451BD3">
        <w:rPr>
          <w:bCs/>
          <w:lang w:val="en-GB"/>
        </w:rPr>
        <w:t xml:space="preserve">a </w:t>
      </w:r>
      <w:r w:rsidRPr="002C692F">
        <w:rPr>
          <w:bCs/>
          <w:lang w:val="en-GB"/>
        </w:rPr>
        <w:t xml:space="preserve">good fastness </w:t>
      </w:r>
      <w:r w:rsidR="00F27160" w:rsidRPr="002C692F">
        <w:rPr>
          <w:bCs/>
          <w:lang w:val="en-GB"/>
        </w:rPr>
        <w:t xml:space="preserve">and </w:t>
      </w:r>
      <w:r w:rsidR="00451BD3">
        <w:rPr>
          <w:bCs/>
          <w:lang w:val="en-GB"/>
        </w:rPr>
        <w:t>it</w:t>
      </w:r>
      <w:r w:rsidRPr="002C692F">
        <w:rPr>
          <w:bCs/>
          <w:lang w:val="en-GB"/>
        </w:rPr>
        <w:t xml:space="preserve"> is oxidi</w:t>
      </w:r>
      <w:r w:rsidR="00F27160" w:rsidRPr="002C692F">
        <w:rPr>
          <w:bCs/>
          <w:lang w:val="en-GB"/>
        </w:rPr>
        <w:t>s</w:t>
      </w:r>
      <w:r w:rsidRPr="002C692F">
        <w:rPr>
          <w:bCs/>
          <w:lang w:val="en-GB"/>
        </w:rPr>
        <w:t xml:space="preserve">ed to </w:t>
      </w:r>
      <w:r w:rsidR="00451BD3">
        <w:rPr>
          <w:bCs/>
          <w:lang w:val="en-GB"/>
        </w:rPr>
        <w:t>bluish-</w:t>
      </w:r>
      <w:r w:rsidRPr="002C692F">
        <w:rPr>
          <w:bCs/>
          <w:lang w:val="en-GB"/>
        </w:rPr>
        <w:t xml:space="preserve">brown </w:t>
      </w:r>
      <w:proofErr w:type="spellStart"/>
      <w:r w:rsidRPr="002C692F">
        <w:rPr>
          <w:bCs/>
          <w:lang w:val="en-GB"/>
        </w:rPr>
        <w:t>meth</w:t>
      </w:r>
      <w:r w:rsidR="00F27160" w:rsidRPr="002C692F">
        <w:rPr>
          <w:bCs/>
          <w:lang w:val="en-GB"/>
        </w:rPr>
        <w:t>a</w:t>
      </w:r>
      <w:r w:rsidRPr="002C692F">
        <w:rPr>
          <w:bCs/>
          <w:lang w:val="en-GB"/>
        </w:rPr>
        <w:t>emoglobin</w:t>
      </w:r>
      <w:proofErr w:type="spellEnd"/>
      <w:r w:rsidR="00F27160" w:rsidRPr="002C692F">
        <w:rPr>
          <w:bCs/>
          <w:lang w:val="en-GB"/>
        </w:rPr>
        <w:t xml:space="preserve"> during its aging</w:t>
      </w:r>
      <w:r w:rsidR="000C284C" w:rsidRPr="002C692F">
        <w:rPr>
          <w:bCs/>
          <w:lang w:val="en-GB"/>
        </w:rPr>
        <w:t xml:space="preserve">. </w:t>
      </w:r>
      <w:r w:rsidR="00F27160" w:rsidRPr="002C692F">
        <w:rPr>
          <w:bCs/>
          <w:lang w:val="en-GB"/>
        </w:rPr>
        <w:t xml:space="preserve">To remain red, it would be necessary to convert it to </w:t>
      </w:r>
      <w:proofErr w:type="spellStart"/>
      <w:r w:rsidR="00F27160" w:rsidRPr="002C692F">
        <w:rPr>
          <w:bCs/>
          <w:lang w:val="en-GB"/>
        </w:rPr>
        <w:t>carboxyhaemoglobin</w:t>
      </w:r>
      <w:proofErr w:type="spellEnd"/>
      <w:r w:rsidR="00F27160" w:rsidRPr="002C692F">
        <w:rPr>
          <w:bCs/>
          <w:lang w:val="en-GB"/>
        </w:rPr>
        <w:t xml:space="preserve"> using a suitable reducing agent</w:t>
      </w:r>
      <w:r w:rsidR="00BD18C5" w:rsidRPr="002C692F">
        <w:rPr>
          <w:bCs/>
          <w:lang w:val="en-GB"/>
        </w:rPr>
        <w:t xml:space="preserve">. </w:t>
      </w:r>
    </w:p>
    <w:p w:rsidR="005547A1" w:rsidRPr="002C692F" w:rsidRDefault="005547A1" w:rsidP="005937F5">
      <w:pPr>
        <w:spacing w:line="276" w:lineRule="auto"/>
        <w:rPr>
          <w:bCs/>
          <w:sz w:val="18"/>
          <w:szCs w:val="18"/>
          <w:lang w:val="en-GB"/>
        </w:rPr>
      </w:pPr>
      <w:r w:rsidRPr="002C692F">
        <w:rPr>
          <w:rFonts w:ascii="Wingdings" w:hAnsi="Wingdings" w:cs="Wingdings"/>
          <w:sz w:val="36"/>
          <w:szCs w:val="36"/>
          <w:lang w:val="en-GB"/>
        </w:rPr>
        <w:t></w:t>
      </w:r>
      <w:r w:rsidR="005937F5" w:rsidRPr="002C692F">
        <w:rPr>
          <w:rFonts w:ascii="Wingdings" w:hAnsi="Wingdings" w:cs="Wingdings"/>
          <w:sz w:val="28"/>
          <w:szCs w:val="28"/>
          <w:lang w:val="en-GB"/>
        </w:rPr>
        <w:t></w:t>
      </w:r>
      <w:r w:rsidR="00F27160" w:rsidRPr="002C692F">
        <w:rPr>
          <w:lang w:val="en-GB"/>
        </w:rPr>
        <w:t xml:space="preserve"> </w:t>
      </w:r>
      <w:proofErr w:type="gramStart"/>
      <w:r w:rsidR="00F27160" w:rsidRPr="002C692F">
        <w:rPr>
          <w:bCs/>
          <w:sz w:val="18"/>
          <w:szCs w:val="18"/>
          <w:lang w:val="en-GB"/>
        </w:rPr>
        <w:t>A</w:t>
      </w:r>
      <w:proofErr w:type="gramEnd"/>
      <w:r w:rsidR="00F27160" w:rsidRPr="002C692F">
        <w:rPr>
          <w:bCs/>
          <w:sz w:val="18"/>
          <w:szCs w:val="18"/>
          <w:lang w:val="en-GB"/>
        </w:rPr>
        <w:t xml:space="preserve"> similar trick is used </w:t>
      </w:r>
      <w:r w:rsidR="00451BD3">
        <w:rPr>
          <w:bCs/>
          <w:sz w:val="18"/>
          <w:szCs w:val="18"/>
          <w:lang w:val="en-GB"/>
        </w:rPr>
        <w:t>for meat sale</w:t>
      </w:r>
      <w:r w:rsidR="000C284C" w:rsidRPr="002C692F">
        <w:rPr>
          <w:bCs/>
          <w:sz w:val="18"/>
          <w:szCs w:val="18"/>
          <w:lang w:val="en-GB"/>
        </w:rPr>
        <w:t xml:space="preserve">: </w:t>
      </w:r>
      <w:r w:rsidR="00451BD3" w:rsidRPr="00451BD3">
        <w:rPr>
          <w:bCs/>
          <w:sz w:val="18"/>
          <w:szCs w:val="18"/>
          <w:lang w:val="en-GB"/>
        </w:rPr>
        <w:t xml:space="preserve">it is treated </w:t>
      </w:r>
      <w:r w:rsidR="00451BD3">
        <w:rPr>
          <w:bCs/>
          <w:sz w:val="18"/>
          <w:szCs w:val="18"/>
          <w:lang w:val="en-GB"/>
        </w:rPr>
        <w:t>with</w:t>
      </w:r>
      <w:r w:rsidR="00451BD3" w:rsidRPr="00451BD3">
        <w:rPr>
          <w:bCs/>
          <w:sz w:val="18"/>
          <w:szCs w:val="18"/>
          <w:lang w:val="en-GB"/>
        </w:rPr>
        <w:t xml:space="preserve"> preservative salt that contains carcinogenic sodium nitrite </w:t>
      </w:r>
      <w:r w:rsidR="00451BD3">
        <w:rPr>
          <w:bCs/>
          <w:sz w:val="18"/>
          <w:szCs w:val="18"/>
          <w:lang w:val="en-GB"/>
        </w:rPr>
        <w:t>to remain nicely red.</w:t>
      </w:r>
      <w:r w:rsidR="009F551C" w:rsidRPr="002C692F">
        <w:rPr>
          <w:bCs/>
          <w:sz w:val="18"/>
          <w:szCs w:val="18"/>
          <w:lang w:val="en-GB"/>
        </w:rPr>
        <w:t xml:space="preserve"> </w:t>
      </w:r>
      <w:r w:rsidR="00F27160" w:rsidRPr="002C692F">
        <w:rPr>
          <w:bCs/>
          <w:sz w:val="18"/>
          <w:szCs w:val="18"/>
          <w:lang w:val="en-GB"/>
        </w:rPr>
        <w:t xml:space="preserve">Also, smoking process </w:t>
      </w:r>
      <w:r w:rsidR="00552203" w:rsidRPr="002C692F">
        <w:rPr>
          <w:bCs/>
          <w:sz w:val="18"/>
          <w:szCs w:val="18"/>
          <w:lang w:val="en-GB"/>
        </w:rPr>
        <w:t xml:space="preserve">of </w:t>
      </w:r>
      <w:r w:rsidR="00F27160" w:rsidRPr="002C692F">
        <w:rPr>
          <w:bCs/>
          <w:sz w:val="18"/>
          <w:szCs w:val="18"/>
          <w:lang w:val="en-GB"/>
        </w:rPr>
        <w:t xml:space="preserve">meat or fish in a reducing atmosphere of carbon monoxide can keep </w:t>
      </w:r>
      <w:r w:rsidR="00552203" w:rsidRPr="002C692F">
        <w:rPr>
          <w:bCs/>
          <w:sz w:val="18"/>
          <w:szCs w:val="18"/>
          <w:lang w:val="en-GB"/>
        </w:rPr>
        <w:t xml:space="preserve">"healthy" reddish look of </w:t>
      </w:r>
      <w:r w:rsidR="00F27160" w:rsidRPr="002C692F">
        <w:rPr>
          <w:bCs/>
          <w:sz w:val="18"/>
          <w:szCs w:val="18"/>
          <w:lang w:val="en-GB"/>
        </w:rPr>
        <w:t xml:space="preserve">meat because of </w:t>
      </w:r>
      <w:r w:rsidR="00451BD3">
        <w:rPr>
          <w:bCs/>
          <w:sz w:val="18"/>
          <w:szCs w:val="18"/>
          <w:lang w:val="en-GB"/>
        </w:rPr>
        <w:t xml:space="preserve">the </w:t>
      </w:r>
      <w:r w:rsidR="00F27160" w:rsidRPr="002C692F">
        <w:rPr>
          <w:bCs/>
          <w:sz w:val="18"/>
          <w:szCs w:val="18"/>
          <w:lang w:val="en-GB"/>
        </w:rPr>
        <w:t xml:space="preserve">chemical reduction of </w:t>
      </w:r>
      <w:proofErr w:type="spellStart"/>
      <w:r w:rsidR="00F27160" w:rsidRPr="002C692F">
        <w:rPr>
          <w:bCs/>
          <w:sz w:val="18"/>
          <w:szCs w:val="18"/>
          <w:lang w:val="en-GB"/>
        </w:rPr>
        <w:t>h</w:t>
      </w:r>
      <w:r w:rsidR="00552203" w:rsidRPr="002C692F">
        <w:rPr>
          <w:bCs/>
          <w:sz w:val="18"/>
          <w:szCs w:val="18"/>
          <w:lang w:val="en-GB"/>
        </w:rPr>
        <w:t>aem</w:t>
      </w:r>
      <w:proofErr w:type="spellEnd"/>
      <w:r w:rsidR="00552203" w:rsidRPr="002C692F">
        <w:rPr>
          <w:bCs/>
          <w:sz w:val="18"/>
          <w:szCs w:val="18"/>
          <w:lang w:val="en-GB"/>
        </w:rPr>
        <w:t xml:space="preserve"> in haemoglobin and </w:t>
      </w:r>
      <w:proofErr w:type="spellStart"/>
      <w:r w:rsidR="00552203" w:rsidRPr="002C692F">
        <w:rPr>
          <w:bCs/>
          <w:sz w:val="18"/>
          <w:szCs w:val="18"/>
          <w:lang w:val="en-GB"/>
        </w:rPr>
        <w:t>myoglobin</w:t>
      </w:r>
      <w:proofErr w:type="spellEnd"/>
      <w:r w:rsidR="009F551C" w:rsidRPr="002C692F">
        <w:rPr>
          <w:bCs/>
          <w:sz w:val="18"/>
          <w:szCs w:val="18"/>
          <w:lang w:val="en-GB"/>
        </w:rPr>
        <w:t>.</w:t>
      </w:r>
    </w:p>
    <w:p w:rsidR="005547A1" w:rsidRPr="002C692F" w:rsidRDefault="005547A1" w:rsidP="005547A1">
      <w:pPr>
        <w:spacing w:line="276" w:lineRule="auto"/>
        <w:ind w:firstLine="709"/>
        <w:rPr>
          <w:bCs/>
          <w:sz w:val="20"/>
          <w:szCs w:val="20"/>
          <w:lang w:val="en-GB"/>
        </w:rPr>
      </w:pPr>
    </w:p>
    <w:p w:rsidR="005547A1" w:rsidRPr="002C692F" w:rsidRDefault="00552203" w:rsidP="00F6086A">
      <w:pPr>
        <w:spacing w:line="276" w:lineRule="auto"/>
        <w:ind w:firstLine="709"/>
        <w:rPr>
          <w:lang w:val="en-GB"/>
        </w:rPr>
      </w:pPr>
      <w:r w:rsidRPr="002C692F">
        <w:rPr>
          <w:lang w:val="en-GB"/>
        </w:rPr>
        <w:t xml:space="preserve">Bile pigments are formed in the body due to the degradation of </w:t>
      </w:r>
      <w:proofErr w:type="spellStart"/>
      <w:r w:rsidRPr="002C692F">
        <w:rPr>
          <w:lang w:val="en-GB"/>
        </w:rPr>
        <w:t>h</w:t>
      </w:r>
      <w:r w:rsidR="00451BD3">
        <w:rPr>
          <w:lang w:val="en-GB"/>
        </w:rPr>
        <w:t>a</w:t>
      </w:r>
      <w:r w:rsidRPr="002C692F">
        <w:rPr>
          <w:lang w:val="en-GB"/>
        </w:rPr>
        <w:t>em</w:t>
      </w:r>
      <w:proofErr w:type="spellEnd"/>
      <w:r w:rsidRPr="002C692F">
        <w:rPr>
          <w:lang w:val="en-GB"/>
        </w:rPr>
        <w:t xml:space="preserve"> from destroyed red blood cells </w:t>
      </w:r>
      <w:r w:rsidR="009F551C" w:rsidRPr="002C692F">
        <w:rPr>
          <w:lang w:val="en-GB"/>
        </w:rPr>
        <w:t>(</w:t>
      </w:r>
      <w:r w:rsidRPr="002C692F">
        <w:rPr>
          <w:lang w:val="en-GB"/>
        </w:rPr>
        <w:t>green</w:t>
      </w:r>
      <w:r w:rsidR="005421E4" w:rsidRPr="002C692F">
        <w:rPr>
          <w:lang w:val="en-GB"/>
        </w:rPr>
        <w:t xml:space="preserve"> </w:t>
      </w:r>
      <w:proofErr w:type="spellStart"/>
      <w:r w:rsidR="005421E4" w:rsidRPr="002C692F">
        <w:rPr>
          <w:b/>
          <w:lang w:val="en-GB"/>
        </w:rPr>
        <w:t>biliverdin</w:t>
      </w:r>
      <w:proofErr w:type="spellEnd"/>
      <w:r w:rsidR="005421E4" w:rsidRPr="002C692F">
        <w:rPr>
          <w:lang w:val="en-GB"/>
        </w:rPr>
        <w:t xml:space="preserve"> </w:t>
      </w:r>
      <w:r w:rsidR="000E3E9A" w:rsidRPr="002C692F">
        <w:rPr>
          <w:lang w:val="en-GB"/>
        </w:rPr>
        <w:t>colours the bruises</w:t>
      </w:r>
      <w:r w:rsidR="005421E4" w:rsidRPr="002C692F">
        <w:rPr>
          <w:lang w:val="en-GB"/>
        </w:rPr>
        <w:t xml:space="preserve">, </w:t>
      </w:r>
      <w:r w:rsidR="000E3E9A" w:rsidRPr="002C692F">
        <w:rPr>
          <w:lang w:val="en-GB"/>
        </w:rPr>
        <w:t>but we find it also</w:t>
      </w:r>
      <w:r w:rsidR="005421E4" w:rsidRPr="002C692F">
        <w:rPr>
          <w:lang w:val="en-GB"/>
        </w:rPr>
        <w:t xml:space="preserve"> in green avian egg shells, </w:t>
      </w:r>
      <w:r w:rsidRPr="002C692F">
        <w:rPr>
          <w:lang w:val="en-GB"/>
        </w:rPr>
        <w:t>yellow-orange</w:t>
      </w:r>
      <w:r w:rsidR="009F551C" w:rsidRPr="002C692F">
        <w:rPr>
          <w:lang w:val="en-GB"/>
        </w:rPr>
        <w:t xml:space="preserve"> </w:t>
      </w:r>
      <w:proofErr w:type="spellStart"/>
      <w:r w:rsidR="009F551C" w:rsidRPr="002C692F">
        <w:rPr>
          <w:b/>
          <w:lang w:val="en-GB"/>
        </w:rPr>
        <w:t>bilirubin</w:t>
      </w:r>
      <w:proofErr w:type="spellEnd"/>
      <w:r w:rsidR="009F551C" w:rsidRPr="002C692F">
        <w:rPr>
          <w:lang w:val="en-GB"/>
        </w:rPr>
        <w:t xml:space="preserve"> </w:t>
      </w:r>
      <w:r w:rsidR="000E3E9A" w:rsidRPr="002C692F">
        <w:rPr>
          <w:lang w:val="en-GB"/>
        </w:rPr>
        <w:t>accumulates in bile</w:t>
      </w:r>
      <w:r w:rsidR="009F551C" w:rsidRPr="002C692F">
        <w:rPr>
          <w:lang w:val="en-GB"/>
        </w:rPr>
        <w:t xml:space="preserve">, </w:t>
      </w:r>
      <w:r w:rsidR="000E3E9A" w:rsidRPr="002C692F">
        <w:rPr>
          <w:lang w:val="en-GB"/>
        </w:rPr>
        <w:t xml:space="preserve">straw-yellow </w:t>
      </w:r>
      <w:proofErr w:type="spellStart"/>
      <w:r w:rsidR="009F551C" w:rsidRPr="002C692F">
        <w:rPr>
          <w:b/>
          <w:lang w:val="en-GB"/>
        </w:rPr>
        <w:t>urobilin</w:t>
      </w:r>
      <w:proofErr w:type="spellEnd"/>
      <w:r w:rsidR="009F551C" w:rsidRPr="002C692F">
        <w:rPr>
          <w:lang w:val="en-GB"/>
        </w:rPr>
        <w:t xml:space="preserve"> </w:t>
      </w:r>
      <w:r w:rsidR="000E3E9A" w:rsidRPr="002C692F">
        <w:rPr>
          <w:lang w:val="en-GB"/>
        </w:rPr>
        <w:t>gives the colour to urine</w:t>
      </w:r>
      <w:r w:rsidR="009F551C" w:rsidRPr="002C692F">
        <w:rPr>
          <w:lang w:val="en-GB"/>
        </w:rPr>
        <w:t xml:space="preserve">, </w:t>
      </w:r>
      <w:r w:rsidRPr="002C692F">
        <w:rPr>
          <w:lang w:val="en-GB"/>
        </w:rPr>
        <w:t>brown</w:t>
      </w:r>
      <w:r w:rsidR="009F551C" w:rsidRPr="002C692F">
        <w:rPr>
          <w:lang w:val="en-GB"/>
        </w:rPr>
        <w:t xml:space="preserve"> </w:t>
      </w:r>
      <w:proofErr w:type="spellStart"/>
      <w:r w:rsidR="009F551C" w:rsidRPr="002C692F">
        <w:rPr>
          <w:b/>
          <w:lang w:val="en-GB"/>
        </w:rPr>
        <w:t>sterkobilin</w:t>
      </w:r>
      <w:proofErr w:type="spellEnd"/>
      <w:r w:rsidR="00BD18C5" w:rsidRPr="002C692F">
        <w:rPr>
          <w:lang w:val="en-GB"/>
        </w:rPr>
        <w:t xml:space="preserve"> </w:t>
      </w:r>
      <w:r w:rsidR="000E3E9A" w:rsidRPr="002C692F">
        <w:rPr>
          <w:lang w:val="en-GB"/>
        </w:rPr>
        <w:t xml:space="preserve">colours </w:t>
      </w:r>
      <w:proofErr w:type="spellStart"/>
      <w:r w:rsidR="000E3E9A" w:rsidRPr="002C692F">
        <w:rPr>
          <w:lang w:val="en-GB"/>
        </w:rPr>
        <w:t>feces</w:t>
      </w:r>
      <w:proofErr w:type="spellEnd"/>
      <w:r w:rsidR="005421E4" w:rsidRPr="002C692F">
        <w:rPr>
          <w:lang w:val="en-GB"/>
        </w:rPr>
        <w:t xml:space="preserve">). </w:t>
      </w:r>
    </w:p>
    <w:p w:rsidR="00FF4D9F" w:rsidRPr="002C692F" w:rsidRDefault="005937F5" w:rsidP="005937F5">
      <w:pPr>
        <w:spacing w:line="276" w:lineRule="auto"/>
        <w:rPr>
          <w:sz w:val="18"/>
          <w:szCs w:val="18"/>
          <w:lang w:val="en-GB"/>
        </w:rPr>
      </w:pPr>
      <w:r w:rsidRPr="002C692F">
        <w:rPr>
          <w:rFonts w:ascii="Wingdings" w:hAnsi="Wingdings" w:cs="Wingdings"/>
          <w:sz w:val="40"/>
          <w:szCs w:val="40"/>
          <w:lang w:val="en-GB"/>
        </w:rPr>
        <w:t></w:t>
      </w:r>
      <w:r w:rsidRPr="002C692F">
        <w:rPr>
          <w:rFonts w:ascii="Wingdings" w:hAnsi="Wingdings" w:cs="Wingdings"/>
          <w:sz w:val="28"/>
          <w:szCs w:val="28"/>
          <w:lang w:val="en-GB"/>
        </w:rPr>
        <w:t></w:t>
      </w:r>
      <w:r w:rsidR="000E3E9A" w:rsidRPr="002C692F">
        <w:rPr>
          <w:lang w:val="en-GB"/>
        </w:rPr>
        <w:t xml:space="preserve"> </w:t>
      </w:r>
      <w:proofErr w:type="gramStart"/>
      <w:r w:rsidR="005622AD" w:rsidRPr="002C692F">
        <w:rPr>
          <w:sz w:val="18"/>
          <w:szCs w:val="18"/>
          <w:lang w:val="en-GB"/>
        </w:rPr>
        <w:t>As</w:t>
      </w:r>
      <w:proofErr w:type="gramEnd"/>
      <w:r w:rsidR="000E3E9A" w:rsidRPr="002C692F">
        <w:rPr>
          <w:sz w:val="18"/>
          <w:szCs w:val="18"/>
          <w:lang w:val="en-GB"/>
        </w:rPr>
        <w:t xml:space="preserve"> dyeing with blood, the idea of textile dyeing with these dyes evokes not </w:t>
      </w:r>
      <w:r w:rsidR="00451BD3">
        <w:rPr>
          <w:sz w:val="18"/>
          <w:szCs w:val="18"/>
          <w:lang w:val="en-GB"/>
        </w:rPr>
        <w:t>exactly</w:t>
      </w:r>
      <w:r w:rsidR="000E3E9A" w:rsidRPr="002C692F">
        <w:rPr>
          <w:sz w:val="18"/>
          <w:szCs w:val="18"/>
          <w:lang w:val="en-GB"/>
        </w:rPr>
        <w:t xml:space="preserve"> positive images and also </w:t>
      </w:r>
      <w:r w:rsidR="005C757C">
        <w:rPr>
          <w:sz w:val="18"/>
          <w:szCs w:val="18"/>
          <w:lang w:val="en-GB"/>
        </w:rPr>
        <w:t xml:space="preserve">the </w:t>
      </w:r>
      <w:r w:rsidR="000E3E9A" w:rsidRPr="002C692F">
        <w:rPr>
          <w:sz w:val="18"/>
          <w:szCs w:val="18"/>
          <w:lang w:val="en-GB"/>
        </w:rPr>
        <w:t xml:space="preserve">hue and stability </w:t>
      </w:r>
      <w:r w:rsidR="005C757C" w:rsidRPr="005C757C">
        <w:rPr>
          <w:sz w:val="18"/>
          <w:szCs w:val="18"/>
          <w:lang w:val="en-GB"/>
        </w:rPr>
        <w:t xml:space="preserve">obtained </w:t>
      </w:r>
      <w:r w:rsidR="000E3E9A" w:rsidRPr="002C692F">
        <w:rPr>
          <w:sz w:val="18"/>
          <w:szCs w:val="18"/>
          <w:lang w:val="en-GB"/>
        </w:rPr>
        <w:t>are very bad</w:t>
      </w:r>
      <w:r w:rsidR="00336CFA" w:rsidRPr="002C692F">
        <w:rPr>
          <w:sz w:val="18"/>
          <w:szCs w:val="18"/>
          <w:lang w:val="en-GB"/>
        </w:rPr>
        <w:t xml:space="preserve">. </w:t>
      </w:r>
      <w:r w:rsidR="00451BD3">
        <w:rPr>
          <w:sz w:val="18"/>
          <w:szCs w:val="18"/>
          <w:lang w:val="en-GB"/>
        </w:rPr>
        <w:t>Human or animal urine however was</w:t>
      </w:r>
      <w:r w:rsidR="000E3E9A" w:rsidRPr="002C692F">
        <w:rPr>
          <w:sz w:val="18"/>
          <w:szCs w:val="18"/>
          <w:lang w:val="en-GB"/>
        </w:rPr>
        <w:t xml:space="preserve"> </w:t>
      </w:r>
      <w:r w:rsidR="0098099F" w:rsidRPr="002C692F">
        <w:rPr>
          <w:sz w:val="18"/>
          <w:szCs w:val="18"/>
          <w:lang w:val="en-GB"/>
        </w:rPr>
        <w:t xml:space="preserve">often </w:t>
      </w:r>
      <w:r w:rsidR="00451BD3">
        <w:rPr>
          <w:sz w:val="18"/>
          <w:szCs w:val="18"/>
          <w:lang w:val="en-GB"/>
        </w:rPr>
        <w:t>us</w:t>
      </w:r>
      <w:r w:rsidR="000E3E9A" w:rsidRPr="002C692F">
        <w:rPr>
          <w:sz w:val="18"/>
          <w:szCs w:val="18"/>
          <w:lang w:val="en-GB"/>
        </w:rPr>
        <w:t>ed in the past for the processing and texti</w:t>
      </w:r>
      <w:r w:rsidR="00433BA6" w:rsidRPr="002C692F">
        <w:rPr>
          <w:sz w:val="18"/>
          <w:szCs w:val="18"/>
          <w:lang w:val="en-GB"/>
        </w:rPr>
        <w:t>le dyeing, although rather as</w:t>
      </w:r>
      <w:r w:rsidR="000E3E9A" w:rsidRPr="002C692F">
        <w:rPr>
          <w:sz w:val="18"/>
          <w:szCs w:val="18"/>
          <w:lang w:val="en-GB"/>
        </w:rPr>
        <w:t xml:space="preserve"> "textile auxiliary </w:t>
      </w:r>
      <w:r w:rsidR="0098099F" w:rsidRPr="002C692F">
        <w:rPr>
          <w:sz w:val="18"/>
          <w:szCs w:val="18"/>
          <w:lang w:val="en-GB"/>
        </w:rPr>
        <w:t xml:space="preserve">agent". E.g. fermented urine served as a source of ammonia in </w:t>
      </w:r>
      <w:proofErr w:type="spellStart"/>
      <w:r w:rsidR="0098099F" w:rsidRPr="002C692F">
        <w:rPr>
          <w:sz w:val="18"/>
          <w:szCs w:val="18"/>
          <w:lang w:val="en-GB"/>
        </w:rPr>
        <w:t>vatting</w:t>
      </w:r>
      <w:proofErr w:type="spellEnd"/>
      <w:r w:rsidR="0098099F" w:rsidRPr="002C692F">
        <w:rPr>
          <w:sz w:val="18"/>
          <w:szCs w:val="18"/>
          <w:lang w:val="en-GB"/>
        </w:rPr>
        <w:t xml:space="preserve"> of indigo </w:t>
      </w:r>
      <w:r w:rsidR="00E203A3" w:rsidRPr="002C692F">
        <w:rPr>
          <w:sz w:val="18"/>
          <w:szCs w:val="18"/>
          <w:lang w:val="en-GB"/>
        </w:rPr>
        <w:t>[</w:t>
      </w:r>
      <w:r w:rsidR="0046666E" w:rsidRPr="002C692F">
        <w:rPr>
          <w:sz w:val="18"/>
          <w:szCs w:val="18"/>
          <w:lang w:val="en-GB"/>
        </w:rPr>
        <w:t>3</w:t>
      </w:r>
      <w:r w:rsidR="00BC69CC" w:rsidRPr="002C692F">
        <w:rPr>
          <w:sz w:val="18"/>
          <w:szCs w:val="18"/>
          <w:lang w:val="en-GB"/>
        </w:rPr>
        <w:t>5</w:t>
      </w:r>
      <w:r w:rsidR="00E203A3" w:rsidRPr="002C692F">
        <w:rPr>
          <w:sz w:val="18"/>
          <w:szCs w:val="18"/>
          <w:lang w:val="en-GB"/>
        </w:rPr>
        <w:t>]</w:t>
      </w:r>
      <w:r w:rsidR="0065172F" w:rsidRPr="002C692F">
        <w:rPr>
          <w:sz w:val="18"/>
          <w:szCs w:val="18"/>
          <w:lang w:val="en-GB"/>
        </w:rPr>
        <w:t xml:space="preserve">, </w:t>
      </w:r>
      <w:r w:rsidR="0098099F" w:rsidRPr="002C692F">
        <w:rPr>
          <w:sz w:val="18"/>
          <w:szCs w:val="18"/>
          <w:lang w:val="en-GB"/>
        </w:rPr>
        <w:t xml:space="preserve">fermentation of </w:t>
      </w:r>
      <w:proofErr w:type="spellStart"/>
      <w:r w:rsidR="0098099F" w:rsidRPr="002C692F">
        <w:rPr>
          <w:sz w:val="18"/>
          <w:szCs w:val="18"/>
          <w:lang w:val="en-GB"/>
        </w:rPr>
        <w:t>isatis</w:t>
      </w:r>
      <w:proofErr w:type="spellEnd"/>
      <w:r w:rsidR="0098099F" w:rsidRPr="002C692F">
        <w:rPr>
          <w:sz w:val="18"/>
          <w:szCs w:val="18"/>
          <w:lang w:val="en-GB"/>
        </w:rPr>
        <w:t xml:space="preserve"> leaves</w:t>
      </w:r>
      <w:r w:rsidR="0065172F" w:rsidRPr="002C692F">
        <w:rPr>
          <w:sz w:val="18"/>
          <w:szCs w:val="18"/>
          <w:lang w:val="en-GB"/>
        </w:rPr>
        <w:t xml:space="preserve"> </w:t>
      </w:r>
      <w:r w:rsidR="0098099F" w:rsidRPr="002C692F">
        <w:rPr>
          <w:sz w:val="18"/>
          <w:szCs w:val="18"/>
          <w:lang w:val="en-GB"/>
        </w:rPr>
        <w:t>or</w:t>
      </w:r>
      <w:r w:rsidR="00E66B63" w:rsidRPr="002C692F">
        <w:rPr>
          <w:sz w:val="18"/>
          <w:szCs w:val="18"/>
          <w:lang w:val="en-GB"/>
        </w:rPr>
        <w:t xml:space="preserve"> </w:t>
      </w:r>
      <w:r w:rsidR="0098099F" w:rsidRPr="002C692F">
        <w:rPr>
          <w:sz w:val="18"/>
          <w:szCs w:val="18"/>
          <w:lang w:val="en-GB"/>
        </w:rPr>
        <w:t>lichen</w:t>
      </w:r>
      <w:r w:rsidRPr="002C692F">
        <w:rPr>
          <w:sz w:val="18"/>
          <w:szCs w:val="18"/>
          <w:lang w:val="en-GB"/>
        </w:rPr>
        <w:t>.</w:t>
      </w:r>
      <w:r w:rsidR="00FF4D9F" w:rsidRPr="002C692F">
        <w:rPr>
          <w:sz w:val="18"/>
          <w:szCs w:val="18"/>
          <w:lang w:val="en-GB"/>
        </w:rPr>
        <w:t xml:space="preserve"> </w:t>
      </w:r>
      <w:r w:rsidR="0098099F" w:rsidRPr="002C692F">
        <w:rPr>
          <w:sz w:val="18"/>
          <w:szCs w:val="18"/>
          <w:lang w:val="en-GB"/>
        </w:rPr>
        <w:t xml:space="preserve">Lichens contain precursor </w:t>
      </w:r>
      <w:proofErr w:type="spellStart"/>
      <w:r w:rsidR="0098099F" w:rsidRPr="002C692F">
        <w:rPr>
          <w:sz w:val="18"/>
          <w:szCs w:val="18"/>
          <w:lang w:val="en-GB"/>
        </w:rPr>
        <w:t>orcein</w:t>
      </w:r>
      <w:proofErr w:type="spellEnd"/>
      <w:r w:rsidR="0098099F" w:rsidRPr="002C692F">
        <w:rPr>
          <w:sz w:val="18"/>
          <w:szCs w:val="18"/>
          <w:lang w:val="en-GB"/>
        </w:rPr>
        <w:t xml:space="preserve"> that was used </w:t>
      </w:r>
      <w:r w:rsidR="005C757C">
        <w:rPr>
          <w:sz w:val="18"/>
          <w:szCs w:val="18"/>
          <w:lang w:val="en-GB"/>
        </w:rPr>
        <w:t xml:space="preserve">in </w:t>
      </w:r>
      <w:r w:rsidR="0098099F" w:rsidRPr="002C692F">
        <w:rPr>
          <w:sz w:val="18"/>
          <w:szCs w:val="18"/>
          <w:lang w:val="en-GB"/>
        </w:rPr>
        <w:t xml:space="preserve">dyeing </w:t>
      </w:r>
      <w:r w:rsidR="005C757C">
        <w:rPr>
          <w:sz w:val="18"/>
          <w:szCs w:val="18"/>
          <w:lang w:val="en-GB"/>
        </w:rPr>
        <w:t>of</w:t>
      </w:r>
      <w:r w:rsidR="005C757C" w:rsidRPr="005C757C">
        <w:rPr>
          <w:sz w:val="18"/>
          <w:szCs w:val="18"/>
          <w:lang w:val="en-GB"/>
        </w:rPr>
        <w:t xml:space="preserve"> wool </w:t>
      </w:r>
      <w:r w:rsidR="0098099F" w:rsidRPr="002C692F">
        <w:rPr>
          <w:sz w:val="18"/>
          <w:szCs w:val="18"/>
          <w:lang w:val="en-GB"/>
        </w:rPr>
        <w:t xml:space="preserve">into brownish-red to purple shades </w:t>
      </w:r>
      <w:r w:rsidR="008C21C9" w:rsidRPr="002C692F">
        <w:rPr>
          <w:sz w:val="18"/>
          <w:szCs w:val="18"/>
          <w:lang w:val="en-GB"/>
        </w:rPr>
        <w:t>[</w:t>
      </w:r>
      <w:r w:rsidR="0046666E" w:rsidRPr="002C692F">
        <w:rPr>
          <w:sz w:val="18"/>
          <w:szCs w:val="18"/>
          <w:lang w:val="en-GB"/>
        </w:rPr>
        <w:t>3</w:t>
      </w:r>
      <w:r w:rsidR="00BC69CC" w:rsidRPr="002C692F">
        <w:rPr>
          <w:sz w:val="18"/>
          <w:szCs w:val="18"/>
          <w:lang w:val="en-GB"/>
        </w:rPr>
        <w:t>6</w:t>
      </w:r>
      <w:r w:rsidR="008C21C9" w:rsidRPr="002C692F">
        <w:rPr>
          <w:sz w:val="18"/>
          <w:szCs w:val="18"/>
          <w:lang w:val="en-GB"/>
        </w:rPr>
        <w:t>]</w:t>
      </w:r>
      <w:r w:rsidR="00E203A3" w:rsidRPr="002C692F">
        <w:rPr>
          <w:sz w:val="18"/>
          <w:szCs w:val="18"/>
          <w:lang w:val="en-GB"/>
        </w:rPr>
        <w:t xml:space="preserve"> [</w:t>
      </w:r>
      <w:r w:rsidR="005F4C77" w:rsidRPr="002C692F">
        <w:rPr>
          <w:sz w:val="18"/>
          <w:szCs w:val="18"/>
          <w:lang w:val="en-GB"/>
        </w:rPr>
        <w:t>3</w:t>
      </w:r>
      <w:r w:rsidR="00BC69CC" w:rsidRPr="002C692F">
        <w:rPr>
          <w:sz w:val="18"/>
          <w:szCs w:val="18"/>
          <w:lang w:val="en-GB"/>
        </w:rPr>
        <w:t>7</w:t>
      </w:r>
      <w:r w:rsidR="00E203A3" w:rsidRPr="002C692F">
        <w:rPr>
          <w:sz w:val="18"/>
          <w:szCs w:val="18"/>
          <w:lang w:val="en-GB"/>
        </w:rPr>
        <w:t>]</w:t>
      </w:r>
      <w:r w:rsidR="0065172F" w:rsidRPr="002C692F">
        <w:rPr>
          <w:sz w:val="18"/>
          <w:szCs w:val="18"/>
          <w:lang w:val="en-GB"/>
        </w:rPr>
        <w:t xml:space="preserve">. </w:t>
      </w:r>
      <w:r w:rsidR="0098099F" w:rsidRPr="002C692F">
        <w:rPr>
          <w:sz w:val="18"/>
          <w:szCs w:val="18"/>
          <w:lang w:val="en-GB"/>
        </w:rPr>
        <w:t xml:space="preserve">Camel or ovine urine was used as an additive to </w:t>
      </w:r>
      <w:r w:rsidR="00451BD3">
        <w:rPr>
          <w:sz w:val="18"/>
          <w:szCs w:val="18"/>
          <w:lang w:val="en-GB"/>
        </w:rPr>
        <w:t>a</w:t>
      </w:r>
      <w:r w:rsidR="0098099F" w:rsidRPr="002C692F">
        <w:rPr>
          <w:sz w:val="18"/>
          <w:szCs w:val="18"/>
          <w:lang w:val="en-GB"/>
        </w:rPr>
        <w:t xml:space="preserve"> mixture for textile dyeing to </w:t>
      </w:r>
      <w:r w:rsidR="00720BCD">
        <w:rPr>
          <w:sz w:val="18"/>
          <w:szCs w:val="18"/>
          <w:lang w:val="en-GB"/>
        </w:rPr>
        <w:t xml:space="preserve">obtain </w:t>
      </w:r>
      <w:r w:rsidR="0098099F" w:rsidRPr="002C692F">
        <w:rPr>
          <w:sz w:val="18"/>
          <w:szCs w:val="18"/>
          <w:lang w:val="en-GB"/>
        </w:rPr>
        <w:t xml:space="preserve">red </w:t>
      </w:r>
      <w:r w:rsidR="00720BCD">
        <w:rPr>
          <w:sz w:val="18"/>
          <w:szCs w:val="18"/>
          <w:lang w:val="en-GB"/>
        </w:rPr>
        <w:t xml:space="preserve">shade </w:t>
      </w:r>
      <w:r w:rsidR="0098099F" w:rsidRPr="002C692F">
        <w:rPr>
          <w:sz w:val="18"/>
          <w:szCs w:val="18"/>
          <w:lang w:val="en-GB"/>
        </w:rPr>
        <w:t>using the root</w:t>
      </w:r>
      <w:r w:rsidR="00FF4D9F" w:rsidRPr="002C692F">
        <w:rPr>
          <w:sz w:val="18"/>
          <w:szCs w:val="18"/>
          <w:lang w:val="en-GB"/>
        </w:rPr>
        <w:t xml:space="preserve"> </w:t>
      </w:r>
      <w:r w:rsidR="0098099F" w:rsidRPr="002C692F">
        <w:rPr>
          <w:sz w:val="18"/>
          <w:szCs w:val="18"/>
          <w:lang w:val="en-GB"/>
        </w:rPr>
        <w:t xml:space="preserve">of alkanet </w:t>
      </w:r>
      <w:r w:rsidR="00FF4D9F" w:rsidRPr="002C692F">
        <w:rPr>
          <w:sz w:val="18"/>
          <w:szCs w:val="18"/>
          <w:lang w:val="en-GB"/>
        </w:rPr>
        <w:t>(</w:t>
      </w:r>
      <w:proofErr w:type="spellStart"/>
      <w:r w:rsidR="00FF4D9F" w:rsidRPr="002C692F">
        <w:rPr>
          <w:i/>
          <w:sz w:val="18"/>
          <w:szCs w:val="18"/>
          <w:lang w:val="en-GB"/>
        </w:rPr>
        <w:t>Alkanna</w:t>
      </w:r>
      <w:proofErr w:type="spellEnd"/>
      <w:r w:rsidR="00FF4D9F" w:rsidRPr="002C692F">
        <w:rPr>
          <w:i/>
          <w:sz w:val="18"/>
          <w:szCs w:val="18"/>
          <w:lang w:val="en-GB"/>
        </w:rPr>
        <w:t xml:space="preserve"> </w:t>
      </w:r>
      <w:proofErr w:type="spellStart"/>
      <w:r w:rsidR="00FF4D9F" w:rsidRPr="002C692F">
        <w:rPr>
          <w:i/>
          <w:sz w:val="18"/>
          <w:szCs w:val="18"/>
          <w:lang w:val="en-GB"/>
        </w:rPr>
        <w:t>tinctoria</w:t>
      </w:r>
      <w:proofErr w:type="spellEnd"/>
      <w:r w:rsidR="00FF4D9F" w:rsidRPr="002C692F">
        <w:rPr>
          <w:sz w:val="18"/>
          <w:szCs w:val="18"/>
          <w:lang w:val="en-GB"/>
        </w:rPr>
        <w:t>) [</w:t>
      </w:r>
      <w:r w:rsidR="005F4C77" w:rsidRPr="002C692F">
        <w:rPr>
          <w:sz w:val="18"/>
          <w:szCs w:val="18"/>
          <w:lang w:val="en-GB"/>
        </w:rPr>
        <w:t>3</w:t>
      </w:r>
      <w:r w:rsidR="00BC69CC" w:rsidRPr="002C692F">
        <w:rPr>
          <w:sz w:val="18"/>
          <w:szCs w:val="18"/>
          <w:lang w:val="en-GB"/>
        </w:rPr>
        <w:t>8</w:t>
      </w:r>
      <w:r w:rsidR="00FF4D9F" w:rsidRPr="002C692F">
        <w:rPr>
          <w:sz w:val="18"/>
          <w:szCs w:val="18"/>
          <w:lang w:val="en-GB"/>
        </w:rPr>
        <w:t>]</w:t>
      </w:r>
      <w:r w:rsidR="00451BD3">
        <w:rPr>
          <w:sz w:val="18"/>
          <w:szCs w:val="18"/>
          <w:lang w:val="en-GB"/>
        </w:rPr>
        <w:t>.</w:t>
      </w:r>
      <w:r w:rsidR="008C21C9" w:rsidRPr="002C692F">
        <w:rPr>
          <w:sz w:val="18"/>
          <w:szCs w:val="18"/>
          <w:lang w:val="en-GB"/>
        </w:rPr>
        <w:t xml:space="preserve"> </w:t>
      </w:r>
      <w:r w:rsidR="00451BD3">
        <w:rPr>
          <w:sz w:val="18"/>
          <w:szCs w:val="18"/>
          <w:lang w:val="en-GB"/>
        </w:rPr>
        <w:t>A</w:t>
      </w:r>
      <w:r w:rsidR="005622AD" w:rsidRPr="002C692F">
        <w:rPr>
          <w:sz w:val="18"/>
          <w:szCs w:val="18"/>
          <w:lang w:val="en-GB"/>
        </w:rPr>
        <w:t xml:space="preserve">ll additives, including alum were cooked directly in urine during </w:t>
      </w:r>
      <w:r w:rsidR="00720BCD">
        <w:rPr>
          <w:sz w:val="18"/>
          <w:szCs w:val="18"/>
          <w:lang w:val="en-GB"/>
        </w:rPr>
        <w:t xml:space="preserve">dyeing of </w:t>
      </w:r>
      <w:r w:rsidR="005622AD" w:rsidRPr="002C692F">
        <w:rPr>
          <w:sz w:val="18"/>
          <w:szCs w:val="18"/>
          <w:lang w:val="en-GB"/>
        </w:rPr>
        <w:t>wool and linen to yellow with weld (</w:t>
      </w:r>
      <w:r w:rsidR="005622AD" w:rsidRPr="002C692F">
        <w:rPr>
          <w:i/>
          <w:sz w:val="18"/>
          <w:szCs w:val="18"/>
          <w:lang w:val="en-GB"/>
        </w:rPr>
        <w:t xml:space="preserve">Reseda </w:t>
      </w:r>
      <w:proofErr w:type="spellStart"/>
      <w:r w:rsidR="005622AD" w:rsidRPr="002C692F">
        <w:rPr>
          <w:i/>
          <w:sz w:val="18"/>
          <w:szCs w:val="18"/>
          <w:lang w:val="en-GB"/>
        </w:rPr>
        <w:t>luteola</w:t>
      </w:r>
      <w:proofErr w:type="spellEnd"/>
      <w:r w:rsidR="005622AD" w:rsidRPr="002C692F">
        <w:rPr>
          <w:sz w:val="18"/>
          <w:szCs w:val="18"/>
          <w:lang w:val="en-GB"/>
        </w:rPr>
        <w:t>)</w:t>
      </w:r>
      <w:r w:rsidR="008C21C9" w:rsidRPr="002C692F">
        <w:rPr>
          <w:sz w:val="18"/>
          <w:szCs w:val="18"/>
          <w:lang w:val="en-GB"/>
        </w:rPr>
        <w:t xml:space="preserve"> [</w:t>
      </w:r>
      <w:r w:rsidR="0046666E" w:rsidRPr="002C692F">
        <w:rPr>
          <w:sz w:val="18"/>
          <w:szCs w:val="18"/>
          <w:lang w:val="en-GB"/>
        </w:rPr>
        <w:t>3</w:t>
      </w:r>
      <w:r w:rsidR="00BC69CC" w:rsidRPr="002C692F">
        <w:rPr>
          <w:sz w:val="18"/>
          <w:szCs w:val="18"/>
          <w:lang w:val="en-GB"/>
        </w:rPr>
        <w:t>5</w:t>
      </w:r>
      <w:r w:rsidR="008C21C9" w:rsidRPr="002C692F">
        <w:rPr>
          <w:sz w:val="18"/>
          <w:szCs w:val="18"/>
          <w:lang w:val="en-GB"/>
        </w:rPr>
        <w:t>]</w:t>
      </w:r>
      <w:r w:rsidR="00E203A3" w:rsidRPr="002C692F">
        <w:rPr>
          <w:sz w:val="18"/>
          <w:szCs w:val="18"/>
          <w:lang w:val="en-GB"/>
        </w:rPr>
        <w:t xml:space="preserve"> [</w:t>
      </w:r>
      <w:r w:rsidR="00BC69CC" w:rsidRPr="002C692F">
        <w:rPr>
          <w:sz w:val="18"/>
          <w:szCs w:val="18"/>
          <w:lang w:val="en-GB"/>
        </w:rPr>
        <w:t>39</w:t>
      </w:r>
      <w:r w:rsidR="00E203A3" w:rsidRPr="002C692F">
        <w:rPr>
          <w:sz w:val="18"/>
          <w:szCs w:val="18"/>
          <w:lang w:val="en-GB"/>
        </w:rPr>
        <w:t>]</w:t>
      </w:r>
      <w:r w:rsidR="00E66B63" w:rsidRPr="002C692F">
        <w:rPr>
          <w:sz w:val="18"/>
          <w:szCs w:val="18"/>
          <w:lang w:val="en-GB"/>
        </w:rPr>
        <w:t>;</w:t>
      </w:r>
      <w:r w:rsidR="008C21C9" w:rsidRPr="002C692F">
        <w:rPr>
          <w:sz w:val="18"/>
          <w:szCs w:val="18"/>
          <w:lang w:val="en-GB"/>
        </w:rPr>
        <w:t xml:space="preserve"> </w:t>
      </w:r>
      <w:r w:rsidR="005622AD" w:rsidRPr="002C692F">
        <w:rPr>
          <w:sz w:val="18"/>
          <w:szCs w:val="18"/>
          <w:lang w:val="en-GB"/>
        </w:rPr>
        <w:t>human urine was also used for wool washing</w:t>
      </w:r>
      <w:r w:rsidR="0065172F" w:rsidRPr="002C692F">
        <w:rPr>
          <w:sz w:val="18"/>
          <w:szCs w:val="18"/>
          <w:lang w:val="en-GB"/>
        </w:rPr>
        <w:t>.</w:t>
      </w:r>
    </w:p>
    <w:p w:rsidR="00CD3D13" w:rsidRPr="002C692F" w:rsidRDefault="00CD3D13" w:rsidP="00F6086A">
      <w:pPr>
        <w:spacing w:line="276" w:lineRule="auto"/>
        <w:ind w:firstLine="709"/>
        <w:rPr>
          <w:lang w:val="en-GB"/>
        </w:rPr>
      </w:pPr>
    </w:p>
    <w:p w:rsidR="00CD3D13" w:rsidRPr="002C692F" w:rsidRDefault="00CD3D13" w:rsidP="00F6086A">
      <w:pPr>
        <w:spacing w:line="276" w:lineRule="auto"/>
        <w:rPr>
          <w:b/>
          <w:sz w:val="32"/>
          <w:szCs w:val="32"/>
          <w:lang w:val="en-GB"/>
        </w:rPr>
      </w:pPr>
      <w:r w:rsidRPr="002C692F">
        <w:rPr>
          <w:b/>
          <w:sz w:val="32"/>
          <w:szCs w:val="32"/>
          <w:lang w:val="en-GB"/>
        </w:rPr>
        <w:t>18.</w:t>
      </w:r>
      <w:r w:rsidR="00FD6E67" w:rsidRPr="002C692F">
        <w:rPr>
          <w:b/>
          <w:sz w:val="32"/>
          <w:szCs w:val="32"/>
          <w:lang w:val="en-GB"/>
        </w:rPr>
        <w:t>5</w:t>
      </w:r>
      <w:r w:rsidRPr="002C692F">
        <w:rPr>
          <w:b/>
          <w:sz w:val="32"/>
          <w:szCs w:val="32"/>
          <w:lang w:val="en-GB"/>
        </w:rPr>
        <w:t xml:space="preserve"> </w:t>
      </w:r>
      <w:r w:rsidR="00A35DDA" w:rsidRPr="002C692F">
        <w:rPr>
          <w:b/>
          <w:sz w:val="32"/>
          <w:szCs w:val="32"/>
          <w:lang w:val="en-GB"/>
        </w:rPr>
        <w:t>(</w:t>
      </w:r>
      <w:proofErr w:type="spellStart"/>
      <w:r w:rsidR="00543FE2" w:rsidRPr="002C692F">
        <w:rPr>
          <w:b/>
          <w:sz w:val="32"/>
          <w:szCs w:val="32"/>
          <w:lang w:val="en-GB"/>
        </w:rPr>
        <w:t>Dis</w:t>
      </w:r>
      <w:proofErr w:type="spellEnd"/>
      <w:proofErr w:type="gramStart"/>
      <w:r w:rsidR="00A35DDA" w:rsidRPr="002C692F">
        <w:rPr>
          <w:b/>
          <w:sz w:val="32"/>
          <w:szCs w:val="32"/>
          <w:lang w:val="en-GB"/>
        </w:rPr>
        <w:t>)</w:t>
      </w:r>
      <w:r w:rsidR="00543FE2" w:rsidRPr="002C692F">
        <w:rPr>
          <w:b/>
          <w:sz w:val="32"/>
          <w:szCs w:val="32"/>
          <w:lang w:val="en-GB"/>
        </w:rPr>
        <w:t>advantages</w:t>
      </w:r>
      <w:proofErr w:type="gramEnd"/>
      <w:r w:rsidRPr="002C692F">
        <w:rPr>
          <w:b/>
          <w:sz w:val="32"/>
          <w:szCs w:val="32"/>
          <w:lang w:val="en-GB"/>
        </w:rPr>
        <w:t xml:space="preserve"> </w:t>
      </w:r>
      <w:r w:rsidR="00543FE2" w:rsidRPr="002C692F">
        <w:rPr>
          <w:b/>
          <w:sz w:val="32"/>
          <w:szCs w:val="32"/>
          <w:lang w:val="en-GB"/>
        </w:rPr>
        <w:t>of natural dyes</w:t>
      </w:r>
    </w:p>
    <w:p w:rsidR="009843AA" w:rsidRPr="002C692F" w:rsidRDefault="00381EF1" w:rsidP="009843AA">
      <w:pPr>
        <w:spacing w:line="276" w:lineRule="auto"/>
        <w:ind w:firstLine="709"/>
        <w:rPr>
          <w:b/>
          <w:lang w:val="en-GB"/>
        </w:rPr>
      </w:pPr>
      <w:r w:rsidRPr="002C692F">
        <w:rPr>
          <w:lang w:val="en-GB"/>
        </w:rPr>
        <w:t xml:space="preserve">The </w:t>
      </w:r>
      <w:r w:rsidR="00451BD3">
        <w:rPr>
          <w:lang w:val="en-GB"/>
        </w:rPr>
        <w:t>main</w:t>
      </w:r>
      <w:r w:rsidRPr="002C692F">
        <w:rPr>
          <w:lang w:val="en-GB"/>
        </w:rPr>
        <w:t xml:space="preserve"> idea of the natural dyeing is based on the concept of inexpensive, non-toxic and renewable exploitation of natural resources with minimal impact on the environment. In fact, dyeing with </w:t>
      </w:r>
      <w:proofErr w:type="spellStart"/>
      <w:r w:rsidR="00B41E55" w:rsidRPr="002C692F">
        <w:rPr>
          <w:lang w:val="en-GB"/>
        </w:rPr>
        <w:t>NatD</w:t>
      </w:r>
      <w:proofErr w:type="spellEnd"/>
      <w:r w:rsidRPr="002C692F">
        <w:rPr>
          <w:lang w:val="en-GB"/>
        </w:rPr>
        <w:t xml:space="preserve"> bring</w:t>
      </w:r>
      <w:r w:rsidR="00720BCD">
        <w:rPr>
          <w:lang w:val="en-GB"/>
        </w:rPr>
        <w:t>s</w:t>
      </w:r>
      <w:r w:rsidRPr="002C692F">
        <w:rPr>
          <w:lang w:val="en-GB"/>
        </w:rPr>
        <w:t xml:space="preserve"> about a number of problems</w:t>
      </w:r>
      <w:r w:rsidR="00B41E55" w:rsidRPr="002C692F">
        <w:rPr>
          <w:lang w:val="en-GB"/>
        </w:rPr>
        <w:t xml:space="preserve">. </w:t>
      </w:r>
      <w:proofErr w:type="spellStart"/>
      <w:r w:rsidR="00B41E55" w:rsidRPr="002C692F">
        <w:rPr>
          <w:lang w:val="en-GB"/>
        </w:rPr>
        <w:t>NatD</w:t>
      </w:r>
      <w:proofErr w:type="spellEnd"/>
      <w:r w:rsidR="009843AA" w:rsidRPr="002C692F">
        <w:rPr>
          <w:lang w:val="en-GB"/>
        </w:rPr>
        <w:t>, unlike the synthetic ones:</w:t>
      </w:r>
    </w:p>
    <w:p w:rsidR="00D95B3D" w:rsidRPr="002C692F" w:rsidRDefault="009843AA" w:rsidP="00B41E55">
      <w:pPr>
        <w:spacing w:line="276" w:lineRule="auto"/>
        <w:ind w:firstLine="709"/>
        <w:rPr>
          <w:lang w:val="en-GB"/>
        </w:rPr>
      </w:pPr>
      <w:proofErr w:type="gramStart"/>
      <w:r w:rsidRPr="002C692F">
        <w:rPr>
          <w:b/>
          <w:lang w:val="en-GB"/>
        </w:rPr>
        <w:lastRenderedPageBreak/>
        <w:t>a</w:t>
      </w:r>
      <w:proofErr w:type="gramEnd"/>
      <w:r w:rsidRPr="002C692F">
        <w:rPr>
          <w:b/>
          <w:lang w:val="en-GB"/>
        </w:rPr>
        <w:t>/</w:t>
      </w:r>
      <w:r w:rsidRPr="002C692F">
        <w:rPr>
          <w:lang w:val="en-GB"/>
        </w:rPr>
        <w:t xml:space="preserve"> </w:t>
      </w:r>
      <w:r w:rsidR="00957501" w:rsidRPr="002C692F">
        <w:rPr>
          <w:lang w:val="en-GB"/>
        </w:rPr>
        <w:t xml:space="preserve"> have a </w:t>
      </w:r>
      <w:r w:rsidR="00957501" w:rsidRPr="002C692F">
        <w:rPr>
          <w:u w:val="single"/>
          <w:lang w:val="en-GB"/>
        </w:rPr>
        <w:t>limited range of colour shades</w:t>
      </w:r>
      <w:r w:rsidR="00CD3D13" w:rsidRPr="002C692F">
        <w:rPr>
          <w:lang w:val="en-GB"/>
        </w:rPr>
        <w:t>, (</w:t>
      </w:r>
      <w:r w:rsidR="00957501" w:rsidRPr="002C692F">
        <w:rPr>
          <w:lang w:val="en-GB"/>
        </w:rPr>
        <w:t>prevailing are spectrally impure shades of brown, gray and greenish</w:t>
      </w:r>
      <w:r w:rsidR="0046666E" w:rsidRPr="002C692F">
        <w:rPr>
          <w:lang w:val="en-GB"/>
        </w:rPr>
        <w:t xml:space="preserve"> [4</w:t>
      </w:r>
      <w:r w:rsidR="00BC69CC" w:rsidRPr="002C692F">
        <w:rPr>
          <w:lang w:val="en-GB"/>
        </w:rPr>
        <w:t>0</w:t>
      </w:r>
      <w:r w:rsidR="0046666E" w:rsidRPr="002C692F">
        <w:rPr>
          <w:lang w:val="en-GB"/>
        </w:rPr>
        <w:t>]</w:t>
      </w:r>
      <w:r w:rsidR="00CD3D13" w:rsidRPr="002C692F">
        <w:rPr>
          <w:lang w:val="en-GB"/>
        </w:rPr>
        <w:t xml:space="preserve">), </w:t>
      </w:r>
      <w:r w:rsidR="00957501" w:rsidRPr="002C692F">
        <w:rPr>
          <w:lang w:val="en-GB"/>
        </w:rPr>
        <w:t>with their poor reproducibility</w:t>
      </w:r>
      <w:r w:rsidR="00CD3D13" w:rsidRPr="002C692F">
        <w:rPr>
          <w:lang w:val="en-GB"/>
        </w:rPr>
        <w:t xml:space="preserve">. </w:t>
      </w:r>
      <w:r w:rsidR="00957501" w:rsidRPr="002C692F">
        <w:rPr>
          <w:lang w:val="en-GB"/>
        </w:rPr>
        <w:t>These are substances that do not have a standard composition</w:t>
      </w:r>
      <w:r w:rsidR="00CD3D13" w:rsidRPr="002C692F">
        <w:rPr>
          <w:lang w:val="en-GB"/>
        </w:rPr>
        <w:t xml:space="preserve">. </w:t>
      </w:r>
      <w:r w:rsidR="00B41E55" w:rsidRPr="002C692F">
        <w:rPr>
          <w:lang w:val="en-GB"/>
        </w:rPr>
        <w:t xml:space="preserve">Their large </w:t>
      </w:r>
      <w:r w:rsidR="00B41E55" w:rsidRPr="002C692F">
        <w:rPr>
          <w:b/>
          <w:lang w:val="en-GB"/>
        </w:rPr>
        <w:t>variability</w:t>
      </w:r>
      <w:r w:rsidR="00B41E55" w:rsidRPr="002C692F">
        <w:rPr>
          <w:lang w:val="en-GB"/>
        </w:rPr>
        <w:t xml:space="preserve"> </w:t>
      </w:r>
      <w:r w:rsidR="00451BD3">
        <w:rPr>
          <w:lang w:val="en-GB"/>
        </w:rPr>
        <w:t>lay</w:t>
      </w:r>
      <w:r w:rsidR="00B41E55" w:rsidRPr="002C692F">
        <w:rPr>
          <w:lang w:val="en-GB"/>
        </w:rPr>
        <w:t>s not only in chemical composition but also in the quantitative content</w:t>
      </w:r>
      <w:r w:rsidR="00451BD3">
        <w:rPr>
          <w:lang w:val="en-GB"/>
        </w:rPr>
        <w:t xml:space="preserve"> that</w:t>
      </w:r>
      <w:r w:rsidR="00B41E55" w:rsidRPr="002C692F">
        <w:rPr>
          <w:lang w:val="en-GB"/>
        </w:rPr>
        <w:t xml:space="preserve"> relates to the natural conditions of cultivation (soil composition, nutrition, sunshine, irrigation) and genetic variability within the same plant species</w:t>
      </w:r>
      <w:r w:rsidR="00CD3D13" w:rsidRPr="002C692F">
        <w:rPr>
          <w:lang w:val="en-GB"/>
        </w:rPr>
        <w:t xml:space="preserve">. </w:t>
      </w:r>
    </w:p>
    <w:p w:rsidR="00B41E55" w:rsidRPr="002C692F" w:rsidRDefault="00B41E55" w:rsidP="00D95B3D">
      <w:pPr>
        <w:spacing w:line="276" w:lineRule="auto"/>
        <w:rPr>
          <w:lang w:val="en-GB"/>
        </w:rPr>
      </w:pPr>
    </w:p>
    <w:p w:rsidR="00D95B3D" w:rsidRPr="002C692F" w:rsidRDefault="009843AA" w:rsidP="00B41E55">
      <w:pPr>
        <w:spacing w:line="276" w:lineRule="auto"/>
        <w:ind w:firstLine="709"/>
        <w:rPr>
          <w:sz w:val="18"/>
          <w:szCs w:val="18"/>
          <w:lang w:val="en-GB"/>
        </w:rPr>
      </w:pPr>
      <w:proofErr w:type="gramStart"/>
      <w:r w:rsidRPr="002C692F">
        <w:rPr>
          <w:b/>
          <w:lang w:val="en-GB"/>
        </w:rPr>
        <w:t>b</w:t>
      </w:r>
      <w:proofErr w:type="gramEnd"/>
      <w:r w:rsidRPr="002C692F">
        <w:rPr>
          <w:b/>
          <w:lang w:val="en-GB"/>
        </w:rPr>
        <w:t xml:space="preserve">/ </w:t>
      </w:r>
      <w:r w:rsidR="00B41E55" w:rsidRPr="002C692F">
        <w:rPr>
          <w:b/>
          <w:lang w:val="en-GB"/>
        </w:rPr>
        <w:t xml:space="preserve"> </w:t>
      </w:r>
      <w:r w:rsidR="00D95B3D" w:rsidRPr="002C692F">
        <w:rPr>
          <w:lang w:val="en-GB"/>
        </w:rPr>
        <w:t xml:space="preserve">have a significantly </w:t>
      </w:r>
      <w:r w:rsidR="00D95B3D" w:rsidRPr="002C692F">
        <w:rPr>
          <w:u w:val="single"/>
          <w:lang w:val="en-GB"/>
        </w:rPr>
        <w:t xml:space="preserve">lower </w:t>
      </w:r>
      <w:r w:rsidRPr="002C692F">
        <w:rPr>
          <w:u w:val="single"/>
          <w:lang w:val="en-GB"/>
        </w:rPr>
        <w:t xml:space="preserve">affinity </w:t>
      </w:r>
      <w:r w:rsidR="00D95B3D" w:rsidRPr="002C692F">
        <w:rPr>
          <w:u w:val="single"/>
          <w:lang w:val="en-GB"/>
        </w:rPr>
        <w:t xml:space="preserve">to </w:t>
      </w:r>
      <w:r w:rsidRPr="002C692F">
        <w:rPr>
          <w:u w:val="single"/>
          <w:lang w:val="en-GB"/>
        </w:rPr>
        <w:t>fib</w:t>
      </w:r>
      <w:r w:rsidR="00957501" w:rsidRPr="002C692F">
        <w:rPr>
          <w:u w:val="single"/>
          <w:lang w:val="en-GB"/>
        </w:rPr>
        <w:t>re</w:t>
      </w:r>
      <w:r w:rsidRPr="002C692F">
        <w:rPr>
          <w:u w:val="single"/>
          <w:lang w:val="en-GB"/>
        </w:rPr>
        <w:t>s</w:t>
      </w:r>
      <w:r w:rsidR="00D95B3D" w:rsidRPr="002C692F">
        <w:rPr>
          <w:lang w:val="en-GB"/>
        </w:rPr>
        <w:t xml:space="preserve">, which </w:t>
      </w:r>
      <w:r w:rsidRPr="002C692F">
        <w:rPr>
          <w:lang w:val="en-GB"/>
        </w:rPr>
        <w:t xml:space="preserve">causes the </w:t>
      </w:r>
      <w:r w:rsidR="008924EE" w:rsidRPr="002C692F">
        <w:rPr>
          <w:u w:val="single"/>
          <w:lang w:val="en-GB"/>
        </w:rPr>
        <w:t xml:space="preserve">lower </w:t>
      </w:r>
      <w:r w:rsidRPr="002C692F">
        <w:rPr>
          <w:u w:val="single"/>
          <w:lang w:val="en-GB"/>
        </w:rPr>
        <w:t>dye</w:t>
      </w:r>
      <w:r w:rsidR="00957501" w:rsidRPr="002C692F">
        <w:rPr>
          <w:u w:val="single"/>
          <w:lang w:val="en-GB"/>
        </w:rPr>
        <w:t xml:space="preserve"> </w:t>
      </w:r>
      <w:r w:rsidRPr="002C692F">
        <w:rPr>
          <w:u w:val="single"/>
          <w:lang w:val="en-GB"/>
        </w:rPr>
        <w:t>-</w:t>
      </w:r>
      <w:r w:rsidR="00957501" w:rsidRPr="002C692F">
        <w:rPr>
          <w:u w:val="single"/>
          <w:lang w:val="en-GB"/>
        </w:rPr>
        <w:t xml:space="preserve"> </w:t>
      </w:r>
      <w:r w:rsidRPr="002C692F">
        <w:rPr>
          <w:u w:val="single"/>
          <w:lang w:val="en-GB"/>
        </w:rPr>
        <w:t>exhaustion</w:t>
      </w:r>
      <w:r w:rsidRPr="002C692F">
        <w:rPr>
          <w:lang w:val="en-GB"/>
        </w:rPr>
        <w:t xml:space="preserve"> from bath on </w:t>
      </w:r>
      <w:proofErr w:type="spellStart"/>
      <w:r w:rsidRPr="002C692F">
        <w:rPr>
          <w:lang w:val="en-GB"/>
        </w:rPr>
        <w:t>fibers</w:t>
      </w:r>
      <w:proofErr w:type="spellEnd"/>
      <w:r w:rsidRPr="002C692F">
        <w:rPr>
          <w:lang w:val="en-GB"/>
        </w:rPr>
        <w:t xml:space="preserve"> (</w:t>
      </w:r>
      <w:r w:rsidR="008924EE" w:rsidRPr="002C692F">
        <w:rPr>
          <w:lang w:val="en-GB"/>
        </w:rPr>
        <w:t xml:space="preserve">often not higher than </w:t>
      </w:r>
      <w:r w:rsidRPr="002C692F">
        <w:rPr>
          <w:lang w:val="en-GB"/>
        </w:rPr>
        <w:t>10 %</w:t>
      </w:r>
      <w:r w:rsidR="0046666E" w:rsidRPr="002C692F">
        <w:rPr>
          <w:lang w:val="en-GB"/>
        </w:rPr>
        <w:t xml:space="preserve"> [4</w:t>
      </w:r>
      <w:r w:rsidR="00BC69CC" w:rsidRPr="002C692F">
        <w:rPr>
          <w:lang w:val="en-GB"/>
        </w:rPr>
        <w:t>1</w:t>
      </w:r>
      <w:r w:rsidR="0046666E" w:rsidRPr="002C692F">
        <w:rPr>
          <w:lang w:val="en-GB"/>
        </w:rPr>
        <w:t>]</w:t>
      </w:r>
      <w:r w:rsidRPr="002C692F">
        <w:rPr>
          <w:lang w:val="en-GB"/>
        </w:rPr>
        <w:t xml:space="preserve">). </w:t>
      </w:r>
      <w:r w:rsidR="008924EE" w:rsidRPr="002C692F">
        <w:rPr>
          <w:sz w:val="18"/>
          <w:szCs w:val="18"/>
          <w:lang w:val="en-GB"/>
        </w:rPr>
        <w:t>Low dye-exhaustion from bath</w:t>
      </w:r>
      <w:r w:rsidR="00D95B3D" w:rsidRPr="002C692F">
        <w:rPr>
          <w:sz w:val="18"/>
          <w:szCs w:val="18"/>
          <w:lang w:val="en-GB"/>
        </w:rPr>
        <w:t xml:space="preserve"> a</w:t>
      </w:r>
      <w:r w:rsidR="008924EE" w:rsidRPr="002C692F">
        <w:rPr>
          <w:sz w:val="18"/>
          <w:szCs w:val="18"/>
          <w:lang w:val="en-GB"/>
        </w:rPr>
        <w:t>nd</w:t>
      </w:r>
      <w:r w:rsidR="00D95B3D" w:rsidRPr="002C692F">
        <w:rPr>
          <w:sz w:val="18"/>
          <w:szCs w:val="18"/>
          <w:lang w:val="en-GB"/>
        </w:rPr>
        <w:t xml:space="preserve"> </w:t>
      </w:r>
      <w:r w:rsidR="008924EE" w:rsidRPr="002C692F">
        <w:rPr>
          <w:sz w:val="18"/>
          <w:szCs w:val="18"/>
          <w:lang w:val="en-GB"/>
        </w:rPr>
        <w:t>also</w:t>
      </w:r>
      <w:r w:rsidR="00D95B3D" w:rsidRPr="002C692F">
        <w:rPr>
          <w:sz w:val="18"/>
          <w:szCs w:val="18"/>
          <w:lang w:val="en-GB"/>
        </w:rPr>
        <w:t xml:space="preserve"> </w:t>
      </w:r>
      <w:r w:rsidR="008924EE" w:rsidRPr="002C692F">
        <w:rPr>
          <w:sz w:val="18"/>
          <w:szCs w:val="18"/>
          <w:lang w:val="en-GB"/>
        </w:rPr>
        <w:t>low fastness</w:t>
      </w:r>
      <w:r w:rsidR="00D95B3D" w:rsidRPr="002C692F">
        <w:rPr>
          <w:sz w:val="18"/>
          <w:szCs w:val="18"/>
          <w:lang w:val="en-GB"/>
        </w:rPr>
        <w:t xml:space="preserve"> </w:t>
      </w:r>
      <w:r w:rsidR="008924EE" w:rsidRPr="002C692F">
        <w:rPr>
          <w:sz w:val="18"/>
          <w:szCs w:val="18"/>
          <w:lang w:val="en-GB"/>
        </w:rPr>
        <w:t xml:space="preserve">of most </w:t>
      </w:r>
      <w:proofErr w:type="spellStart"/>
      <w:r w:rsidR="008924EE" w:rsidRPr="002C692F">
        <w:rPr>
          <w:sz w:val="18"/>
          <w:szCs w:val="18"/>
          <w:lang w:val="en-GB"/>
        </w:rPr>
        <w:t>NatD</w:t>
      </w:r>
      <w:proofErr w:type="spellEnd"/>
      <w:r w:rsidR="00D95B3D" w:rsidRPr="002C692F">
        <w:rPr>
          <w:sz w:val="18"/>
          <w:szCs w:val="18"/>
          <w:lang w:val="en-GB"/>
        </w:rPr>
        <w:t xml:space="preserve"> (</w:t>
      </w:r>
      <w:r w:rsidR="008924EE" w:rsidRPr="002C692F">
        <w:rPr>
          <w:sz w:val="18"/>
          <w:szCs w:val="18"/>
          <w:lang w:val="en-GB"/>
        </w:rPr>
        <w:t>except</w:t>
      </w:r>
      <w:r w:rsidR="00D95B3D" w:rsidRPr="002C692F">
        <w:rPr>
          <w:sz w:val="18"/>
          <w:szCs w:val="18"/>
          <w:lang w:val="en-GB"/>
        </w:rPr>
        <w:t xml:space="preserve"> indigo) </w:t>
      </w:r>
      <w:r w:rsidR="008924EE" w:rsidRPr="002C692F">
        <w:rPr>
          <w:sz w:val="18"/>
          <w:szCs w:val="18"/>
          <w:lang w:val="en-GB"/>
        </w:rPr>
        <w:t xml:space="preserve">is </w:t>
      </w:r>
      <w:r w:rsidR="00720BCD">
        <w:rPr>
          <w:sz w:val="18"/>
          <w:szCs w:val="18"/>
          <w:lang w:val="en-GB"/>
        </w:rPr>
        <w:t xml:space="preserve">due to </w:t>
      </w:r>
      <w:r w:rsidR="008924EE" w:rsidRPr="002C692F">
        <w:rPr>
          <w:sz w:val="18"/>
          <w:szCs w:val="18"/>
          <w:lang w:val="en-GB"/>
        </w:rPr>
        <w:t>their structure</w:t>
      </w:r>
      <w:r w:rsidR="00720BCD">
        <w:rPr>
          <w:sz w:val="18"/>
          <w:szCs w:val="18"/>
          <w:lang w:val="en-GB"/>
        </w:rPr>
        <w:t xml:space="preserve">, and often hinders </w:t>
      </w:r>
      <w:r w:rsidR="008924EE" w:rsidRPr="002C692F">
        <w:rPr>
          <w:sz w:val="18"/>
          <w:szCs w:val="18"/>
          <w:lang w:val="en-GB"/>
        </w:rPr>
        <w:t xml:space="preserve">dispersion </w:t>
      </w:r>
      <w:r w:rsidR="00720BCD">
        <w:rPr>
          <w:sz w:val="18"/>
          <w:szCs w:val="18"/>
          <w:lang w:val="en-GB"/>
        </w:rPr>
        <w:t xml:space="preserve">of </w:t>
      </w:r>
      <w:r w:rsidR="008924EE" w:rsidRPr="002C692F">
        <w:rPr>
          <w:sz w:val="18"/>
          <w:szCs w:val="18"/>
          <w:lang w:val="en-GB"/>
        </w:rPr>
        <w:t>synthetic pigments for colouring of synthetic fibre</w:t>
      </w:r>
      <w:r w:rsidR="00D95B3D" w:rsidRPr="002C692F">
        <w:rPr>
          <w:sz w:val="18"/>
          <w:szCs w:val="18"/>
          <w:lang w:val="en-GB"/>
        </w:rPr>
        <w:t xml:space="preserve">. </w:t>
      </w:r>
      <w:r w:rsidR="008924EE" w:rsidRPr="002C692F">
        <w:rPr>
          <w:sz w:val="18"/>
          <w:szCs w:val="18"/>
          <w:lang w:val="en-GB"/>
        </w:rPr>
        <w:t>They have mostly small</w:t>
      </w:r>
      <w:r w:rsidR="00720BCD">
        <w:rPr>
          <w:sz w:val="18"/>
          <w:szCs w:val="18"/>
          <w:lang w:val="en-GB"/>
        </w:rPr>
        <w:t>,</w:t>
      </w:r>
      <w:r w:rsidR="008924EE" w:rsidRPr="002C692F">
        <w:rPr>
          <w:sz w:val="18"/>
          <w:szCs w:val="18"/>
          <w:lang w:val="en-GB"/>
        </w:rPr>
        <w:t xml:space="preserve"> </w:t>
      </w:r>
      <w:r w:rsidR="00720BCD">
        <w:rPr>
          <w:sz w:val="18"/>
          <w:szCs w:val="18"/>
          <w:lang w:val="en-GB"/>
        </w:rPr>
        <w:t>non-</w:t>
      </w:r>
      <w:r w:rsidR="008924EE" w:rsidRPr="002C692F">
        <w:rPr>
          <w:sz w:val="18"/>
          <w:szCs w:val="18"/>
          <w:lang w:val="en-GB"/>
        </w:rPr>
        <w:t xml:space="preserve">ionic </w:t>
      </w:r>
      <w:r w:rsidR="00720BCD">
        <w:rPr>
          <w:sz w:val="18"/>
          <w:szCs w:val="18"/>
          <w:lang w:val="en-GB"/>
        </w:rPr>
        <w:t>polar molecules, with low water-</w:t>
      </w:r>
      <w:r w:rsidR="008924EE" w:rsidRPr="002C692F">
        <w:rPr>
          <w:sz w:val="18"/>
          <w:szCs w:val="18"/>
          <w:lang w:val="en-GB"/>
        </w:rPr>
        <w:t>solubility.</w:t>
      </w:r>
    </w:p>
    <w:p w:rsidR="00D95B3D" w:rsidRPr="002C692F" w:rsidRDefault="009843AA" w:rsidP="00D95B3D">
      <w:pPr>
        <w:spacing w:line="276" w:lineRule="auto"/>
        <w:ind w:firstLine="709"/>
        <w:rPr>
          <w:lang w:val="en-GB"/>
        </w:rPr>
      </w:pPr>
      <w:r w:rsidRPr="002C692F">
        <w:rPr>
          <w:lang w:val="en-GB"/>
        </w:rPr>
        <w:t>Therefore</w:t>
      </w:r>
      <w:r w:rsidR="00720BCD">
        <w:rPr>
          <w:lang w:val="en-GB"/>
        </w:rPr>
        <w:t>,</w:t>
      </w:r>
      <w:r w:rsidRPr="002C692F">
        <w:rPr>
          <w:lang w:val="en-GB"/>
        </w:rPr>
        <w:t xml:space="preserve"> the dose of </w:t>
      </w:r>
      <w:proofErr w:type="spellStart"/>
      <w:r w:rsidRPr="002C692F">
        <w:rPr>
          <w:lang w:val="en-GB"/>
        </w:rPr>
        <w:t>colo</w:t>
      </w:r>
      <w:r w:rsidR="001122C1" w:rsidRPr="002C692F">
        <w:rPr>
          <w:lang w:val="en-GB"/>
        </w:rPr>
        <w:t>u</w:t>
      </w:r>
      <w:r w:rsidRPr="002C692F">
        <w:rPr>
          <w:lang w:val="en-GB"/>
        </w:rPr>
        <w:t>rants</w:t>
      </w:r>
      <w:proofErr w:type="spellEnd"/>
      <w:r w:rsidRPr="002C692F">
        <w:rPr>
          <w:lang w:val="en-GB"/>
        </w:rPr>
        <w:t xml:space="preserve"> (by synthetic dyes is within 0</w:t>
      </w:r>
      <w:r w:rsidR="008E7150" w:rsidRPr="002C692F">
        <w:rPr>
          <w:lang w:val="en-GB"/>
        </w:rPr>
        <w:t>.</w:t>
      </w:r>
      <w:r w:rsidRPr="002C692F">
        <w:rPr>
          <w:lang w:val="en-GB"/>
        </w:rPr>
        <w:t>3 -3</w:t>
      </w:r>
      <w:r w:rsidR="008E7150" w:rsidRPr="002C692F">
        <w:rPr>
          <w:lang w:val="en-GB"/>
        </w:rPr>
        <w:t xml:space="preserve"> </w:t>
      </w:r>
      <w:r w:rsidRPr="002C692F">
        <w:rPr>
          <w:lang w:val="en-GB"/>
        </w:rPr>
        <w:t xml:space="preserve">% </w:t>
      </w:r>
      <w:proofErr w:type="spellStart"/>
      <w:r w:rsidRPr="002C692F">
        <w:rPr>
          <w:lang w:val="en-GB"/>
        </w:rPr>
        <w:t>o.w.f</w:t>
      </w:r>
      <w:proofErr w:type="spellEnd"/>
      <w:r w:rsidRPr="002C692F">
        <w:rPr>
          <w:lang w:val="en-GB"/>
        </w:rPr>
        <w:t xml:space="preserve">.) must be at least one order of </w:t>
      </w:r>
      <w:r w:rsidR="00D95B3D" w:rsidRPr="002C692F">
        <w:rPr>
          <w:lang w:val="en-GB"/>
        </w:rPr>
        <w:t xml:space="preserve">one </w:t>
      </w:r>
      <w:r w:rsidRPr="002C692F">
        <w:rPr>
          <w:lang w:val="en-GB"/>
        </w:rPr>
        <w:t xml:space="preserve">magnitude higher. The vast majority of </w:t>
      </w:r>
      <w:proofErr w:type="spellStart"/>
      <w:r w:rsidRPr="002C692F">
        <w:rPr>
          <w:lang w:val="en-GB"/>
        </w:rPr>
        <w:t>NatD</w:t>
      </w:r>
      <w:proofErr w:type="spellEnd"/>
      <w:r w:rsidRPr="002C692F">
        <w:rPr>
          <w:lang w:val="en-GB"/>
        </w:rPr>
        <w:t xml:space="preserve"> </w:t>
      </w:r>
      <w:r w:rsidR="00451BD3">
        <w:rPr>
          <w:lang w:val="en-GB"/>
        </w:rPr>
        <w:t>remains</w:t>
      </w:r>
      <w:r w:rsidRPr="002C692F">
        <w:rPr>
          <w:lang w:val="en-GB"/>
        </w:rPr>
        <w:t xml:space="preserve"> in bath after dyeing</w:t>
      </w:r>
      <w:r w:rsidR="001E0644" w:rsidRPr="002C692F">
        <w:rPr>
          <w:lang w:val="en-GB"/>
        </w:rPr>
        <w:t xml:space="preserve">, </w:t>
      </w:r>
      <w:r w:rsidRPr="002C692F">
        <w:rPr>
          <w:lang w:val="en-GB"/>
        </w:rPr>
        <w:t>especially when trying to obtain d</w:t>
      </w:r>
      <w:r w:rsidR="00720BCD">
        <w:rPr>
          <w:lang w:val="en-GB"/>
        </w:rPr>
        <w:t>ark</w:t>
      </w:r>
      <w:r w:rsidRPr="002C692F">
        <w:rPr>
          <w:lang w:val="en-GB"/>
        </w:rPr>
        <w:t xml:space="preserve"> shades.</w:t>
      </w:r>
    </w:p>
    <w:p w:rsidR="00D95B3D" w:rsidRPr="002C692F" w:rsidRDefault="00D95B3D" w:rsidP="00D95B3D">
      <w:pPr>
        <w:spacing w:line="276" w:lineRule="auto"/>
        <w:ind w:firstLine="709"/>
        <w:rPr>
          <w:lang w:val="en-GB"/>
        </w:rPr>
      </w:pPr>
    </w:p>
    <w:p w:rsidR="009843AA" w:rsidRPr="002C692F" w:rsidRDefault="00D95B3D" w:rsidP="00D95B3D">
      <w:pPr>
        <w:spacing w:line="276" w:lineRule="auto"/>
        <w:ind w:firstLine="709"/>
        <w:rPr>
          <w:lang w:val="en-GB"/>
        </w:rPr>
      </w:pPr>
      <w:proofErr w:type="gramStart"/>
      <w:r w:rsidRPr="002C692F">
        <w:rPr>
          <w:b/>
          <w:lang w:val="en-GB"/>
        </w:rPr>
        <w:t>c</w:t>
      </w:r>
      <w:proofErr w:type="gramEnd"/>
      <w:r w:rsidR="005D7BD4" w:rsidRPr="002C692F">
        <w:rPr>
          <w:b/>
          <w:lang w:val="en-GB"/>
        </w:rPr>
        <w:t>/</w:t>
      </w:r>
      <w:r w:rsidR="005D7BD4" w:rsidRPr="002C692F">
        <w:rPr>
          <w:lang w:val="en-GB"/>
        </w:rPr>
        <w:t xml:space="preserve"> </w:t>
      </w:r>
      <w:r w:rsidR="00B41E55" w:rsidRPr="002C692F">
        <w:rPr>
          <w:lang w:val="en-GB"/>
        </w:rPr>
        <w:t xml:space="preserve">  </w:t>
      </w:r>
      <w:r w:rsidR="00451BD3">
        <w:rPr>
          <w:lang w:val="en-GB"/>
        </w:rPr>
        <w:t xml:space="preserve">attain </w:t>
      </w:r>
      <w:r w:rsidR="009843AA" w:rsidRPr="002C692F">
        <w:rPr>
          <w:u w:val="single"/>
          <w:lang w:val="en-GB"/>
        </w:rPr>
        <w:t>even worse</w:t>
      </w:r>
      <w:r w:rsidR="005D7BD4" w:rsidRPr="002C692F">
        <w:rPr>
          <w:u w:val="single"/>
          <w:lang w:val="en-GB"/>
        </w:rPr>
        <w:t xml:space="preserve"> </w:t>
      </w:r>
      <w:r w:rsidR="009843AA" w:rsidRPr="002C692F">
        <w:rPr>
          <w:u w:val="single"/>
          <w:lang w:val="en-GB"/>
        </w:rPr>
        <w:t xml:space="preserve">bath-exhaustion </w:t>
      </w:r>
      <w:r w:rsidR="005D7BD4" w:rsidRPr="002C692F">
        <w:rPr>
          <w:u w:val="single"/>
          <w:lang w:val="en-GB"/>
        </w:rPr>
        <w:t xml:space="preserve">of </w:t>
      </w:r>
      <w:proofErr w:type="spellStart"/>
      <w:r w:rsidR="005D7BD4" w:rsidRPr="002C692F">
        <w:rPr>
          <w:u w:val="single"/>
          <w:lang w:val="en-GB"/>
        </w:rPr>
        <w:t>mordants</w:t>
      </w:r>
      <w:proofErr w:type="spellEnd"/>
      <w:r w:rsidR="00451BD3">
        <w:rPr>
          <w:lang w:val="en-GB"/>
        </w:rPr>
        <w:t xml:space="preserve"> </w:t>
      </w:r>
      <w:r w:rsidR="005D7BD4" w:rsidRPr="002C692F">
        <w:rPr>
          <w:lang w:val="en-GB"/>
        </w:rPr>
        <w:t xml:space="preserve">- their affinity to  </w:t>
      </w:r>
      <w:proofErr w:type="spellStart"/>
      <w:r w:rsidR="005D7BD4" w:rsidRPr="002C692F">
        <w:rPr>
          <w:lang w:val="en-GB"/>
        </w:rPr>
        <w:t>fibers</w:t>
      </w:r>
      <w:proofErr w:type="spellEnd"/>
      <w:r w:rsidR="005D7BD4" w:rsidRPr="002C692F">
        <w:rPr>
          <w:lang w:val="en-GB"/>
        </w:rPr>
        <w:t xml:space="preserve"> </w:t>
      </w:r>
      <w:r w:rsidR="009843AA" w:rsidRPr="002C692F">
        <w:rPr>
          <w:lang w:val="en-GB"/>
        </w:rPr>
        <w:t xml:space="preserve">is minimal - </w:t>
      </w:r>
      <w:r w:rsidR="005D7BD4" w:rsidRPr="002C692F">
        <w:rPr>
          <w:lang w:val="en-GB"/>
        </w:rPr>
        <w:t xml:space="preserve">almost zero. </w:t>
      </w:r>
      <w:r w:rsidR="009843AA" w:rsidRPr="002C692F">
        <w:rPr>
          <w:lang w:val="en-GB"/>
        </w:rPr>
        <w:t>Spoiling of effluents by these soluble salts of heavy metals or tannin is</w:t>
      </w:r>
      <w:r w:rsidR="001E0644" w:rsidRPr="002C692F">
        <w:rPr>
          <w:lang w:val="en-GB"/>
        </w:rPr>
        <w:t xml:space="preserve"> </w:t>
      </w:r>
      <w:r w:rsidR="009843AA" w:rsidRPr="002C692F">
        <w:rPr>
          <w:lang w:val="en-GB"/>
        </w:rPr>
        <w:t>environmentally</w:t>
      </w:r>
      <w:r w:rsidR="005D7BD4" w:rsidRPr="002C692F">
        <w:rPr>
          <w:lang w:val="en-GB"/>
        </w:rPr>
        <w:t xml:space="preserve"> </w:t>
      </w:r>
      <w:r w:rsidR="009843AA" w:rsidRPr="002C692F">
        <w:rPr>
          <w:lang w:val="en-GB"/>
        </w:rPr>
        <w:t xml:space="preserve">very </w:t>
      </w:r>
      <w:r w:rsidR="00451BD3">
        <w:rPr>
          <w:lang w:val="en-GB"/>
        </w:rPr>
        <w:t>undesirable. U</w:t>
      </w:r>
      <w:r w:rsidR="005D7BD4" w:rsidRPr="002C692F">
        <w:rPr>
          <w:lang w:val="en-GB"/>
        </w:rPr>
        <w:t>s</w:t>
      </w:r>
      <w:r w:rsidR="00720BCD">
        <w:rPr>
          <w:lang w:val="en-GB"/>
        </w:rPr>
        <w:t>e</w:t>
      </w:r>
      <w:r w:rsidR="005D7BD4" w:rsidRPr="002C692F">
        <w:rPr>
          <w:lang w:val="en-GB"/>
        </w:rPr>
        <w:t xml:space="preserve"> of the </w:t>
      </w:r>
      <w:r w:rsidR="00543FE2" w:rsidRPr="002C692F">
        <w:rPr>
          <w:lang w:val="en-GB"/>
        </w:rPr>
        <w:t>“</w:t>
      </w:r>
      <w:r w:rsidR="005D7BD4" w:rsidRPr="002C692F">
        <w:rPr>
          <w:lang w:val="en-GB"/>
        </w:rPr>
        <w:t>old” dyein</w:t>
      </w:r>
      <w:r w:rsidR="00451BD3">
        <w:rPr>
          <w:lang w:val="en-GB"/>
        </w:rPr>
        <w:t xml:space="preserve">g and </w:t>
      </w:r>
      <w:proofErr w:type="spellStart"/>
      <w:r w:rsidR="00451BD3">
        <w:rPr>
          <w:lang w:val="en-GB"/>
        </w:rPr>
        <w:t>mordanting</w:t>
      </w:r>
      <w:proofErr w:type="spellEnd"/>
      <w:r w:rsidR="00451BD3">
        <w:rPr>
          <w:lang w:val="en-GB"/>
        </w:rPr>
        <w:t xml:space="preserve"> bathes for </w:t>
      </w:r>
      <w:r w:rsidR="005D7BD4" w:rsidRPr="002C692F">
        <w:rPr>
          <w:lang w:val="en-GB"/>
        </w:rPr>
        <w:t xml:space="preserve">dyeing of other goods is possible, </w:t>
      </w:r>
      <w:r w:rsidR="009843AA" w:rsidRPr="002C692F">
        <w:rPr>
          <w:lang w:val="en-GB"/>
        </w:rPr>
        <w:t xml:space="preserve">but rarely </w:t>
      </w:r>
      <w:r w:rsidR="005D7BD4" w:rsidRPr="002C692F">
        <w:rPr>
          <w:lang w:val="en-GB"/>
        </w:rPr>
        <w:t>reali</w:t>
      </w:r>
      <w:r w:rsidR="00451BD3">
        <w:rPr>
          <w:lang w:val="en-GB"/>
        </w:rPr>
        <w:t>s</w:t>
      </w:r>
      <w:r w:rsidR="005D7BD4" w:rsidRPr="002C692F">
        <w:rPr>
          <w:lang w:val="en-GB"/>
        </w:rPr>
        <w:t>ed</w:t>
      </w:r>
      <w:r w:rsidR="009843AA" w:rsidRPr="002C692F">
        <w:rPr>
          <w:lang w:val="en-GB"/>
        </w:rPr>
        <w:t xml:space="preserve">.  </w:t>
      </w:r>
    </w:p>
    <w:p w:rsidR="00D95B3D" w:rsidRPr="002C692F" w:rsidRDefault="00BD642E" w:rsidP="00D95B3D">
      <w:pPr>
        <w:spacing w:line="276" w:lineRule="auto"/>
        <w:ind w:firstLine="709"/>
        <w:rPr>
          <w:lang w:val="en-GB"/>
        </w:rPr>
      </w:pPr>
      <w:r w:rsidRPr="002C692F">
        <w:rPr>
          <w:lang w:val="en-GB"/>
        </w:rPr>
        <w:t>Low dye</w:t>
      </w:r>
      <w:r w:rsidR="00720BCD">
        <w:rPr>
          <w:lang w:val="en-GB"/>
        </w:rPr>
        <w:t xml:space="preserve"> </w:t>
      </w:r>
      <w:r w:rsidRPr="002C692F">
        <w:rPr>
          <w:lang w:val="en-GB"/>
        </w:rPr>
        <w:t>and mordant-</w:t>
      </w:r>
      <w:r w:rsidR="00451BD3">
        <w:rPr>
          <w:lang w:val="en-GB"/>
        </w:rPr>
        <w:t>exhaustion increases cost</w:t>
      </w:r>
      <w:r w:rsidR="00957501" w:rsidRPr="002C692F">
        <w:rPr>
          <w:lang w:val="en-GB"/>
        </w:rPr>
        <w:t xml:space="preserve"> </w:t>
      </w:r>
      <w:r w:rsidR="00451BD3">
        <w:rPr>
          <w:lang w:val="en-GB"/>
        </w:rPr>
        <w:t>of</w:t>
      </w:r>
      <w:r w:rsidR="00957501" w:rsidRPr="002C692F">
        <w:rPr>
          <w:lang w:val="en-GB"/>
        </w:rPr>
        <w:t xml:space="preserve"> dyeing, and also o</w:t>
      </w:r>
      <w:r w:rsidR="00451BD3">
        <w:rPr>
          <w:lang w:val="en-GB"/>
        </w:rPr>
        <w:t>f</w:t>
      </w:r>
      <w:r w:rsidR="00720BCD">
        <w:rPr>
          <w:lang w:val="en-GB"/>
        </w:rPr>
        <w:t>te</w:t>
      </w:r>
      <w:r w:rsidR="00451BD3">
        <w:rPr>
          <w:lang w:val="en-GB"/>
        </w:rPr>
        <w:t xml:space="preserve">n removing </w:t>
      </w:r>
      <w:r w:rsidR="00957501" w:rsidRPr="002C692F">
        <w:rPr>
          <w:lang w:val="en-GB"/>
        </w:rPr>
        <w:t>residual dyes and auxiliaries from the waste</w:t>
      </w:r>
      <w:r w:rsidR="00720BCD">
        <w:rPr>
          <w:lang w:val="en-GB"/>
        </w:rPr>
        <w:t xml:space="preserve"> </w:t>
      </w:r>
      <w:r w:rsidR="00957501" w:rsidRPr="002C692F">
        <w:rPr>
          <w:lang w:val="en-GB"/>
        </w:rPr>
        <w:t xml:space="preserve">water to meet regulatory limits for </w:t>
      </w:r>
      <w:r w:rsidR="00451BD3">
        <w:rPr>
          <w:lang w:val="en-GB"/>
        </w:rPr>
        <w:t xml:space="preserve">the </w:t>
      </w:r>
      <w:r w:rsidR="00957501" w:rsidRPr="002C692F">
        <w:rPr>
          <w:lang w:val="en-GB"/>
        </w:rPr>
        <w:t>textile waste</w:t>
      </w:r>
      <w:r w:rsidR="00720BCD">
        <w:rPr>
          <w:lang w:val="en-GB"/>
        </w:rPr>
        <w:t xml:space="preserve"> </w:t>
      </w:r>
      <w:r w:rsidR="00957501" w:rsidRPr="002C692F">
        <w:rPr>
          <w:lang w:val="en-GB"/>
        </w:rPr>
        <w:t>water.</w:t>
      </w:r>
    </w:p>
    <w:p w:rsidR="00D95B3D" w:rsidRPr="002C692F" w:rsidRDefault="00D95B3D" w:rsidP="00D95B3D">
      <w:pPr>
        <w:spacing w:line="276" w:lineRule="auto"/>
        <w:rPr>
          <w:bCs/>
          <w:sz w:val="18"/>
          <w:szCs w:val="18"/>
          <w:lang w:val="en-GB"/>
        </w:rPr>
      </w:pPr>
      <w:r w:rsidRPr="002C692F">
        <w:rPr>
          <w:rFonts w:ascii="Wingdings" w:hAnsi="Wingdings" w:cs="Wingdings"/>
          <w:sz w:val="40"/>
          <w:szCs w:val="40"/>
          <w:lang w:val="en-GB"/>
        </w:rPr>
        <w:t></w:t>
      </w:r>
      <w:r w:rsidR="00B41E55" w:rsidRPr="002C692F">
        <w:rPr>
          <w:rFonts w:ascii="Wingdings" w:hAnsi="Wingdings" w:cs="Wingdings"/>
          <w:sz w:val="36"/>
          <w:szCs w:val="36"/>
          <w:lang w:val="en-GB"/>
        </w:rPr>
        <w:t></w:t>
      </w:r>
      <w:r w:rsidR="00875DD7" w:rsidRPr="002C692F">
        <w:rPr>
          <w:bCs/>
          <w:sz w:val="18"/>
          <w:szCs w:val="18"/>
          <w:lang w:val="en-GB"/>
        </w:rPr>
        <w:t xml:space="preserve">If we want to </w:t>
      </w:r>
      <w:r w:rsidR="00B41E55" w:rsidRPr="002C692F">
        <w:rPr>
          <w:bCs/>
          <w:sz w:val="18"/>
          <w:szCs w:val="18"/>
          <w:lang w:val="en-GB"/>
        </w:rPr>
        <w:t>say that fabric</w:t>
      </w:r>
      <w:r w:rsidR="00875DD7" w:rsidRPr="002C692F">
        <w:rPr>
          <w:bCs/>
          <w:sz w:val="18"/>
          <w:szCs w:val="18"/>
          <w:lang w:val="en-GB"/>
        </w:rPr>
        <w:t>s</w:t>
      </w:r>
      <w:r w:rsidR="00B41E55" w:rsidRPr="002C692F">
        <w:rPr>
          <w:bCs/>
          <w:sz w:val="18"/>
          <w:szCs w:val="18"/>
          <w:lang w:val="en-GB"/>
        </w:rPr>
        <w:t xml:space="preserve"> dyed with natural dyes are "eco" and "bio", which should be the main reason for their use, we should not use metal salts for </w:t>
      </w:r>
      <w:proofErr w:type="spellStart"/>
      <w:r w:rsidR="00B41E55" w:rsidRPr="002C692F">
        <w:rPr>
          <w:bCs/>
          <w:sz w:val="18"/>
          <w:szCs w:val="18"/>
          <w:lang w:val="en-GB"/>
        </w:rPr>
        <w:t>mordanting</w:t>
      </w:r>
      <w:proofErr w:type="spellEnd"/>
      <w:r w:rsidR="00B41E55" w:rsidRPr="002C692F">
        <w:rPr>
          <w:bCs/>
          <w:sz w:val="18"/>
          <w:szCs w:val="18"/>
          <w:lang w:val="en-GB"/>
        </w:rPr>
        <w:t xml:space="preserve"> (in most cases they are necessary) or other chemicals, e.g. sodium hydroxide, sodium hydrosulphite to </w:t>
      </w:r>
      <w:proofErr w:type="spellStart"/>
      <w:r w:rsidR="00B41E55" w:rsidRPr="002C692F">
        <w:rPr>
          <w:bCs/>
          <w:sz w:val="18"/>
          <w:szCs w:val="18"/>
          <w:lang w:val="en-GB"/>
        </w:rPr>
        <w:t>vatting</w:t>
      </w:r>
      <w:proofErr w:type="spellEnd"/>
      <w:r w:rsidRPr="002C692F">
        <w:rPr>
          <w:bCs/>
          <w:sz w:val="18"/>
          <w:szCs w:val="18"/>
          <w:lang w:val="en-GB"/>
        </w:rPr>
        <w:t xml:space="preserve">. </w:t>
      </w:r>
      <w:r w:rsidR="00B41E55" w:rsidRPr="002C692F">
        <w:rPr>
          <w:bCs/>
          <w:sz w:val="18"/>
          <w:szCs w:val="18"/>
          <w:lang w:val="en-GB"/>
        </w:rPr>
        <w:t xml:space="preserve">So, </w:t>
      </w:r>
      <w:r w:rsidR="00451BD3">
        <w:rPr>
          <w:bCs/>
          <w:sz w:val="18"/>
          <w:szCs w:val="18"/>
          <w:lang w:val="en-GB"/>
        </w:rPr>
        <w:t>sh</w:t>
      </w:r>
      <w:r w:rsidR="00720BCD">
        <w:rPr>
          <w:bCs/>
          <w:sz w:val="18"/>
          <w:szCs w:val="18"/>
          <w:lang w:val="en-GB"/>
        </w:rPr>
        <w:t>a</w:t>
      </w:r>
      <w:r w:rsidR="00451BD3">
        <w:rPr>
          <w:bCs/>
          <w:sz w:val="18"/>
          <w:szCs w:val="18"/>
          <w:lang w:val="en-GB"/>
        </w:rPr>
        <w:t xml:space="preserve">ll </w:t>
      </w:r>
      <w:r w:rsidR="00B41E55" w:rsidRPr="002C692F">
        <w:rPr>
          <w:bCs/>
          <w:sz w:val="18"/>
          <w:szCs w:val="18"/>
          <w:lang w:val="en-GB"/>
        </w:rPr>
        <w:t>we use fermented urine</w:t>
      </w:r>
      <w:r w:rsidR="00451BD3">
        <w:rPr>
          <w:bCs/>
          <w:sz w:val="18"/>
          <w:szCs w:val="18"/>
          <w:lang w:val="en-GB"/>
        </w:rPr>
        <w:t xml:space="preserve"> again</w:t>
      </w:r>
      <w:r w:rsidRPr="002C692F">
        <w:rPr>
          <w:bCs/>
          <w:sz w:val="18"/>
          <w:szCs w:val="18"/>
          <w:lang w:val="en-GB"/>
        </w:rPr>
        <w:t>?</w:t>
      </w:r>
    </w:p>
    <w:p w:rsidR="00D95B3D" w:rsidRPr="002C692F" w:rsidRDefault="00D95B3D" w:rsidP="00D95B3D">
      <w:pPr>
        <w:spacing w:line="276" w:lineRule="auto"/>
        <w:ind w:firstLine="709"/>
        <w:rPr>
          <w:lang w:val="en-GB"/>
        </w:rPr>
      </w:pPr>
    </w:p>
    <w:p w:rsidR="00BD642E" w:rsidRPr="002C692F" w:rsidRDefault="00D95B3D" w:rsidP="00353BDF">
      <w:pPr>
        <w:spacing w:line="276" w:lineRule="auto"/>
        <w:ind w:firstLine="709"/>
        <w:rPr>
          <w:lang w:val="en-GB"/>
        </w:rPr>
      </w:pPr>
      <w:proofErr w:type="gramStart"/>
      <w:r w:rsidRPr="002C692F">
        <w:rPr>
          <w:lang w:val="en-GB"/>
        </w:rPr>
        <w:t>d</w:t>
      </w:r>
      <w:proofErr w:type="gramEnd"/>
      <w:r w:rsidRPr="002C692F">
        <w:rPr>
          <w:lang w:val="en-GB"/>
        </w:rPr>
        <w:t xml:space="preserve">/ </w:t>
      </w:r>
      <w:r w:rsidR="00B41E55" w:rsidRPr="002C692F">
        <w:rPr>
          <w:lang w:val="en-GB"/>
        </w:rPr>
        <w:t xml:space="preserve"> </w:t>
      </w:r>
      <w:r w:rsidR="00B41E55" w:rsidRPr="002C692F">
        <w:rPr>
          <w:u w:val="single"/>
          <w:lang w:val="en-GB"/>
        </w:rPr>
        <w:t>are contained in plants in small quantities</w:t>
      </w:r>
      <w:r w:rsidR="00B41E55" w:rsidRPr="002C692F">
        <w:rPr>
          <w:lang w:val="en-GB"/>
        </w:rPr>
        <w:t xml:space="preserve">. Logically, this creates </w:t>
      </w:r>
      <w:r w:rsidR="00F04941">
        <w:rPr>
          <w:lang w:val="en-GB"/>
        </w:rPr>
        <w:t>a</w:t>
      </w:r>
      <w:r w:rsidR="00B41E55" w:rsidRPr="002C692F">
        <w:rPr>
          <w:lang w:val="en-GB"/>
        </w:rPr>
        <w:t xml:space="preserve"> need to handle </w:t>
      </w:r>
      <w:r w:rsidR="00353BDF" w:rsidRPr="002C692F">
        <w:rPr>
          <w:lang w:val="en-GB"/>
        </w:rPr>
        <w:t>a large amount</w:t>
      </w:r>
      <w:r w:rsidR="00B41E55" w:rsidRPr="002C692F">
        <w:rPr>
          <w:lang w:val="en-GB"/>
        </w:rPr>
        <w:t xml:space="preserve"> of biomass for obtaining them, thereby producing large quantities of waste.</w:t>
      </w:r>
      <w:r w:rsidR="00F04941">
        <w:rPr>
          <w:lang w:val="en-GB"/>
        </w:rPr>
        <w:t xml:space="preserve"> At the same time cost</w:t>
      </w:r>
      <w:r w:rsidR="00353BDF" w:rsidRPr="002C692F">
        <w:rPr>
          <w:lang w:val="en-GB"/>
        </w:rPr>
        <w:t xml:space="preserve"> for transporting large volumes of plant material from the place of harvest to the place of processing </w:t>
      </w:r>
      <w:r w:rsidR="00F04941">
        <w:rPr>
          <w:lang w:val="en-GB"/>
        </w:rPr>
        <w:t>is rising. Production cost</w:t>
      </w:r>
      <w:r w:rsidR="00353BDF" w:rsidRPr="002C692F">
        <w:rPr>
          <w:lang w:val="en-GB"/>
        </w:rPr>
        <w:t xml:space="preserve"> of </w:t>
      </w:r>
      <w:proofErr w:type="spellStart"/>
      <w:r w:rsidR="00353BDF" w:rsidRPr="002C692F">
        <w:rPr>
          <w:lang w:val="en-GB"/>
        </w:rPr>
        <w:t>NatD</w:t>
      </w:r>
      <w:proofErr w:type="spellEnd"/>
      <w:r w:rsidR="00353BDF" w:rsidRPr="002C692F">
        <w:rPr>
          <w:lang w:val="en-GB"/>
        </w:rPr>
        <w:t xml:space="preserve"> from </w:t>
      </w:r>
      <w:r w:rsidR="00F04941">
        <w:rPr>
          <w:lang w:val="en-GB"/>
        </w:rPr>
        <w:t>the direct harvest is</w:t>
      </w:r>
      <w:r w:rsidR="00353BDF" w:rsidRPr="002C692F">
        <w:rPr>
          <w:lang w:val="en-GB"/>
        </w:rPr>
        <w:t xml:space="preserve"> very high</w:t>
      </w:r>
      <w:r w:rsidRPr="002C692F">
        <w:rPr>
          <w:lang w:val="en-GB"/>
        </w:rPr>
        <w:t>.</w:t>
      </w:r>
    </w:p>
    <w:p w:rsidR="00BD642E" w:rsidRPr="002C692F" w:rsidRDefault="00BD642E" w:rsidP="000F72EB">
      <w:pPr>
        <w:spacing w:line="276" w:lineRule="auto"/>
        <w:ind w:firstLine="709"/>
        <w:rPr>
          <w:lang w:val="en-GB"/>
        </w:rPr>
      </w:pPr>
      <w:r w:rsidRPr="002C692F">
        <w:rPr>
          <w:lang w:val="en-GB"/>
        </w:rPr>
        <w:t>These properties do not m</w:t>
      </w:r>
      <w:r w:rsidR="00F04941">
        <w:rPr>
          <w:lang w:val="en-GB"/>
        </w:rPr>
        <w:t>atter</w:t>
      </w:r>
      <w:r w:rsidRPr="002C692F">
        <w:rPr>
          <w:lang w:val="en-GB"/>
        </w:rPr>
        <w:t xml:space="preserve"> in occasional small textile dyeing</w:t>
      </w:r>
      <w:r w:rsidR="00F04941">
        <w:rPr>
          <w:lang w:val="en-GB"/>
        </w:rPr>
        <w:t xml:space="preserve"> at home</w:t>
      </w:r>
      <w:r w:rsidRPr="002C692F">
        <w:rPr>
          <w:lang w:val="en-GB"/>
        </w:rPr>
        <w:t xml:space="preserve">. But in the daily production in workshops and </w:t>
      </w:r>
      <w:r w:rsidR="00720BCD">
        <w:rPr>
          <w:lang w:val="en-GB"/>
        </w:rPr>
        <w:t>industries,</w:t>
      </w:r>
      <w:r w:rsidRPr="002C692F">
        <w:rPr>
          <w:lang w:val="en-GB"/>
        </w:rPr>
        <w:t xml:space="preserve"> it is a complicat</w:t>
      </w:r>
      <w:r w:rsidR="00720BCD">
        <w:rPr>
          <w:lang w:val="en-GB"/>
        </w:rPr>
        <w:t>ed</w:t>
      </w:r>
      <w:r w:rsidRPr="002C692F">
        <w:rPr>
          <w:lang w:val="en-GB"/>
        </w:rPr>
        <w:t xml:space="preserve"> problem as </w:t>
      </w:r>
      <w:r w:rsidR="00F04941">
        <w:rPr>
          <w:lang w:val="en-GB"/>
        </w:rPr>
        <w:t xml:space="preserve">handling </w:t>
      </w:r>
      <w:r w:rsidRPr="002C692F">
        <w:rPr>
          <w:lang w:val="en-GB"/>
        </w:rPr>
        <w:t>huge volumes of natural (mostly bulky plant) material.</w:t>
      </w:r>
    </w:p>
    <w:p w:rsidR="000F72EB" w:rsidRPr="002C692F" w:rsidRDefault="00BD642E" w:rsidP="000F72EB">
      <w:pPr>
        <w:spacing w:line="276" w:lineRule="auto"/>
        <w:ind w:firstLine="709"/>
        <w:rPr>
          <w:lang w:val="en-GB"/>
        </w:rPr>
      </w:pPr>
      <w:r w:rsidRPr="002C692F">
        <w:rPr>
          <w:lang w:val="en-GB"/>
        </w:rPr>
        <w:t xml:space="preserve">  </w:t>
      </w:r>
      <w:r w:rsidR="000F72EB" w:rsidRPr="002C692F">
        <w:rPr>
          <w:lang w:val="en-GB"/>
        </w:rPr>
        <w:t xml:space="preserve">Therefore, it is necessary to </w:t>
      </w:r>
      <w:r w:rsidRPr="002C692F">
        <w:rPr>
          <w:lang w:val="en-GB"/>
        </w:rPr>
        <w:t>seek</w:t>
      </w:r>
      <w:r w:rsidR="000F72EB" w:rsidRPr="002C692F">
        <w:rPr>
          <w:lang w:val="en-GB"/>
        </w:rPr>
        <w:t xml:space="preserve"> good practical compromises. </w:t>
      </w:r>
      <w:r w:rsidRPr="002C692F">
        <w:rPr>
          <w:lang w:val="en-GB"/>
        </w:rPr>
        <w:t xml:space="preserve">Traditional recipes </w:t>
      </w:r>
      <w:r w:rsidR="000F72EB" w:rsidRPr="002C692F">
        <w:rPr>
          <w:lang w:val="en-GB"/>
        </w:rPr>
        <w:t>(</w:t>
      </w:r>
      <w:r w:rsidRPr="002C692F">
        <w:rPr>
          <w:lang w:val="en-GB"/>
        </w:rPr>
        <w:t xml:space="preserve">often </w:t>
      </w:r>
      <w:r w:rsidR="000F72EB" w:rsidRPr="002C692F">
        <w:rPr>
          <w:lang w:val="en-GB"/>
        </w:rPr>
        <w:t xml:space="preserve">originating from </w:t>
      </w:r>
      <w:r w:rsidRPr="002C692F">
        <w:rPr>
          <w:lang w:val="en-GB"/>
        </w:rPr>
        <w:t>historic ones</w:t>
      </w:r>
      <w:r w:rsidR="000F72EB" w:rsidRPr="002C692F">
        <w:rPr>
          <w:lang w:val="en-GB"/>
        </w:rPr>
        <w:t xml:space="preserve">), however, do not help in this direction - </w:t>
      </w:r>
      <w:r w:rsidRPr="002C692F">
        <w:rPr>
          <w:lang w:val="en-GB"/>
        </w:rPr>
        <w:t>they are working with long processing times.</w:t>
      </w:r>
      <w:r w:rsidR="000F72EB" w:rsidRPr="002C692F">
        <w:rPr>
          <w:lang w:val="en-GB"/>
        </w:rPr>
        <w:t xml:space="preserve"> </w:t>
      </w:r>
      <w:r w:rsidR="00F04941">
        <w:rPr>
          <w:lang w:val="en-GB"/>
        </w:rPr>
        <w:t>We</w:t>
      </w:r>
      <w:r w:rsidR="000F72EB" w:rsidRPr="002C692F">
        <w:rPr>
          <w:lang w:val="en-GB"/>
        </w:rPr>
        <w:t xml:space="preserve"> should seek </w:t>
      </w:r>
      <w:r w:rsidRPr="002C692F">
        <w:rPr>
          <w:lang w:val="en-GB"/>
        </w:rPr>
        <w:t xml:space="preserve">effective new approaches </w:t>
      </w:r>
      <w:r w:rsidRPr="002C692F">
        <w:rPr>
          <w:lang w:val="en-GB"/>
        </w:rPr>
        <w:lastRenderedPageBreak/>
        <w:t>utili</w:t>
      </w:r>
      <w:r w:rsidR="00F04941">
        <w:rPr>
          <w:lang w:val="en-GB"/>
        </w:rPr>
        <w:t>s</w:t>
      </w:r>
      <w:r w:rsidRPr="002C692F">
        <w:rPr>
          <w:lang w:val="en-GB"/>
        </w:rPr>
        <w:t xml:space="preserve">ing appropriate </w:t>
      </w:r>
      <w:proofErr w:type="spellStart"/>
      <w:r w:rsidRPr="002C692F">
        <w:rPr>
          <w:lang w:val="en-GB"/>
        </w:rPr>
        <w:t>auxilliaries</w:t>
      </w:r>
      <w:proofErr w:type="spellEnd"/>
      <w:r w:rsidRPr="002C692F">
        <w:rPr>
          <w:lang w:val="en-GB"/>
        </w:rPr>
        <w:t xml:space="preserve">, effective use </w:t>
      </w:r>
      <w:r w:rsidR="000F72EB" w:rsidRPr="002C692F">
        <w:rPr>
          <w:lang w:val="en-GB"/>
        </w:rPr>
        <w:t xml:space="preserve">of temperature and </w:t>
      </w:r>
      <w:r w:rsidR="00F04941">
        <w:rPr>
          <w:lang w:val="en-GB"/>
        </w:rPr>
        <w:t xml:space="preserve">the </w:t>
      </w:r>
      <w:r w:rsidR="000F72EB" w:rsidRPr="002C692F">
        <w:rPr>
          <w:lang w:val="en-GB"/>
        </w:rPr>
        <w:t>liquor ratio should be used as low as possible</w:t>
      </w:r>
      <w:r w:rsidRPr="002C692F">
        <w:rPr>
          <w:lang w:val="en-GB"/>
        </w:rPr>
        <w:t xml:space="preserve">. </w:t>
      </w:r>
    </w:p>
    <w:p w:rsidR="00BD642E" w:rsidRPr="002C692F" w:rsidRDefault="000F72EB" w:rsidP="00850351">
      <w:pPr>
        <w:spacing w:line="276" w:lineRule="auto"/>
        <w:ind w:firstLine="709"/>
        <w:rPr>
          <w:lang w:val="en-GB"/>
        </w:rPr>
      </w:pPr>
      <w:r w:rsidRPr="002C692F">
        <w:rPr>
          <w:sz w:val="18"/>
          <w:szCs w:val="18"/>
          <w:lang w:val="en-GB"/>
        </w:rPr>
        <w:t xml:space="preserve">An interesting </w:t>
      </w:r>
      <w:r w:rsidR="00BD642E" w:rsidRPr="002C692F">
        <w:rPr>
          <w:sz w:val="18"/>
          <w:szCs w:val="18"/>
          <w:lang w:val="en-GB"/>
        </w:rPr>
        <w:t>method</w:t>
      </w:r>
      <w:r w:rsidRPr="002C692F">
        <w:rPr>
          <w:sz w:val="18"/>
          <w:szCs w:val="18"/>
          <w:lang w:val="en-GB"/>
        </w:rPr>
        <w:t xml:space="preserve"> for dyeing of silk or wool fabric with extract of eucalyptus leave</w:t>
      </w:r>
      <w:r w:rsidR="00F04941">
        <w:rPr>
          <w:sz w:val="18"/>
          <w:szCs w:val="18"/>
          <w:lang w:val="en-GB"/>
        </w:rPr>
        <w:t>s</w:t>
      </w:r>
      <w:r w:rsidRPr="002C692F">
        <w:rPr>
          <w:sz w:val="18"/>
          <w:szCs w:val="18"/>
          <w:lang w:val="en-GB"/>
        </w:rPr>
        <w:t xml:space="preserve"> in </w:t>
      </w:r>
      <w:r w:rsidR="00BD642E" w:rsidRPr="002C692F">
        <w:rPr>
          <w:sz w:val="18"/>
          <w:szCs w:val="18"/>
          <w:lang w:val="en-GB"/>
        </w:rPr>
        <w:t xml:space="preserve">professional </w:t>
      </w:r>
      <w:r w:rsidRPr="002C692F">
        <w:rPr>
          <w:sz w:val="18"/>
          <w:szCs w:val="18"/>
          <w:lang w:val="en-GB"/>
        </w:rPr>
        <w:t xml:space="preserve">workshops in Thailand was </w:t>
      </w:r>
      <w:r w:rsidR="00BD642E" w:rsidRPr="002C692F">
        <w:rPr>
          <w:sz w:val="18"/>
          <w:szCs w:val="18"/>
          <w:lang w:val="en-GB"/>
        </w:rPr>
        <w:t>developed</w:t>
      </w:r>
      <w:r w:rsidRPr="002C692F">
        <w:rPr>
          <w:sz w:val="18"/>
          <w:szCs w:val="18"/>
          <w:lang w:val="en-GB"/>
        </w:rPr>
        <w:t xml:space="preserve"> </w:t>
      </w:r>
      <w:r w:rsidR="00BD642E" w:rsidRPr="002C692F">
        <w:rPr>
          <w:sz w:val="18"/>
          <w:szCs w:val="18"/>
          <w:lang w:val="en-GB"/>
        </w:rPr>
        <w:t xml:space="preserve">applying </w:t>
      </w:r>
      <w:r w:rsidR="00BD642E" w:rsidRPr="002C692F">
        <w:rPr>
          <w:sz w:val="18"/>
          <w:szCs w:val="18"/>
          <w:u w:val="single"/>
          <w:lang w:val="en-GB"/>
        </w:rPr>
        <w:t>padding methods</w:t>
      </w:r>
      <w:r w:rsidR="00BD642E" w:rsidRPr="002C692F">
        <w:rPr>
          <w:sz w:val="18"/>
          <w:szCs w:val="18"/>
          <w:lang w:val="en-GB"/>
        </w:rPr>
        <w:t xml:space="preserve">  </w:t>
      </w:r>
      <w:r w:rsidR="00BD642E" w:rsidRPr="002C692F">
        <w:rPr>
          <w:i/>
          <w:sz w:val="18"/>
          <w:szCs w:val="18"/>
          <w:lang w:val="en-GB"/>
        </w:rPr>
        <w:t>Pad-Dry</w:t>
      </w:r>
      <w:r w:rsidRPr="002C692F">
        <w:rPr>
          <w:sz w:val="18"/>
          <w:szCs w:val="18"/>
          <w:lang w:val="en-GB"/>
        </w:rPr>
        <w:t xml:space="preserve">  </w:t>
      </w:r>
      <w:r w:rsidR="00BD642E" w:rsidRPr="002C692F">
        <w:rPr>
          <w:sz w:val="18"/>
          <w:szCs w:val="18"/>
          <w:lang w:val="en-GB"/>
        </w:rPr>
        <w:t>or</w:t>
      </w:r>
      <w:r w:rsidRPr="002C692F">
        <w:rPr>
          <w:sz w:val="18"/>
          <w:szCs w:val="18"/>
          <w:lang w:val="en-GB"/>
        </w:rPr>
        <w:t xml:space="preserve">  </w:t>
      </w:r>
      <w:r w:rsidR="00BD642E" w:rsidRPr="002C692F">
        <w:rPr>
          <w:i/>
          <w:sz w:val="18"/>
          <w:szCs w:val="18"/>
          <w:lang w:val="en-GB"/>
        </w:rPr>
        <w:t>Pad-Batch</w:t>
      </w:r>
      <w:r w:rsidRPr="002C692F">
        <w:rPr>
          <w:sz w:val="18"/>
          <w:szCs w:val="18"/>
          <w:lang w:val="en-GB"/>
        </w:rPr>
        <w:t xml:space="preserve">: </w:t>
      </w:r>
      <w:r w:rsidRPr="002C692F">
        <w:rPr>
          <w:sz w:val="18"/>
          <w:szCs w:val="18"/>
          <w:u w:val="single"/>
          <w:lang w:val="en-GB"/>
        </w:rPr>
        <w:t xml:space="preserve">liquor ratio drops </w:t>
      </w:r>
      <w:r w:rsidR="00BD642E" w:rsidRPr="002C692F">
        <w:rPr>
          <w:sz w:val="18"/>
          <w:szCs w:val="18"/>
          <w:u w:val="single"/>
          <w:lang w:val="en-GB"/>
        </w:rPr>
        <w:t>here</w:t>
      </w:r>
      <w:r w:rsidRPr="002C692F">
        <w:rPr>
          <w:sz w:val="18"/>
          <w:szCs w:val="18"/>
          <w:u w:val="single"/>
          <w:lang w:val="en-GB"/>
        </w:rPr>
        <w:t xml:space="preserve"> below 1:1</w:t>
      </w:r>
      <w:r w:rsidRPr="002C692F">
        <w:rPr>
          <w:sz w:val="18"/>
          <w:szCs w:val="18"/>
          <w:lang w:val="en-GB"/>
        </w:rPr>
        <w:t xml:space="preserve">. </w:t>
      </w:r>
      <w:r w:rsidR="00BD642E" w:rsidRPr="002C692F">
        <w:rPr>
          <w:sz w:val="18"/>
          <w:szCs w:val="18"/>
          <w:lang w:val="en-GB"/>
        </w:rPr>
        <w:t>T</w:t>
      </w:r>
      <w:r w:rsidRPr="002C692F">
        <w:rPr>
          <w:sz w:val="18"/>
          <w:szCs w:val="18"/>
          <w:lang w:val="en-GB"/>
        </w:rPr>
        <w:t xml:space="preserve">he volumes of the </w:t>
      </w:r>
      <w:r w:rsidR="00BD642E" w:rsidRPr="002C692F">
        <w:rPr>
          <w:sz w:val="18"/>
          <w:szCs w:val="18"/>
          <w:lang w:val="en-GB"/>
        </w:rPr>
        <w:t>remaining “loss”</w:t>
      </w:r>
      <w:r w:rsidRPr="002C692F">
        <w:rPr>
          <w:sz w:val="18"/>
          <w:szCs w:val="18"/>
          <w:lang w:val="en-GB"/>
        </w:rPr>
        <w:t xml:space="preserve"> </w:t>
      </w:r>
      <w:r w:rsidR="00720BCD">
        <w:rPr>
          <w:sz w:val="18"/>
          <w:szCs w:val="18"/>
          <w:lang w:val="en-GB"/>
        </w:rPr>
        <w:t xml:space="preserve">in </w:t>
      </w:r>
      <w:r w:rsidR="00BD642E" w:rsidRPr="002C692F">
        <w:rPr>
          <w:sz w:val="18"/>
          <w:szCs w:val="18"/>
          <w:lang w:val="en-GB"/>
        </w:rPr>
        <w:t xml:space="preserve">bathes </w:t>
      </w:r>
      <w:r w:rsidRPr="002C692F">
        <w:rPr>
          <w:sz w:val="18"/>
          <w:szCs w:val="18"/>
          <w:lang w:val="en-GB"/>
        </w:rPr>
        <w:t xml:space="preserve">are </w:t>
      </w:r>
      <w:r w:rsidR="00BD642E" w:rsidRPr="002C692F">
        <w:rPr>
          <w:sz w:val="18"/>
          <w:szCs w:val="18"/>
          <w:lang w:val="en-GB"/>
        </w:rPr>
        <w:t>negligible</w:t>
      </w:r>
      <w:r w:rsidRPr="002C692F">
        <w:rPr>
          <w:sz w:val="18"/>
          <w:szCs w:val="18"/>
          <w:lang w:val="en-GB"/>
        </w:rPr>
        <w:t xml:space="preserve">, the production times </w:t>
      </w:r>
      <w:r w:rsidR="00720BCD">
        <w:rPr>
          <w:sz w:val="18"/>
          <w:szCs w:val="18"/>
          <w:lang w:val="en-GB"/>
        </w:rPr>
        <w:t xml:space="preserve">are </w:t>
      </w:r>
      <w:r w:rsidR="00BD642E" w:rsidRPr="002C692F">
        <w:rPr>
          <w:sz w:val="18"/>
          <w:szCs w:val="18"/>
          <w:lang w:val="en-GB"/>
        </w:rPr>
        <w:t>short</w:t>
      </w:r>
      <w:r w:rsidR="00433BA6" w:rsidRPr="002C692F">
        <w:rPr>
          <w:sz w:val="18"/>
          <w:szCs w:val="18"/>
          <w:lang w:val="en-GB"/>
        </w:rPr>
        <w:t xml:space="preserve"> [</w:t>
      </w:r>
      <w:r w:rsidR="0046666E" w:rsidRPr="002C692F">
        <w:rPr>
          <w:sz w:val="18"/>
          <w:szCs w:val="18"/>
          <w:lang w:val="en-GB"/>
        </w:rPr>
        <w:t>4</w:t>
      </w:r>
      <w:r w:rsidR="00BC2E30" w:rsidRPr="002C692F">
        <w:rPr>
          <w:sz w:val="18"/>
          <w:szCs w:val="18"/>
          <w:lang w:val="en-GB"/>
        </w:rPr>
        <w:t>2</w:t>
      </w:r>
      <w:r w:rsidR="00433BA6" w:rsidRPr="002C692F">
        <w:rPr>
          <w:sz w:val="18"/>
          <w:szCs w:val="18"/>
          <w:lang w:val="en-GB"/>
        </w:rPr>
        <w:t>] [</w:t>
      </w:r>
      <w:r w:rsidR="0046666E" w:rsidRPr="002C692F">
        <w:rPr>
          <w:sz w:val="18"/>
          <w:szCs w:val="18"/>
          <w:lang w:val="en-GB"/>
        </w:rPr>
        <w:t>4</w:t>
      </w:r>
      <w:r w:rsidR="00BC2E30" w:rsidRPr="002C692F">
        <w:rPr>
          <w:sz w:val="18"/>
          <w:szCs w:val="18"/>
          <w:lang w:val="en-GB"/>
        </w:rPr>
        <w:t>3</w:t>
      </w:r>
      <w:r w:rsidR="00433BA6" w:rsidRPr="002C692F">
        <w:rPr>
          <w:sz w:val="18"/>
          <w:szCs w:val="18"/>
          <w:lang w:val="en-GB"/>
        </w:rPr>
        <w:t xml:space="preserve">] </w:t>
      </w:r>
      <w:r w:rsidRPr="002C692F">
        <w:rPr>
          <w:sz w:val="18"/>
          <w:szCs w:val="18"/>
          <w:lang w:val="en-GB"/>
        </w:rPr>
        <w:t>(</w:t>
      </w:r>
      <w:r w:rsidR="00BD642E" w:rsidRPr="002C692F">
        <w:rPr>
          <w:sz w:val="18"/>
          <w:szCs w:val="18"/>
          <w:lang w:val="en-GB"/>
        </w:rPr>
        <w:t xml:space="preserve">see </w:t>
      </w:r>
      <w:r w:rsidR="00BD642E" w:rsidRPr="002C692F">
        <w:rPr>
          <w:i/>
          <w:sz w:val="18"/>
          <w:szCs w:val="18"/>
          <w:lang w:val="en-GB"/>
        </w:rPr>
        <w:t>eucalyptu</w:t>
      </w:r>
      <w:r w:rsidRPr="002C692F">
        <w:rPr>
          <w:i/>
          <w:sz w:val="18"/>
          <w:szCs w:val="18"/>
          <w:lang w:val="en-GB"/>
        </w:rPr>
        <w:t xml:space="preserve">s </w:t>
      </w:r>
      <w:r w:rsidR="00BD642E" w:rsidRPr="002C692F">
        <w:rPr>
          <w:i/>
          <w:sz w:val="18"/>
          <w:szCs w:val="18"/>
          <w:lang w:val="en-GB"/>
        </w:rPr>
        <w:t>applic</w:t>
      </w:r>
      <w:r w:rsidRPr="002C692F">
        <w:rPr>
          <w:i/>
          <w:sz w:val="18"/>
          <w:szCs w:val="18"/>
          <w:lang w:val="en-GB"/>
        </w:rPr>
        <w:t>ation</w:t>
      </w:r>
      <w:r w:rsidR="00BD642E" w:rsidRPr="002C692F">
        <w:rPr>
          <w:sz w:val="18"/>
          <w:szCs w:val="18"/>
          <w:lang w:val="en-GB"/>
        </w:rPr>
        <w:t xml:space="preserve"> below</w:t>
      </w:r>
      <w:r w:rsidRPr="002C692F">
        <w:rPr>
          <w:sz w:val="18"/>
          <w:szCs w:val="18"/>
          <w:lang w:val="en-GB"/>
        </w:rPr>
        <w:t>)</w:t>
      </w:r>
      <w:r w:rsidR="00BD642E" w:rsidRPr="002C692F">
        <w:rPr>
          <w:sz w:val="18"/>
          <w:szCs w:val="18"/>
          <w:lang w:val="en-GB"/>
        </w:rPr>
        <w:t xml:space="preserve">. </w:t>
      </w:r>
    </w:p>
    <w:p w:rsidR="00850351" w:rsidRPr="002C692F" w:rsidRDefault="00850351" w:rsidP="00850351">
      <w:pPr>
        <w:spacing w:line="276" w:lineRule="auto"/>
        <w:ind w:firstLine="709"/>
        <w:rPr>
          <w:lang w:val="en-GB"/>
        </w:rPr>
      </w:pPr>
    </w:p>
    <w:p w:rsidR="00C5668B" w:rsidRPr="002C692F" w:rsidRDefault="00353BDF" w:rsidP="00F6086A">
      <w:pPr>
        <w:spacing w:line="276" w:lineRule="auto"/>
        <w:ind w:firstLine="709"/>
        <w:rPr>
          <w:lang w:val="en-GB"/>
        </w:rPr>
      </w:pPr>
      <w:r w:rsidRPr="002C692F">
        <w:rPr>
          <w:lang w:val="en-GB"/>
        </w:rPr>
        <w:t xml:space="preserve">Besides </w:t>
      </w:r>
      <w:r w:rsidR="00F04941">
        <w:rPr>
          <w:lang w:val="en-GB"/>
        </w:rPr>
        <w:t xml:space="preserve">the </w:t>
      </w:r>
      <w:r w:rsidRPr="002C692F">
        <w:rPr>
          <w:lang w:val="en-GB"/>
        </w:rPr>
        <w:t xml:space="preserve">purposeful cultivation of dye plants, there is </w:t>
      </w:r>
      <w:r w:rsidR="00722D0D" w:rsidRPr="002C692F">
        <w:rPr>
          <w:lang w:val="en-GB"/>
        </w:rPr>
        <w:t xml:space="preserve">a </w:t>
      </w:r>
      <w:r w:rsidRPr="002C692F">
        <w:rPr>
          <w:lang w:val="en-GB"/>
        </w:rPr>
        <w:t xml:space="preserve">much more progressive option, and that is the </w:t>
      </w:r>
      <w:r w:rsidRPr="002C692F">
        <w:rPr>
          <w:b/>
          <w:lang w:val="en-GB"/>
        </w:rPr>
        <w:t>utili</w:t>
      </w:r>
      <w:r w:rsidR="00F04941">
        <w:rPr>
          <w:b/>
          <w:lang w:val="en-GB"/>
        </w:rPr>
        <w:t>s</w:t>
      </w:r>
      <w:r w:rsidRPr="002C692F">
        <w:rPr>
          <w:b/>
          <w:lang w:val="en-GB"/>
        </w:rPr>
        <w:t>ation of waste</w:t>
      </w:r>
      <w:r w:rsidRPr="002C692F">
        <w:rPr>
          <w:lang w:val="en-GB"/>
        </w:rPr>
        <w:t xml:space="preserve"> from food industry, forestry and agricultural production. Industrial production of food and beverages produces huge amounts of biological waste, such as </w:t>
      </w:r>
      <w:proofErr w:type="spellStart"/>
      <w:r w:rsidRPr="002C692F">
        <w:rPr>
          <w:lang w:val="en-GB"/>
        </w:rPr>
        <w:t>molded</w:t>
      </w:r>
      <w:proofErr w:type="spellEnd"/>
      <w:r w:rsidRPr="002C692F">
        <w:rPr>
          <w:lang w:val="en-GB"/>
        </w:rPr>
        <w:t xml:space="preserve"> fruits, distillation residues, </w:t>
      </w:r>
      <w:proofErr w:type="spellStart"/>
      <w:r w:rsidR="00C4058C" w:rsidRPr="002C692F">
        <w:rPr>
          <w:lang w:val="en-GB"/>
        </w:rPr>
        <w:t>pomace</w:t>
      </w:r>
      <w:proofErr w:type="spellEnd"/>
      <w:r w:rsidR="00C4058C" w:rsidRPr="002C692F">
        <w:rPr>
          <w:lang w:val="en-GB"/>
        </w:rPr>
        <w:t xml:space="preserve"> </w:t>
      </w:r>
      <w:r w:rsidRPr="002C692F">
        <w:rPr>
          <w:lang w:val="en-GB"/>
        </w:rPr>
        <w:t xml:space="preserve">and other residual by-products containing a large amount of vegetable dyes that </w:t>
      </w:r>
      <w:r w:rsidR="00C4058C" w:rsidRPr="002C692F">
        <w:rPr>
          <w:lang w:val="en-GB"/>
        </w:rPr>
        <w:t>can</w:t>
      </w:r>
      <w:r w:rsidRPr="002C692F">
        <w:rPr>
          <w:lang w:val="en-GB"/>
        </w:rPr>
        <w:t xml:space="preserve"> be used in the textile industry</w:t>
      </w:r>
      <w:r w:rsidR="005E435E" w:rsidRPr="002C692F">
        <w:rPr>
          <w:lang w:val="en-GB"/>
        </w:rPr>
        <w:t xml:space="preserve">. </w:t>
      </w:r>
      <w:r w:rsidR="00C4058C" w:rsidRPr="002C692F">
        <w:rPr>
          <w:lang w:val="en-GB"/>
        </w:rPr>
        <w:t xml:space="preserve">Most of them are </w:t>
      </w:r>
      <w:proofErr w:type="spellStart"/>
      <w:r w:rsidR="00C4058C" w:rsidRPr="002C692F">
        <w:rPr>
          <w:lang w:val="en-GB"/>
        </w:rPr>
        <w:t>pomace</w:t>
      </w:r>
      <w:proofErr w:type="spellEnd"/>
      <w:r w:rsidR="00C4058C" w:rsidRPr="002C692F">
        <w:rPr>
          <w:lang w:val="en-GB"/>
        </w:rPr>
        <w:t xml:space="preserve"> from fruits rich in </w:t>
      </w:r>
      <w:proofErr w:type="spellStart"/>
      <w:r w:rsidR="00C4058C" w:rsidRPr="002C692F">
        <w:rPr>
          <w:lang w:val="en-GB"/>
        </w:rPr>
        <w:t>anthocyanins</w:t>
      </w:r>
      <w:proofErr w:type="spellEnd"/>
      <w:r w:rsidR="00C4058C" w:rsidRPr="002C692F">
        <w:rPr>
          <w:lang w:val="en-GB"/>
        </w:rPr>
        <w:t xml:space="preserve"> (red and black currants, cherries, purple grapes) and waste from colourful vegetables containing </w:t>
      </w:r>
      <w:proofErr w:type="spellStart"/>
      <w:r w:rsidR="00C4058C" w:rsidRPr="002C692F">
        <w:rPr>
          <w:lang w:val="en-GB"/>
        </w:rPr>
        <w:t>anthocyanins</w:t>
      </w:r>
      <w:proofErr w:type="spellEnd"/>
      <w:r w:rsidR="00C4058C" w:rsidRPr="002C692F">
        <w:rPr>
          <w:lang w:val="en-GB"/>
        </w:rPr>
        <w:t xml:space="preserve"> or </w:t>
      </w:r>
      <w:proofErr w:type="spellStart"/>
      <w:r w:rsidR="00C4058C" w:rsidRPr="002C692F">
        <w:rPr>
          <w:lang w:val="en-GB"/>
        </w:rPr>
        <w:t>betalaines</w:t>
      </w:r>
      <w:proofErr w:type="spellEnd"/>
      <w:r w:rsidR="00C4058C" w:rsidRPr="002C692F">
        <w:rPr>
          <w:lang w:val="en-GB"/>
        </w:rPr>
        <w:t xml:space="preserve"> (red cabbage, beetroot, red onion). Timber harvest provides </w:t>
      </w:r>
      <w:r w:rsidR="00F04941">
        <w:rPr>
          <w:lang w:val="en-GB"/>
        </w:rPr>
        <w:t>a</w:t>
      </w:r>
      <w:r w:rsidR="00C4058C" w:rsidRPr="002C692F">
        <w:rPr>
          <w:lang w:val="en-GB"/>
        </w:rPr>
        <w:t xml:space="preserve"> </w:t>
      </w:r>
      <w:r w:rsidR="00F04941">
        <w:rPr>
          <w:lang w:val="en-GB"/>
        </w:rPr>
        <w:t xml:space="preserve">large </w:t>
      </w:r>
      <w:r w:rsidR="00C4058C" w:rsidRPr="002C692F">
        <w:rPr>
          <w:lang w:val="en-GB"/>
        </w:rPr>
        <w:t>amount of waste material in the form of bark that is a rich source of tannins</w:t>
      </w:r>
      <w:r w:rsidR="005E435E" w:rsidRPr="002C692F">
        <w:rPr>
          <w:lang w:val="en-GB"/>
        </w:rPr>
        <w:t xml:space="preserve">. </w:t>
      </w:r>
      <w:r w:rsidR="00EC33D4" w:rsidRPr="002C692F">
        <w:rPr>
          <w:lang w:val="en-GB"/>
        </w:rPr>
        <w:t xml:space="preserve">These can serve not only as </w:t>
      </w:r>
      <w:proofErr w:type="spellStart"/>
      <w:r w:rsidR="00EC33D4" w:rsidRPr="002C692F">
        <w:rPr>
          <w:lang w:val="en-GB"/>
        </w:rPr>
        <w:t>mordants</w:t>
      </w:r>
      <w:proofErr w:type="spellEnd"/>
      <w:r w:rsidR="00EC33D4" w:rsidRPr="002C692F">
        <w:rPr>
          <w:lang w:val="en-GB"/>
        </w:rPr>
        <w:t>, but also as textile dyes because bark (e.g. oak, birch, alder, and chestnut) has the ability to dye especially natural fibres to various shades of brown colour</w:t>
      </w:r>
      <w:r w:rsidR="005E435E" w:rsidRPr="002C692F">
        <w:rPr>
          <w:lang w:val="en-GB"/>
        </w:rPr>
        <w:t>.</w:t>
      </w:r>
      <w:r w:rsidR="0046666E" w:rsidRPr="002C692F">
        <w:rPr>
          <w:b/>
          <w:i/>
          <w:vertAlign w:val="superscript"/>
          <w:lang w:val="en-GB"/>
        </w:rPr>
        <w:t xml:space="preserve"> </w:t>
      </w:r>
      <w:r w:rsidR="0046666E" w:rsidRPr="002C692F">
        <w:rPr>
          <w:lang w:val="en-GB"/>
        </w:rPr>
        <w:t>[4</w:t>
      </w:r>
      <w:r w:rsidR="00BC2E30" w:rsidRPr="002C692F">
        <w:rPr>
          <w:lang w:val="en-GB"/>
        </w:rPr>
        <w:t>4]</w:t>
      </w:r>
    </w:p>
    <w:p w:rsidR="005E435E" w:rsidRPr="002C692F" w:rsidRDefault="00EC33D4" w:rsidP="00B93EA4">
      <w:pPr>
        <w:spacing w:line="276" w:lineRule="auto"/>
        <w:ind w:firstLine="709"/>
        <w:rPr>
          <w:bCs/>
          <w:lang w:val="en-GB"/>
        </w:rPr>
      </w:pPr>
      <w:r w:rsidRPr="002C692F">
        <w:rPr>
          <w:lang w:val="en-GB"/>
        </w:rPr>
        <w:t>The use of waste materials from agriculture and forestry also has its risks</w:t>
      </w:r>
      <w:r w:rsidR="00F04941">
        <w:rPr>
          <w:lang w:val="en-GB"/>
        </w:rPr>
        <w:t>.</w:t>
      </w:r>
      <w:r w:rsidR="00C5668B" w:rsidRPr="002C692F">
        <w:rPr>
          <w:lang w:val="en-GB"/>
        </w:rPr>
        <w:t xml:space="preserve"> </w:t>
      </w:r>
      <w:r w:rsidR="00F04941">
        <w:rPr>
          <w:lang w:val="en-GB"/>
        </w:rPr>
        <w:t>W</w:t>
      </w:r>
      <w:r w:rsidRPr="002C692F">
        <w:rPr>
          <w:lang w:val="en-GB"/>
        </w:rPr>
        <w:t>e should use only waste from organic farming</w:t>
      </w:r>
      <w:r w:rsidR="00F04941">
        <w:rPr>
          <w:lang w:val="en-GB"/>
        </w:rPr>
        <w:t xml:space="preserve"> for dyeing</w:t>
      </w:r>
      <w:r w:rsidRPr="002C692F">
        <w:rPr>
          <w:lang w:val="en-GB"/>
        </w:rPr>
        <w:t>, because</w:t>
      </w:r>
      <w:r w:rsidR="00F04941">
        <w:rPr>
          <w:lang w:val="en-GB"/>
        </w:rPr>
        <w:t>,</w:t>
      </w:r>
      <w:r w:rsidRPr="002C692F">
        <w:rPr>
          <w:lang w:val="en-GB"/>
        </w:rPr>
        <w:t xml:space="preserve"> for example, the grape </w:t>
      </w:r>
      <w:proofErr w:type="spellStart"/>
      <w:r w:rsidRPr="002C692F">
        <w:rPr>
          <w:lang w:val="en-GB"/>
        </w:rPr>
        <w:t>pomace</w:t>
      </w:r>
      <w:proofErr w:type="spellEnd"/>
      <w:r w:rsidRPr="002C692F">
        <w:rPr>
          <w:lang w:val="en-GB"/>
        </w:rPr>
        <w:t xml:space="preserve"> often contain high concentrations of copper, zinc and other organic toxic subs</w:t>
      </w:r>
      <w:r w:rsidR="00F04941">
        <w:rPr>
          <w:lang w:val="en-GB"/>
        </w:rPr>
        <w:t xml:space="preserve">tances of sprays protecting </w:t>
      </w:r>
      <w:r w:rsidRPr="002C692F">
        <w:rPr>
          <w:lang w:val="en-GB"/>
        </w:rPr>
        <w:t>vines from pests and fungi</w:t>
      </w:r>
      <w:r w:rsidR="00C5668B" w:rsidRPr="002C692F">
        <w:rPr>
          <w:lang w:val="en-GB"/>
        </w:rPr>
        <w:t xml:space="preserve">. </w:t>
      </w:r>
      <w:r w:rsidRPr="002C692F">
        <w:rPr>
          <w:bCs/>
          <w:lang w:val="en-GB"/>
        </w:rPr>
        <w:t xml:space="preserve">Also bioaccumulation of heavy metals, radioactive elements and various pollutants in plants is well known - a method of </w:t>
      </w:r>
      <w:proofErr w:type="spellStart"/>
      <w:r w:rsidRPr="002C692F">
        <w:rPr>
          <w:bCs/>
          <w:lang w:val="en-GB"/>
        </w:rPr>
        <w:t>phytoremediation</w:t>
      </w:r>
      <w:proofErr w:type="spellEnd"/>
      <w:r w:rsidRPr="002C692F">
        <w:rPr>
          <w:bCs/>
          <w:lang w:val="en-GB"/>
        </w:rPr>
        <w:t xml:space="preserve"> is based on it</w:t>
      </w:r>
      <w:r w:rsidR="00C5668B" w:rsidRPr="002C692F">
        <w:rPr>
          <w:bCs/>
          <w:lang w:val="en-GB"/>
        </w:rPr>
        <w:t xml:space="preserve">. </w:t>
      </w:r>
      <w:r w:rsidR="00B93EA4" w:rsidRPr="002C692F">
        <w:rPr>
          <w:bCs/>
          <w:lang w:val="en-GB"/>
        </w:rPr>
        <w:t>For example</w:t>
      </w:r>
      <w:r w:rsidR="00F04941">
        <w:rPr>
          <w:bCs/>
          <w:lang w:val="en-GB"/>
        </w:rPr>
        <w:t>,</w:t>
      </w:r>
      <w:r w:rsidR="00B93EA4" w:rsidRPr="002C692F">
        <w:rPr>
          <w:bCs/>
          <w:lang w:val="en-GB"/>
        </w:rPr>
        <w:t xml:space="preserve"> barks of trees have th</w:t>
      </w:r>
      <w:r w:rsidR="00F04941">
        <w:rPr>
          <w:bCs/>
          <w:lang w:val="en-GB"/>
        </w:rPr>
        <w:t>is</w:t>
      </w:r>
      <w:r w:rsidR="00B93EA4" w:rsidRPr="002C692F">
        <w:rPr>
          <w:bCs/>
          <w:lang w:val="en-GB"/>
        </w:rPr>
        <w:t xml:space="preserve"> accumulation ability in relation to some metals </w:t>
      </w:r>
      <w:r w:rsidR="00F04941">
        <w:rPr>
          <w:bCs/>
          <w:lang w:val="en-GB"/>
        </w:rPr>
        <w:t xml:space="preserve">- </w:t>
      </w:r>
      <w:r w:rsidR="00B93EA4" w:rsidRPr="002C692F">
        <w:rPr>
          <w:bCs/>
          <w:lang w:val="en-GB"/>
        </w:rPr>
        <w:t>as eviden</w:t>
      </w:r>
      <w:r w:rsidR="00F04941">
        <w:rPr>
          <w:bCs/>
          <w:lang w:val="en-GB"/>
        </w:rPr>
        <w:t>t</w:t>
      </w:r>
      <w:r w:rsidR="00B93EA4" w:rsidRPr="002C692F">
        <w:rPr>
          <w:bCs/>
          <w:lang w:val="en-GB"/>
        </w:rPr>
        <w:t xml:space="preserve"> </w:t>
      </w:r>
      <w:r w:rsidR="00F04941">
        <w:rPr>
          <w:bCs/>
          <w:lang w:val="en-GB"/>
        </w:rPr>
        <w:t>from</w:t>
      </w:r>
      <w:r w:rsidR="00B93EA4" w:rsidRPr="002C692F">
        <w:rPr>
          <w:bCs/>
          <w:lang w:val="en-GB"/>
        </w:rPr>
        <w:t xml:space="preserve"> studies monitoring the different concentrations of </w:t>
      </w:r>
      <w:r w:rsidR="0017615E" w:rsidRPr="002C692F">
        <w:rPr>
          <w:bCs/>
          <w:lang w:val="en-GB"/>
        </w:rPr>
        <w:t>radioactive caesium</w:t>
      </w:r>
      <w:r w:rsidR="0046666E" w:rsidRPr="002C692F">
        <w:rPr>
          <w:b/>
          <w:bCs/>
          <w:i/>
          <w:vertAlign w:val="superscript"/>
          <w:lang w:val="en-GB"/>
        </w:rPr>
        <w:t xml:space="preserve"> </w:t>
      </w:r>
      <w:r w:rsidR="0046666E" w:rsidRPr="002C692F">
        <w:rPr>
          <w:bCs/>
          <w:lang w:val="en-GB"/>
        </w:rPr>
        <w:t>[4</w:t>
      </w:r>
      <w:r w:rsidR="00BC2E30" w:rsidRPr="002C692F">
        <w:rPr>
          <w:bCs/>
          <w:lang w:val="en-GB"/>
        </w:rPr>
        <w:t>5</w:t>
      </w:r>
      <w:r w:rsidR="0046666E" w:rsidRPr="002C692F">
        <w:rPr>
          <w:bCs/>
          <w:lang w:val="en-GB"/>
        </w:rPr>
        <w:t>] [</w:t>
      </w:r>
      <w:r w:rsidR="005F4C77" w:rsidRPr="002C692F">
        <w:rPr>
          <w:bCs/>
          <w:lang w:val="en-GB"/>
        </w:rPr>
        <w:t>4</w:t>
      </w:r>
      <w:r w:rsidR="00BC2E30" w:rsidRPr="002C692F">
        <w:rPr>
          <w:bCs/>
          <w:lang w:val="en-GB"/>
        </w:rPr>
        <w:t>6</w:t>
      </w:r>
      <w:r w:rsidR="0046666E" w:rsidRPr="002C692F">
        <w:rPr>
          <w:bCs/>
          <w:lang w:val="en-GB"/>
        </w:rPr>
        <w:t>]</w:t>
      </w:r>
      <w:r w:rsidR="00F04941">
        <w:rPr>
          <w:bCs/>
          <w:lang w:val="en-GB"/>
        </w:rPr>
        <w:t>,</w:t>
      </w:r>
      <w:r w:rsidR="0046666E" w:rsidRPr="002C692F">
        <w:rPr>
          <w:b/>
          <w:bCs/>
          <w:i/>
          <w:vertAlign w:val="superscript"/>
          <w:lang w:val="en-GB"/>
        </w:rPr>
        <w:t xml:space="preserve"> </w:t>
      </w:r>
      <w:r w:rsidR="0017615E" w:rsidRPr="002C692F">
        <w:rPr>
          <w:bCs/>
          <w:lang w:val="en-GB"/>
        </w:rPr>
        <w:t xml:space="preserve">or </w:t>
      </w:r>
      <w:proofErr w:type="spellStart"/>
      <w:r w:rsidR="00B93EA4" w:rsidRPr="002C692F">
        <w:rPr>
          <w:bCs/>
          <w:lang w:val="en-GB"/>
        </w:rPr>
        <w:t>hexavalent</w:t>
      </w:r>
      <w:proofErr w:type="spellEnd"/>
      <w:r w:rsidR="00B93EA4" w:rsidRPr="002C692F">
        <w:rPr>
          <w:bCs/>
          <w:lang w:val="en-GB"/>
        </w:rPr>
        <w:t xml:space="preserve"> chromium in oak bark, depending on the area from which </w:t>
      </w:r>
      <w:r w:rsidR="00F04941" w:rsidRPr="00F04941">
        <w:rPr>
          <w:bCs/>
          <w:lang w:val="en-GB"/>
        </w:rPr>
        <w:t>the analy</w:t>
      </w:r>
      <w:r w:rsidR="00F04941">
        <w:rPr>
          <w:bCs/>
          <w:lang w:val="en-GB"/>
        </w:rPr>
        <w:t>s</w:t>
      </w:r>
      <w:r w:rsidR="00F04941" w:rsidRPr="00F04941">
        <w:rPr>
          <w:bCs/>
          <w:lang w:val="en-GB"/>
        </w:rPr>
        <w:t xml:space="preserve">ed samples </w:t>
      </w:r>
      <w:r w:rsidR="00B93EA4" w:rsidRPr="002C692F">
        <w:rPr>
          <w:bCs/>
          <w:lang w:val="en-GB"/>
        </w:rPr>
        <w:t>originated (nature, urban agglomeration or proximi</w:t>
      </w:r>
      <w:r w:rsidR="0017615E" w:rsidRPr="002C692F">
        <w:rPr>
          <w:bCs/>
          <w:lang w:val="en-GB"/>
        </w:rPr>
        <w:t>ty of the former chromium processing company</w:t>
      </w:r>
      <w:r w:rsidR="00F04941">
        <w:rPr>
          <w:bCs/>
          <w:lang w:val="en-GB"/>
        </w:rPr>
        <w:t>)</w:t>
      </w:r>
      <w:r w:rsidR="0017615E" w:rsidRPr="002C692F">
        <w:rPr>
          <w:bCs/>
          <w:lang w:val="en-GB"/>
        </w:rPr>
        <w:t>.</w:t>
      </w:r>
      <w:r w:rsidR="0046666E" w:rsidRPr="002C692F">
        <w:rPr>
          <w:bCs/>
          <w:lang w:val="en-GB"/>
        </w:rPr>
        <w:t xml:space="preserve"> [</w:t>
      </w:r>
      <w:r w:rsidR="005F4C77" w:rsidRPr="002C692F">
        <w:rPr>
          <w:bCs/>
          <w:lang w:val="en-GB"/>
        </w:rPr>
        <w:t>4</w:t>
      </w:r>
      <w:r w:rsidR="00BC2E30" w:rsidRPr="002C692F">
        <w:rPr>
          <w:bCs/>
          <w:lang w:val="en-GB"/>
        </w:rPr>
        <w:t>7</w:t>
      </w:r>
      <w:r w:rsidR="0046666E" w:rsidRPr="002C692F">
        <w:rPr>
          <w:bCs/>
          <w:lang w:val="en-GB"/>
        </w:rPr>
        <w:t>]</w:t>
      </w:r>
      <w:r w:rsidR="0017615E" w:rsidRPr="002C692F">
        <w:rPr>
          <w:bCs/>
          <w:lang w:val="en-GB"/>
        </w:rPr>
        <w:t xml:space="preserve"> The </w:t>
      </w:r>
      <w:r w:rsidR="0017615E" w:rsidRPr="002C692F">
        <w:rPr>
          <w:b/>
          <w:bCs/>
          <w:lang w:val="en-GB"/>
        </w:rPr>
        <w:t xml:space="preserve">continuous monitoring of heavy metals and other harmful substances and pollutants </w:t>
      </w:r>
      <w:r w:rsidR="00CC3A6C" w:rsidRPr="002C692F">
        <w:rPr>
          <w:b/>
          <w:bCs/>
          <w:lang w:val="en-GB"/>
        </w:rPr>
        <w:t xml:space="preserve">content </w:t>
      </w:r>
      <w:r w:rsidR="0017615E" w:rsidRPr="002C692F">
        <w:rPr>
          <w:b/>
          <w:bCs/>
          <w:lang w:val="en-GB"/>
        </w:rPr>
        <w:t>would be necessary</w:t>
      </w:r>
      <w:r w:rsidR="0017615E" w:rsidRPr="002C692F">
        <w:rPr>
          <w:bCs/>
          <w:lang w:val="en-GB"/>
        </w:rPr>
        <w:t xml:space="preserve"> for dyeing with </w:t>
      </w:r>
      <w:proofErr w:type="spellStart"/>
      <w:r w:rsidR="00722D0D" w:rsidRPr="002C692F">
        <w:rPr>
          <w:bCs/>
          <w:lang w:val="en-GB"/>
        </w:rPr>
        <w:t>NatD</w:t>
      </w:r>
      <w:proofErr w:type="spellEnd"/>
      <w:r w:rsidR="0017615E" w:rsidRPr="002C692F">
        <w:rPr>
          <w:bCs/>
          <w:lang w:val="en-GB"/>
        </w:rPr>
        <w:t xml:space="preserve">, and especially </w:t>
      </w:r>
      <w:r w:rsidR="00CC3A6C" w:rsidRPr="002C692F">
        <w:rPr>
          <w:bCs/>
          <w:lang w:val="en-GB"/>
        </w:rPr>
        <w:t>with</w:t>
      </w:r>
      <w:r w:rsidR="0017615E" w:rsidRPr="002C692F">
        <w:rPr>
          <w:bCs/>
          <w:lang w:val="en-GB"/>
        </w:rPr>
        <w:t xml:space="preserve"> </w:t>
      </w:r>
      <w:r w:rsidR="00F04941">
        <w:rPr>
          <w:bCs/>
          <w:lang w:val="en-GB"/>
        </w:rPr>
        <w:t xml:space="preserve">the </w:t>
      </w:r>
      <w:r w:rsidR="0017615E" w:rsidRPr="002C692F">
        <w:rPr>
          <w:bCs/>
          <w:lang w:val="en-GB"/>
        </w:rPr>
        <w:t>colo</w:t>
      </w:r>
      <w:r w:rsidR="00CC3A6C" w:rsidRPr="002C692F">
        <w:rPr>
          <w:bCs/>
          <w:lang w:val="en-GB"/>
        </w:rPr>
        <w:t>u</w:t>
      </w:r>
      <w:r w:rsidR="0017615E" w:rsidRPr="002C692F">
        <w:rPr>
          <w:bCs/>
          <w:lang w:val="en-GB"/>
        </w:rPr>
        <w:t>red waste</w:t>
      </w:r>
      <w:r w:rsidR="00CC3A6C" w:rsidRPr="002C692F">
        <w:rPr>
          <w:bCs/>
          <w:lang w:val="en-GB"/>
        </w:rPr>
        <w:t>.</w:t>
      </w:r>
    </w:p>
    <w:p w:rsidR="00C71EB5" w:rsidRPr="002C692F" w:rsidRDefault="00C71EB5" w:rsidP="00850351">
      <w:pPr>
        <w:spacing w:line="276" w:lineRule="auto"/>
        <w:ind w:firstLine="709"/>
        <w:rPr>
          <w:bCs/>
          <w:lang w:val="en-GB"/>
        </w:rPr>
      </w:pPr>
    </w:p>
    <w:p w:rsidR="00850351" w:rsidRPr="002C692F" w:rsidRDefault="00850351" w:rsidP="00850351">
      <w:pPr>
        <w:spacing w:line="276" w:lineRule="auto"/>
        <w:rPr>
          <w:b/>
          <w:sz w:val="32"/>
          <w:szCs w:val="32"/>
          <w:lang w:val="en-GB"/>
        </w:rPr>
      </w:pPr>
      <w:r w:rsidRPr="002C692F">
        <w:rPr>
          <w:b/>
          <w:sz w:val="32"/>
          <w:szCs w:val="32"/>
          <w:lang w:val="en-GB"/>
        </w:rPr>
        <w:t>18.6 Examples of dyeing using some natural dyes</w:t>
      </w:r>
    </w:p>
    <w:p w:rsidR="00482E90" w:rsidRPr="002C692F" w:rsidRDefault="0045223F" w:rsidP="0045223F">
      <w:pPr>
        <w:spacing w:line="276" w:lineRule="auto"/>
        <w:rPr>
          <w:b/>
          <w:sz w:val="28"/>
          <w:szCs w:val="28"/>
          <w:lang w:val="en-GB"/>
        </w:rPr>
      </w:pPr>
      <w:r w:rsidRPr="002C692F">
        <w:rPr>
          <w:b/>
          <w:sz w:val="28"/>
          <w:szCs w:val="28"/>
          <w:lang w:val="en-GB"/>
        </w:rPr>
        <w:t xml:space="preserve">18.6.1 </w:t>
      </w:r>
      <w:r w:rsidR="00482E90" w:rsidRPr="002C692F">
        <w:rPr>
          <w:b/>
          <w:sz w:val="28"/>
          <w:szCs w:val="28"/>
          <w:lang w:val="en-GB"/>
        </w:rPr>
        <w:t>General</w:t>
      </w:r>
      <w:r w:rsidRPr="002C692F">
        <w:rPr>
          <w:b/>
          <w:sz w:val="28"/>
          <w:szCs w:val="28"/>
          <w:lang w:val="en-GB"/>
        </w:rPr>
        <w:t xml:space="preserve"> conditions</w:t>
      </w:r>
      <w:r w:rsidR="00482E90" w:rsidRPr="002C692F">
        <w:rPr>
          <w:b/>
          <w:sz w:val="28"/>
          <w:szCs w:val="28"/>
          <w:lang w:val="en-GB"/>
        </w:rPr>
        <w:t xml:space="preserve"> of bath-dyeing</w:t>
      </w:r>
    </w:p>
    <w:p w:rsidR="009E499B" w:rsidRPr="002C692F" w:rsidRDefault="009E499B" w:rsidP="00482E90">
      <w:pPr>
        <w:spacing w:line="276" w:lineRule="auto"/>
        <w:ind w:firstLine="709"/>
        <w:rPr>
          <w:u w:val="single"/>
          <w:lang w:val="en-GB"/>
        </w:rPr>
      </w:pPr>
      <w:r w:rsidRPr="002C692F">
        <w:rPr>
          <w:u w:val="single"/>
          <w:lang w:val="en-GB"/>
        </w:rPr>
        <w:t>Extraction of dyes from plant material</w:t>
      </w:r>
    </w:p>
    <w:p w:rsidR="0045223F" w:rsidRPr="002C692F" w:rsidRDefault="00722D0D" w:rsidP="00A970E5">
      <w:pPr>
        <w:spacing w:line="276" w:lineRule="auto"/>
        <w:ind w:firstLine="709"/>
        <w:rPr>
          <w:lang w:val="en-GB"/>
        </w:rPr>
      </w:pPr>
      <w:r w:rsidRPr="002C692F">
        <w:rPr>
          <w:lang w:val="en-GB"/>
        </w:rPr>
        <w:t>Fresh or dried plants and parts of plants (mostly bark, twigs, fruits, dried plants) finely chopped, soak</w:t>
      </w:r>
      <w:r w:rsidR="00F04941">
        <w:rPr>
          <w:lang w:val="en-GB"/>
        </w:rPr>
        <w:t>ed</w:t>
      </w:r>
      <w:r w:rsidRPr="002C692F">
        <w:rPr>
          <w:lang w:val="en-GB"/>
        </w:rPr>
        <w:t xml:space="preserve"> in water 24 hours before dyeing (start with hot water and allow to cool</w:t>
      </w:r>
      <w:r w:rsidR="00482E90" w:rsidRPr="002C692F">
        <w:rPr>
          <w:lang w:val="en-GB"/>
        </w:rPr>
        <w:t xml:space="preserve">), only </w:t>
      </w:r>
      <w:r w:rsidR="00576C21">
        <w:rPr>
          <w:lang w:val="en-GB"/>
        </w:rPr>
        <w:t xml:space="preserve">use </w:t>
      </w:r>
      <w:r w:rsidR="00482E90" w:rsidRPr="002C692F">
        <w:rPr>
          <w:lang w:val="en-GB"/>
        </w:rPr>
        <w:t xml:space="preserve">flowers </w:t>
      </w:r>
      <w:r w:rsidR="007B6491" w:rsidRPr="002C692F">
        <w:rPr>
          <w:lang w:val="en-GB"/>
        </w:rPr>
        <w:t>or leaves soak</w:t>
      </w:r>
      <w:r w:rsidR="00576C21">
        <w:rPr>
          <w:lang w:val="en-GB"/>
        </w:rPr>
        <w:t>ed</w:t>
      </w:r>
      <w:r w:rsidR="001B0AE1">
        <w:rPr>
          <w:lang w:val="en-GB"/>
        </w:rPr>
        <w:t xml:space="preserve"> in warm wa</w:t>
      </w:r>
      <w:r w:rsidR="00482E90" w:rsidRPr="002C692F">
        <w:rPr>
          <w:lang w:val="en-GB"/>
        </w:rPr>
        <w:t xml:space="preserve">ter 1-2 hours before </w:t>
      </w:r>
      <w:proofErr w:type="spellStart"/>
      <w:r w:rsidR="00482E90" w:rsidRPr="002C692F">
        <w:rPr>
          <w:lang w:val="en-GB"/>
        </w:rPr>
        <w:t>dyeing</w:t>
      </w:r>
      <w:proofErr w:type="spellEnd"/>
      <w:r w:rsidR="00482E90" w:rsidRPr="002C692F">
        <w:rPr>
          <w:lang w:val="en-GB"/>
        </w:rPr>
        <w:t xml:space="preserve">. </w:t>
      </w:r>
    </w:p>
    <w:p w:rsidR="00482E90" w:rsidRPr="002C692F" w:rsidRDefault="00482E90" w:rsidP="00482E90">
      <w:pPr>
        <w:spacing w:line="276" w:lineRule="auto"/>
        <w:ind w:firstLine="709"/>
        <w:rPr>
          <w:u w:val="single"/>
          <w:lang w:val="en-GB"/>
        </w:rPr>
      </w:pPr>
      <w:r w:rsidRPr="002C692F">
        <w:rPr>
          <w:u w:val="single"/>
          <w:lang w:val="en-GB"/>
        </w:rPr>
        <w:lastRenderedPageBreak/>
        <w:t>Dyeing</w:t>
      </w:r>
    </w:p>
    <w:p w:rsidR="00482E90" w:rsidRPr="002C692F" w:rsidRDefault="00576C21" w:rsidP="00A2468C">
      <w:pPr>
        <w:spacing w:line="276" w:lineRule="auto"/>
        <w:ind w:firstLine="709"/>
        <w:rPr>
          <w:lang w:val="en-GB"/>
        </w:rPr>
      </w:pPr>
      <w:r>
        <w:rPr>
          <w:lang w:val="en-GB"/>
        </w:rPr>
        <w:t>Heat t</w:t>
      </w:r>
      <w:r w:rsidR="00482E90" w:rsidRPr="002C692F">
        <w:rPr>
          <w:lang w:val="en-GB"/>
        </w:rPr>
        <w:t>h</w:t>
      </w:r>
      <w:r w:rsidR="00A2468C" w:rsidRPr="002C692F">
        <w:rPr>
          <w:lang w:val="en-GB"/>
        </w:rPr>
        <w:t xml:space="preserve">e </w:t>
      </w:r>
      <w:r w:rsidR="00482E90" w:rsidRPr="002C692F">
        <w:rPr>
          <w:lang w:val="en-GB"/>
        </w:rPr>
        <w:t>extracting (</w:t>
      </w:r>
      <w:r w:rsidR="001561E8" w:rsidRPr="002C692F">
        <w:rPr>
          <w:lang w:val="en-GB"/>
        </w:rPr>
        <w:t>leaching</w:t>
      </w:r>
      <w:r w:rsidR="00482E90" w:rsidRPr="002C692F">
        <w:rPr>
          <w:lang w:val="en-GB"/>
        </w:rPr>
        <w:t>) bath with plant material and after 30 - 60 min</w:t>
      </w:r>
      <w:r w:rsidR="00A2468C" w:rsidRPr="002C692F">
        <w:rPr>
          <w:lang w:val="en-GB"/>
        </w:rPr>
        <w:t xml:space="preserve">. of </w:t>
      </w:r>
      <w:r w:rsidR="00482E90" w:rsidRPr="002C692F">
        <w:rPr>
          <w:lang w:val="en-GB"/>
        </w:rPr>
        <w:t xml:space="preserve">boiling </w:t>
      </w:r>
      <w:r w:rsidR="00A2468C" w:rsidRPr="002C692F">
        <w:rPr>
          <w:lang w:val="en-GB"/>
        </w:rPr>
        <w:t xml:space="preserve">let </w:t>
      </w:r>
      <w:r>
        <w:rPr>
          <w:lang w:val="en-GB"/>
        </w:rPr>
        <w:t xml:space="preserve">it </w:t>
      </w:r>
      <w:r w:rsidR="00A2468C" w:rsidRPr="002C692F">
        <w:rPr>
          <w:lang w:val="en-GB"/>
        </w:rPr>
        <w:t>cool</w:t>
      </w:r>
      <w:r>
        <w:rPr>
          <w:lang w:val="en-GB"/>
        </w:rPr>
        <w:t xml:space="preserve"> off</w:t>
      </w:r>
      <w:r w:rsidR="00A2468C" w:rsidRPr="002C692F">
        <w:rPr>
          <w:lang w:val="en-GB"/>
        </w:rPr>
        <w:t xml:space="preserve">. </w:t>
      </w:r>
      <w:r w:rsidR="00482E90" w:rsidRPr="002C692F">
        <w:rPr>
          <w:lang w:val="en-GB"/>
        </w:rPr>
        <w:t xml:space="preserve">Filter through </w:t>
      </w:r>
      <w:r>
        <w:rPr>
          <w:lang w:val="en-GB"/>
        </w:rPr>
        <w:t>a</w:t>
      </w:r>
      <w:r w:rsidR="00482E90" w:rsidRPr="002C692F">
        <w:rPr>
          <w:lang w:val="en-GB"/>
        </w:rPr>
        <w:t xml:space="preserve"> colander </w:t>
      </w:r>
      <w:r w:rsidR="00A2468C" w:rsidRPr="002C692F">
        <w:rPr>
          <w:lang w:val="en-GB"/>
        </w:rPr>
        <w:t xml:space="preserve">to remove plant </w:t>
      </w:r>
      <w:r w:rsidR="00482E90" w:rsidRPr="002C692F">
        <w:rPr>
          <w:lang w:val="en-GB"/>
        </w:rPr>
        <w:t>re</w:t>
      </w:r>
      <w:r>
        <w:rPr>
          <w:lang w:val="en-GB"/>
        </w:rPr>
        <w:t>sidues</w:t>
      </w:r>
      <w:r w:rsidR="00482E90" w:rsidRPr="002C692F">
        <w:rPr>
          <w:lang w:val="en-GB"/>
        </w:rPr>
        <w:t>.</w:t>
      </w:r>
      <w:r w:rsidR="00A2468C" w:rsidRPr="002C692F">
        <w:rPr>
          <w:lang w:val="en-GB"/>
        </w:rPr>
        <w:t xml:space="preserve"> Insert textile into the lukewarm extracting bath with </w:t>
      </w:r>
      <w:r w:rsidR="00482E90" w:rsidRPr="002C692F">
        <w:rPr>
          <w:lang w:val="en-GB"/>
        </w:rPr>
        <w:t>material and boil, while stirring</w:t>
      </w:r>
      <w:r w:rsidR="00A2468C" w:rsidRPr="002C692F">
        <w:rPr>
          <w:lang w:val="en-GB"/>
        </w:rPr>
        <w:t xml:space="preserve">, </w:t>
      </w:r>
      <w:r w:rsidR="00482E90" w:rsidRPr="002C692F">
        <w:rPr>
          <w:lang w:val="en-GB"/>
        </w:rPr>
        <w:t>30</w:t>
      </w:r>
      <w:r w:rsidR="00A2468C" w:rsidRPr="002C692F">
        <w:rPr>
          <w:lang w:val="en-GB"/>
        </w:rPr>
        <w:t xml:space="preserve"> </w:t>
      </w:r>
      <w:r w:rsidR="00482E90" w:rsidRPr="002C692F">
        <w:rPr>
          <w:lang w:val="en-GB"/>
        </w:rPr>
        <w:t>-</w:t>
      </w:r>
      <w:r w:rsidR="00A2468C" w:rsidRPr="002C692F">
        <w:rPr>
          <w:lang w:val="en-GB"/>
        </w:rPr>
        <w:t xml:space="preserve"> 45 min (don´t heat fine woollen and silk materials – risk </w:t>
      </w:r>
      <w:r w:rsidR="00482E90" w:rsidRPr="002C692F">
        <w:rPr>
          <w:lang w:val="en-GB"/>
        </w:rPr>
        <w:t>of shrinkage!).</w:t>
      </w:r>
      <w:r w:rsidR="00A2468C" w:rsidRPr="002C692F">
        <w:rPr>
          <w:lang w:val="en-GB"/>
        </w:rPr>
        <w:t xml:space="preserve"> After cooling</w:t>
      </w:r>
      <w:r>
        <w:rPr>
          <w:lang w:val="en-GB"/>
        </w:rPr>
        <w:t>,</w:t>
      </w:r>
      <w:r w:rsidR="00A2468C" w:rsidRPr="002C692F">
        <w:rPr>
          <w:lang w:val="en-GB"/>
        </w:rPr>
        <w:t xml:space="preserve"> r</w:t>
      </w:r>
      <w:r w:rsidR="00482E90" w:rsidRPr="002C692F">
        <w:rPr>
          <w:lang w:val="en-GB"/>
        </w:rPr>
        <w:t>emov</w:t>
      </w:r>
      <w:r>
        <w:rPr>
          <w:lang w:val="en-GB"/>
        </w:rPr>
        <w:t xml:space="preserve">e </w:t>
      </w:r>
      <w:r w:rsidR="00A2468C" w:rsidRPr="002C692F">
        <w:rPr>
          <w:lang w:val="en-GB"/>
        </w:rPr>
        <w:t>material, squee</w:t>
      </w:r>
      <w:r>
        <w:rPr>
          <w:lang w:val="en-GB"/>
        </w:rPr>
        <w:t>z</w:t>
      </w:r>
      <w:r w:rsidR="00A2468C" w:rsidRPr="002C692F">
        <w:rPr>
          <w:lang w:val="en-GB"/>
        </w:rPr>
        <w:t xml:space="preserve">e and rinse until the water </w:t>
      </w:r>
      <w:r>
        <w:rPr>
          <w:lang w:val="en-GB"/>
        </w:rPr>
        <w:t>flows clear</w:t>
      </w:r>
      <w:r w:rsidR="00482E90" w:rsidRPr="002C692F">
        <w:rPr>
          <w:lang w:val="en-GB"/>
        </w:rPr>
        <w:t>.</w:t>
      </w:r>
    </w:p>
    <w:p w:rsidR="0045223F" w:rsidRDefault="00A2468C" w:rsidP="00D11D3E">
      <w:pPr>
        <w:spacing w:line="276" w:lineRule="auto"/>
        <w:ind w:firstLine="709"/>
        <w:rPr>
          <w:lang w:val="en-GB"/>
        </w:rPr>
      </w:pPr>
      <w:r w:rsidRPr="002C692F">
        <w:rPr>
          <w:lang w:val="en-GB"/>
        </w:rPr>
        <w:t xml:space="preserve">      If not </w:t>
      </w:r>
      <w:proofErr w:type="spellStart"/>
      <w:r w:rsidRPr="002C692F">
        <w:rPr>
          <w:lang w:val="en-GB"/>
        </w:rPr>
        <w:t>mordanted</w:t>
      </w:r>
      <w:proofErr w:type="spellEnd"/>
      <w:r w:rsidRPr="002C692F">
        <w:rPr>
          <w:lang w:val="en-GB"/>
        </w:rPr>
        <w:t xml:space="preserve"> in advance, </w:t>
      </w:r>
      <w:r w:rsidR="00482E90" w:rsidRPr="002C692F">
        <w:rPr>
          <w:lang w:val="en-GB"/>
        </w:rPr>
        <w:t>appl</w:t>
      </w:r>
      <w:r w:rsidR="00576C21">
        <w:rPr>
          <w:lang w:val="en-GB"/>
        </w:rPr>
        <w:t>y mordant</w:t>
      </w:r>
      <w:r w:rsidR="00D253FA" w:rsidRPr="002C692F">
        <w:rPr>
          <w:lang w:val="en-GB"/>
        </w:rPr>
        <w:t> </w:t>
      </w:r>
      <w:r w:rsidRPr="002C692F">
        <w:rPr>
          <w:lang w:val="en-GB"/>
        </w:rPr>
        <w:t xml:space="preserve">now (mostly at boil </w:t>
      </w:r>
      <w:r w:rsidR="001B0AE1">
        <w:rPr>
          <w:lang w:val="en-GB"/>
        </w:rPr>
        <w:t xml:space="preserve">for </w:t>
      </w:r>
      <w:r w:rsidR="00D253FA" w:rsidRPr="002C692F">
        <w:rPr>
          <w:lang w:val="en-GB"/>
        </w:rPr>
        <w:t>1h, </w:t>
      </w:r>
      <w:r w:rsidR="00482E90" w:rsidRPr="002C692F">
        <w:rPr>
          <w:lang w:val="en-GB"/>
        </w:rPr>
        <w:t>silk</w:t>
      </w:r>
      <w:r w:rsidR="009E499B" w:rsidRPr="002C692F">
        <w:rPr>
          <w:lang w:val="en-GB"/>
        </w:rPr>
        <w:t xml:space="preserve"> max. 60</w:t>
      </w:r>
      <w:r w:rsidR="005F4C77" w:rsidRPr="002C692F">
        <w:rPr>
          <w:lang w:val="en-GB"/>
        </w:rPr>
        <w:t xml:space="preserve"> </w:t>
      </w:r>
      <w:r w:rsidR="009E499B" w:rsidRPr="002C692F">
        <w:rPr>
          <w:lang w:val="en-GB"/>
        </w:rPr>
        <w:t>°C - </w:t>
      </w:r>
      <w:r w:rsidRPr="002C692F">
        <w:rPr>
          <w:lang w:val="en-GB"/>
        </w:rPr>
        <w:t>risk: loss of lustre). </w:t>
      </w:r>
      <w:proofErr w:type="gramStart"/>
      <w:r w:rsidRPr="002C692F">
        <w:rPr>
          <w:lang w:val="en-GB"/>
        </w:rPr>
        <w:t xml:space="preserve">Rinse, squeeze, </w:t>
      </w:r>
      <w:r w:rsidR="00482E90" w:rsidRPr="002C692F">
        <w:rPr>
          <w:lang w:val="en-GB"/>
        </w:rPr>
        <w:t>dry.</w:t>
      </w:r>
      <w:proofErr w:type="gramEnd"/>
    </w:p>
    <w:p w:rsidR="00294C32" w:rsidRPr="002C692F" w:rsidRDefault="00294C32" w:rsidP="00D11D3E">
      <w:pPr>
        <w:spacing w:line="276" w:lineRule="auto"/>
        <w:ind w:firstLine="709"/>
        <w:rPr>
          <w:b/>
          <w:sz w:val="32"/>
          <w:szCs w:val="32"/>
          <w:lang w:val="en-GB"/>
        </w:rPr>
      </w:pPr>
    </w:p>
    <w:p w:rsidR="00D253FA" w:rsidRPr="002C692F" w:rsidRDefault="00D253FA" w:rsidP="00D253FA">
      <w:pPr>
        <w:spacing w:line="276" w:lineRule="auto"/>
        <w:ind w:firstLine="709"/>
        <w:rPr>
          <w:lang w:val="en-GB"/>
        </w:rPr>
      </w:pPr>
      <w:proofErr w:type="spellStart"/>
      <w:r w:rsidRPr="002C692F">
        <w:rPr>
          <w:u w:val="single"/>
          <w:lang w:val="en-GB"/>
        </w:rPr>
        <w:t>Mordanting</w:t>
      </w:r>
      <w:proofErr w:type="spellEnd"/>
      <w:r w:rsidR="009A3134" w:rsidRPr="002C692F">
        <w:rPr>
          <w:lang w:val="en-GB"/>
        </w:rPr>
        <w:t xml:space="preserve"> </w:t>
      </w:r>
      <w:r w:rsidR="00EB11EE" w:rsidRPr="002C692F">
        <w:rPr>
          <w:lang w:val="en-GB"/>
        </w:rPr>
        <w:t>[</w:t>
      </w:r>
      <w:r w:rsidR="00726DC9" w:rsidRPr="002C692F">
        <w:rPr>
          <w:lang w:val="en-GB"/>
        </w:rPr>
        <w:t>6</w:t>
      </w:r>
      <w:r w:rsidR="00EB11EE" w:rsidRPr="002C692F">
        <w:rPr>
          <w:lang w:val="en-GB"/>
        </w:rPr>
        <w:t>]</w:t>
      </w:r>
    </w:p>
    <w:p w:rsidR="003F6A38" w:rsidRPr="002C692F" w:rsidRDefault="003F6A38" w:rsidP="00945430">
      <w:pPr>
        <w:spacing w:line="276" w:lineRule="auto"/>
        <w:ind w:firstLine="709"/>
        <w:rPr>
          <w:i/>
          <w:lang w:val="en-GB"/>
        </w:rPr>
      </w:pPr>
      <w:r w:rsidRPr="002C692F">
        <w:rPr>
          <w:i/>
          <w:lang w:val="en-GB"/>
        </w:rPr>
        <w:t xml:space="preserve">a) </w:t>
      </w:r>
      <w:proofErr w:type="gramStart"/>
      <w:r w:rsidR="009C1DD6" w:rsidRPr="002C692F">
        <w:rPr>
          <w:i/>
          <w:lang w:val="en-GB"/>
        </w:rPr>
        <w:t>protein</w:t>
      </w:r>
      <w:proofErr w:type="gramEnd"/>
      <w:r w:rsidR="009C1DD6" w:rsidRPr="002C692F">
        <w:rPr>
          <w:i/>
          <w:lang w:val="en-GB"/>
        </w:rPr>
        <w:t xml:space="preserve"> fibres</w:t>
      </w:r>
      <w:r w:rsidRPr="002C692F">
        <w:rPr>
          <w:i/>
          <w:lang w:val="en-GB"/>
        </w:rPr>
        <w:t xml:space="preserve"> (</w:t>
      </w:r>
      <w:r w:rsidR="009C1DD6" w:rsidRPr="002C692F">
        <w:rPr>
          <w:i/>
          <w:lang w:val="en-GB"/>
        </w:rPr>
        <w:t>wool, silk</w:t>
      </w:r>
      <w:r w:rsidRPr="002C692F">
        <w:rPr>
          <w:i/>
          <w:lang w:val="en-GB"/>
        </w:rPr>
        <w:t>)</w:t>
      </w:r>
    </w:p>
    <w:p w:rsidR="003F6A38" w:rsidRPr="002C692F" w:rsidRDefault="001B0AE1" w:rsidP="00945430">
      <w:pPr>
        <w:spacing w:line="276" w:lineRule="auto"/>
        <w:ind w:firstLine="709"/>
        <w:rPr>
          <w:lang w:val="en-GB"/>
        </w:rPr>
      </w:pPr>
      <w:r>
        <w:rPr>
          <w:lang w:val="en-GB"/>
        </w:rPr>
        <w:t xml:space="preserve">For </w:t>
      </w:r>
      <w:r w:rsidR="00F31615" w:rsidRPr="002C692F">
        <w:rPr>
          <w:lang w:val="en-GB"/>
        </w:rPr>
        <w:t xml:space="preserve">100 g of </w:t>
      </w:r>
      <w:r w:rsidR="00724E3B" w:rsidRPr="002C692F">
        <w:rPr>
          <w:lang w:val="en-GB"/>
        </w:rPr>
        <w:t xml:space="preserve">washed </w:t>
      </w:r>
      <w:r w:rsidR="00F31615" w:rsidRPr="002C692F">
        <w:rPr>
          <w:lang w:val="en-GB"/>
        </w:rPr>
        <w:t>wool</w:t>
      </w:r>
      <w:r w:rsidR="003F6A38" w:rsidRPr="002C692F">
        <w:rPr>
          <w:lang w:val="en-GB"/>
        </w:rPr>
        <w:t xml:space="preserve"> or </w:t>
      </w:r>
      <w:r w:rsidR="009A3134" w:rsidRPr="002C692F">
        <w:rPr>
          <w:lang w:val="en-GB"/>
        </w:rPr>
        <w:t>silk,</w:t>
      </w:r>
      <w:r w:rsidR="00F31615" w:rsidRPr="002C692F">
        <w:rPr>
          <w:lang w:val="en-GB"/>
        </w:rPr>
        <w:t xml:space="preserve"> </w:t>
      </w:r>
      <w:r w:rsidR="007B0ED6" w:rsidRPr="002C692F">
        <w:rPr>
          <w:lang w:val="en-GB"/>
        </w:rPr>
        <w:t xml:space="preserve">add </w:t>
      </w:r>
      <w:r w:rsidR="009C1DD6" w:rsidRPr="002C692F">
        <w:rPr>
          <w:lang w:val="en-GB"/>
        </w:rPr>
        <w:t xml:space="preserve">half to </w:t>
      </w:r>
      <w:r w:rsidR="007B0ED6" w:rsidRPr="002C692F">
        <w:rPr>
          <w:lang w:val="en-GB"/>
        </w:rPr>
        <w:t>one and half</w:t>
      </w:r>
      <w:r w:rsidR="009C1DD6" w:rsidRPr="002C692F">
        <w:rPr>
          <w:lang w:val="en-GB"/>
        </w:rPr>
        <w:t xml:space="preserve"> tablespoon of mordant salt, e.g. alum + tartar 1:1, </w:t>
      </w:r>
      <w:r w:rsidR="007B0ED6" w:rsidRPr="002C692F">
        <w:rPr>
          <w:lang w:val="en-GB"/>
        </w:rPr>
        <w:t xml:space="preserve">or </w:t>
      </w:r>
      <w:r w:rsidR="009C1DD6" w:rsidRPr="002C692F">
        <w:rPr>
          <w:lang w:val="en-GB"/>
        </w:rPr>
        <w:t xml:space="preserve">copper sulphate acidified by vinegar; ferrous sulphate is inappropriate! </w:t>
      </w:r>
      <w:proofErr w:type="gramStart"/>
      <w:r w:rsidR="009C1DD6" w:rsidRPr="002C692F">
        <w:rPr>
          <w:lang w:val="en-GB"/>
        </w:rPr>
        <w:t>(</w:t>
      </w:r>
      <w:r w:rsidR="009A3134" w:rsidRPr="002C692F">
        <w:rPr>
          <w:lang w:val="en-GB"/>
        </w:rPr>
        <w:t>Silk</w:t>
      </w:r>
      <w:r w:rsidR="009C1DD6" w:rsidRPr="002C692F">
        <w:rPr>
          <w:lang w:val="en-GB"/>
        </w:rPr>
        <w:t xml:space="preserve"> - loss of gloss, soft wool – risk of felting</w:t>
      </w:r>
      <w:r w:rsidR="006A11AA" w:rsidRPr="002C692F">
        <w:rPr>
          <w:lang w:val="en-GB"/>
        </w:rPr>
        <w:t>);</w:t>
      </w:r>
      <w:r w:rsidR="00F31615" w:rsidRPr="002C692F">
        <w:rPr>
          <w:lang w:val="en-GB"/>
        </w:rPr>
        <w:t xml:space="preserve"> liquor ratio about 1:</w:t>
      </w:r>
      <w:r w:rsidR="00EA04E6" w:rsidRPr="002C692F">
        <w:rPr>
          <w:lang w:val="en-GB"/>
        </w:rPr>
        <w:t>18</w:t>
      </w:r>
      <w:r w:rsidR="00F31615" w:rsidRPr="002C692F">
        <w:rPr>
          <w:lang w:val="en-GB"/>
        </w:rPr>
        <w:t>0</w:t>
      </w:r>
      <w:r w:rsidR="007B0ED6" w:rsidRPr="002C692F">
        <w:rPr>
          <w:lang w:val="en-GB"/>
        </w:rPr>
        <w:t>.</w:t>
      </w:r>
      <w:proofErr w:type="gramEnd"/>
      <w:r w:rsidR="007B0ED6" w:rsidRPr="002C692F">
        <w:rPr>
          <w:lang w:val="en-GB"/>
        </w:rPr>
        <w:t xml:space="preserve"> </w:t>
      </w:r>
      <w:r w:rsidR="00F81D34" w:rsidRPr="002C692F">
        <w:rPr>
          <w:lang w:val="en-GB"/>
        </w:rPr>
        <w:t>Start w</w:t>
      </w:r>
      <w:r w:rsidR="00724E3B" w:rsidRPr="002C692F">
        <w:rPr>
          <w:lang w:val="en-GB"/>
        </w:rPr>
        <w:t>it</w:t>
      </w:r>
      <w:r w:rsidR="00F81D34" w:rsidRPr="002C692F">
        <w:rPr>
          <w:lang w:val="en-GB"/>
        </w:rPr>
        <w:t>h</w:t>
      </w:r>
      <w:r w:rsidR="00724E3B" w:rsidRPr="002C692F">
        <w:rPr>
          <w:lang w:val="en-GB"/>
        </w:rPr>
        <w:t xml:space="preserve"> cold water, </w:t>
      </w:r>
      <w:r w:rsidR="009C1DD6" w:rsidRPr="002C692F">
        <w:rPr>
          <w:lang w:val="en-GB"/>
        </w:rPr>
        <w:t xml:space="preserve">bring to boil and cook for about one hour with occasional </w:t>
      </w:r>
      <w:proofErr w:type="spellStart"/>
      <w:r w:rsidR="009C1DD6" w:rsidRPr="002C692F">
        <w:rPr>
          <w:lang w:val="en-GB"/>
        </w:rPr>
        <w:t>stir</w:t>
      </w:r>
      <w:r w:rsidR="00F421DF" w:rsidRPr="002C692F">
        <w:rPr>
          <w:lang w:val="en-GB"/>
        </w:rPr>
        <w:t>ing</w:t>
      </w:r>
      <w:proofErr w:type="spellEnd"/>
      <w:r w:rsidR="009C1DD6" w:rsidRPr="002C692F">
        <w:rPr>
          <w:lang w:val="en-GB"/>
        </w:rPr>
        <w:t xml:space="preserve">. Let </w:t>
      </w:r>
      <w:r w:rsidR="00F421DF" w:rsidRPr="002C692F">
        <w:rPr>
          <w:lang w:val="en-GB"/>
        </w:rPr>
        <w:t xml:space="preserve">it </w:t>
      </w:r>
      <w:r w:rsidR="00576C21">
        <w:rPr>
          <w:lang w:val="en-GB"/>
        </w:rPr>
        <w:t xml:space="preserve">stand </w:t>
      </w:r>
      <w:r w:rsidR="009C1DD6" w:rsidRPr="002C692F">
        <w:rPr>
          <w:lang w:val="en-GB"/>
        </w:rPr>
        <w:t>in cooling bath for 2-12 h</w:t>
      </w:r>
      <w:r w:rsidR="00F421DF" w:rsidRPr="002C692F">
        <w:rPr>
          <w:lang w:val="en-GB"/>
        </w:rPr>
        <w:t>ou</w:t>
      </w:r>
      <w:r w:rsidR="009C1DD6" w:rsidRPr="002C692F">
        <w:rPr>
          <w:lang w:val="en-GB"/>
        </w:rPr>
        <w:t>rs.</w:t>
      </w:r>
      <w:r w:rsidR="00F421DF" w:rsidRPr="002C692F">
        <w:rPr>
          <w:lang w:val="en-GB"/>
        </w:rPr>
        <w:t xml:space="preserve"> Th</w:t>
      </w:r>
      <w:r>
        <w:rPr>
          <w:lang w:val="en-GB"/>
        </w:rPr>
        <w:t>e</w:t>
      </w:r>
      <w:r w:rsidR="00F421DF" w:rsidRPr="002C692F">
        <w:rPr>
          <w:lang w:val="en-GB"/>
        </w:rPr>
        <w:t>n r</w:t>
      </w:r>
      <w:r w:rsidR="009C1DD6" w:rsidRPr="002C692F">
        <w:rPr>
          <w:lang w:val="en-GB"/>
        </w:rPr>
        <w:t>emove, rinse</w:t>
      </w:r>
      <w:r w:rsidR="00F421DF" w:rsidRPr="002C692F">
        <w:rPr>
          <w:lang w:val="en-GB"/>
        </w:rPr>
        <w:t>,</w:t>
      </w:r>
      <w:r w:rsidR="009C1DD6" w:rsidRPr="002C692F">
        <w:rPr>
          <w:lang w:val="en-GB"/>
        </w:rPr>
        <w:t xml:space="preserve"> dry </w:t>
      </w:r>
      <w:r w:rsidR="00F421DF" w:rsidRPr="002C692F">
        <w:rPr>
          <w:lang w:val="en-GB"/>
        </w:rPr>
        <w:t>or dye immediately</w:t>
      </w:r>
      <w:r w:rsidR="009C1DD6" w:rsidRPr="002C692F">
        <w:rPr>
          <w:lang w:val="en-GB"/>
        </w:rPr>
        <w:t>.</w:t>
      </w:r>
    </w:p>
    <w:p w:rsidR="003F6A38" w:rsidRPr="002C692F" w:rsidRDefault="00F421DF" w:rsidP="00945430">
      <w:pPr>
        <w:spacing w:line="276" w:lineRule="auto"/>
        <w:ind w:firstLine="709"/>
        <w:rPr>
          <w:lang w:val="en-GB"/>
        </w:rPr>
      </w:pPr>
      <w:r w:rsidRPr="002C692F">
        <w:rPr>
          <w:lang w:val="en-GB"/>
        </w:rPr>
        <w:t xml:space="preserve">Natural mordant: </w:t>
      </w:r>
      <w:r w:rsidR="00576C21">
        <w:rPr>
          <w:lang w:val="en-GB"/>
        </w:rPr>
        <w:t xml:space="preserve">an </w:t>
      </w:r>
      <w:r w:rsidRPr="002C692F">
        <w:rPr>
          <w:lang w:val="en-GB"/>
        </w:rPr>
        <w:t>extract from leaves and petioles of rhubarb (rich in oxalic</w:t>
      </w:r>
      <w:r w:rsidR="00F416E8" w:rsidRPr="002C692F">
        <w:rPr>
          <w:lang w:val="en-GB"/>
        </w:rPr>
        <w:t xml:space="preserve"> acid) </w:t>
      </w:r>
      <w:r w:rsidRPr="002C692F">
        <w:rPr>
          <w:lang w:val="en-GB"/>
        </w:rPr>
        <w:t>- (see recipe below); tannin is not suitable</w:t>
      </w:r>
      <w:r w:rsidR="00F416E8" w:rsidRPr="002C692F">
        <w:rPr>
          <w:lang w:val="en-GB"/>
        </w:rPr>
        <w:t xml:space="preserve"> for </w:t>
      </w:r>
      <w:r w:rsidR="00576C21">
        <w:rPr>
          <w:lang w:val="en-GB"/>
        </w:rPr>
        <w:t xml:space="preserve">the </w:t>
      </w:r>
      <w:r w:rsidR="00F416E8" w:rsidRPr="002C692F">
        <w:rPr>
          <w:lang w:val="en-GB"/>
        </w:rPr>
        <w:t xml:space="preserve">wool </w:t>
      </w:r>
      <w:proofErr w:type="spellStart"/>
      <w:r w:rsidR="00F416E8" w:rsidRPr="002C692F">
        <w:rPr>
          <w:lang w:val="en-GB"/>
        </w:rPr>
        <w:t>mordanting</w:t>
      </w:r>
      <w:proofErr w:type="spellEnd"/>
      <w:r w:rsidR="003F6A38" w:rsidRPr="002C692F">
        <w:rPr>
          <w:lang w:val="en-GB"/>
        </w:rPr>
        <w:t xml:space="preserve">! </w:t>
      </w:r>
      <w:r w:rsidR="00726DC9" w:rsidRPr="002C692F">
        <w:rPr>
          <w:lang w:val="en-GB"/>
        </w:rPr>
        <w:t xml:space="preserve">[6] </w:t>
      </w:r>
      <w:r w:rsidR="003F6A38" w:rsidRPr="002C692F">
        <w:rPr>
          <w:lang w:val="en-GB"/>
        </w:rPr>
        <w:t>[</w:t>
      </w:r>
      <w:r w:rsidR="00BC2E30" w:rsidRPr="002C692F">
        <w:rPr>
          <w:lang w:val="en-GB"/>
        </w:rPr>
        <w:t>48</w:t>
      </w:r>
      <w:r w:rsidR="003F6A38" w:rsidRPr="002C692F">
        <w:rPr>
          <w:lang w:val="en-GB"/>
        </w:rPr>
        <w:t>]</w:t>
      </w:r>
    </w:p>
    <w:p w:rsidR="003F6A38" w:rsidRPr="002C692F" w:rsidRDefault="003F6A38" w:rsidP="00945430">
      <w:pPr>
        <w:spacing w:line="276" w:lineRule="auto"/>
        <w:ind w:firstLine="709"/>
        <w:rPr>
          <w:lang w:val="en-GB"/>
        </w:rPr>
      </w:pPr>
      <w:r w:rsidRPr="002C692F">
        <w:rPr>
          <w:lang w:val="en-GB"/>
        </w:rPr>
        <w:t>0.</w:t>
      </w:r>
      <w:r w:rsidR="007B0ED6" w:rsidRPr="002C692F">
        <w:rPr>
          <w:lang w:val="en-GB"/>
        </w:rPr>
        <w:t>5</w:t>
      </w:r>
      <w:r w:rsidRPr="002C692F">
        <w:rPr>
          <w:lang w:val="en-GB"/>
        </w:rPr>
        <w:t xml:space="preserve"> kg of</w:t>
      </w:r>
      <w:r w:rsidR="00F421DF" w:rsidRPr="002C692F">
        <w:rPr>
          <w:lang w:val="en-GB"/>
        </w:rPr>
        <w:t xml:space="preserve"> sliced rhubarb, cook for 1 hour in </w:t>
      </w:r>
      <w:r w:rsidR="007B0ED6" w:rsidRPr="002C692F">
        <w:rPr>
          <w:lang w:val="en-GB"/>
        </w:rPr>
        <w:t>5</w:t>
      </w:r>
      <w:r w:rsidR="00F421DF" w:rsidRPr="002C692F">
        <w:rPr>
          <w:lang w:val="en-GB"/>
        </w:rPr>
        <w:t xml:space="preserve"> l of water, filter through a sieve, put 100 g of wool (liquor ratio 1:</w:t>
      </w:r>
      <w:r w:rsidR="007B0ED6" w:rsidRPr="002C692F">
        <w:rPr>
          <w:lang w:val="en-GB"/>
        </w:rPr>
        <w:t>5</w:t>
      </w:r>
      <w:r w:rsidR="00F421DF" w:rsidRPr="002C692F">
        <w:rPr>
          <w:lang w:val="en-GB"/>
        </w:rPr>
        <w:t>0), bring to the boil (put the wool only into cold or lukewarm water and bring to the boil</w:t>
      </w:r>
      <w:r w:rsidR="00F416E8" w:rsidRPr="002C692F">
        <w:rPr>
          <w:lang w:val="en-GB"/>
        </w:rPr>
        <w:t>;</w:t>
      </w:r>
      <w:r w:rsidR="00F421DF" w:rsidRPr="002C692F">
        <w:rPr>
          <w:lang w:val="en-GB"/>
        </w:rPr>
        <w:t xml:space="preserve"> </w:t>
      </w:r>
      <w:r w:rsidR="00F416E8" w:rsidRPr="002C692F">
        <w:rPr>
          <w:lang w:val="en-GB"/>
        </w:rPr>
        <w:t>don’t put</w:t>
      </w:r>
      <w:r w:rsidR="00F421DF" w:rsidRPr="002C692F">
        <w:rPr>
          <w:lang w:val="en-GB"/>
        </w:rPr>
        <w:t xml:space="preserve"> in hot water - risk of felting!) and </w:t>
      </w:r>
      <w:r w:rsidR="0022408E" w:rsidRPr="002C692F">
        <w:rPr>
          <w:lang w:val="en-GB"/>
        </w:rPr>
        <w:t xml:space="preserve">boil </w:t>
      </w:r>
      <w:r w:rsidR="00F421DF" w:rsidRPr="002C692F">
        <w:rPr>
          <w:lang w:val="en-GB"/>
        </w:rPr>
        <w:t xml:space="preserve"> </w:t>
      </w:r>
      <w:r w:rsidRPr="002C692F">
        <w:rPr>
          <w:lang w:val="en-GB"/>
        </w:rPr>
        <w:t xml:space="preserve">30 – 40 min. </w:t>
      </w:r>
      <w:r w:rsidR="00F421DF" w:rsidRPr="002C692F">
        <w:rPr>
          <w:lang w:val="en-GB"/>
        </w:rPr>
        <w:t>Remove, rinse, dry</w:t>
      </w:r>
      <w:r w:rsidR="00F416E8" w:rsidRPr="002C692F">
        <w:rPr>
          <w:lang w:val="en-GB"/>
        </w:rPr>
        <w:t>.</w:t>
      </w:r>
    </w:p>
    <w:p w:rsidR="00D253FA" w:rsidRPr="002C692F" w:rsidRDefault="00895FE3" w:rsidP="00895FE3">
      <w:pPr>
        <w:spacing w:before="0" w:line="276" w:lineRule="auto"/>
        <w:rPr>
          <w:sz w:val="18"/>
          <w:szCs w:val="18"/>
          <w:lang w:val="en-GB"/>
        </w:rPr>
      </w:pPr>
      <w:r w:rsidRPr="002C692F">
        <w:rPr>
          <w:rFonts w:ascii="Wingdings" w:hAnsi="Wingdings" w:cs="Wingdings"/>
          <w:sz w:val="40"/>
          <w:szCs w:val="40"/>
          <w:lang w:val="en-GB"/>
        </w:rPr>
        <w:t></w:t>
      </w:r>
      <w:r w:rsidRPr="002C692F">
        <w:rPr>
          <w:rFonts w:ascii="Wingdings" w:hAnsi="Wingdings" w:cs="Wingdings"/>
          <w:sz w:val="28"/>
          <w:szCs w:val="28"/>
          <w:lang w:val="en-GB"/>
        </w:rPr>
        <w:t></w:t>
      </w:r>
      <w:r w:rsidR="00F416E8" w:rsidRPr="002C692F">
        <w:rPr>
          <w:sz w:val="18"/>
          <w:szCs w:val="18"/>
          <w:lang w:val="en-GB"/>
        </w:rPr>
        <w:t xml:space="preserve">If </w:t>
      </w:r>
      <w:r w:rsidR="00576C21">
        <w:rPr>
          <w:sz w:val="18"/>
          <w:szCs w:val="18"/>
          <w:lang w:val="en-GB"/>
        </w:rPr>
        <w:t>t</w:t>
      </w:r>
      <w:r w:rsidR="00F416E8" w:rsidRPr="002C692F">
        <w:rPr>
          <w:sz w:val="18"/>
          <w:szCs w:val="18"/>
          <w:lang w:val="en-GB"/>
        </w:rPr>
        <w:t>he same bath is alkali</w:t>
      </w:r>
      <w:r w:rsidR="00576C21">
        <w:rPr>
          <w:sz w:val="18"/>
          <w:szCs w:val="18"/>
          <w:lang w:val="en-GB"/>
        </w:rPr>
        <w:t>s</w:t>
      </w:r>
      <w:r w:rsidR="00F416E8" w:rsidRPr="002C692F">
        <w:rPr>
          <w:sz w:val="18"/>
          <w:szCs w:val="18"/>
          <w:lang w:val="en-GB"/>
        </w:rPr>
        <w:t>ed (add</w:t>
      </w:r>
      <w:r w:rsidR="001B0AE1">
        <w:rPr>
          <w:sz w:val="18"/>
          <w:szCs w:val="18"/>
          <w:lang w:val="en-GB"/>
        </w:rPr>
        <w:t>ed with</w:t>
      </w:r>
      <w:r w:rsidR="00F416E8" w:rsidRPr="002C692F">
        <w:rPr>
          <w:sz w:val="18"/>
          <w:szCs w:val="18"/>
          <w:lang w:val="en-GB"/>
        </w:rPr>
        <w:t xml:space="preserve"> soda) wool will be light pink – suitable for dyeing with fruits containing </w:t>
      </w:r>
      <w:proofErr w:type="spellStart"/>
      <w:r w:rsidR="00F416E8" w:rsidRPr="002C692F">
        <w:rPr>
          <w:sz w:val="18"/>
          <w:szCs w:val="18"/>
          <w:lang w:val="en-GB"/>
        </w:rPr>
        <w:t>anthocyanins</w:t>
      </w:r>
      <w:proofErr w:type="spellEnd"/>
      <w:r w:rsidR="00F416E8" w:rsidRPr="002C692F">
        <w:rPr>
          <w:sz w:val="18"/>
          <w:szCs w:val="18"/>
          <w:lang w:val="en-GB"/>
        </w:rPr>
        <w:t xml:space="preserve"> or birch bark. Ecologically</w:t>
      </w:r>
      <w:r w:rsidR="001B0AE1">
        <w:rPr>
          <w:sz w:val="18"/>
          <w:szCs w:val="18"/>
          <w:lang w:val="en-GB"/>
        </w:rPr>
        <w:t>, it is</w:t>
      </w:r>
      <w:r w:rsidR="00F416E8" w:rsidRPr="002C692F">
        <w:rPr>
          <w:sz w:val="18"/>
          <w:szCs w:val="18"/>
          <w:lang w:val="en-GB"/>
        </w:rPr>
        <w:t xml:space="preserve"> very gentle </w:t>
      </w:r>
      <w:proofErr w:type="spellStart"/>
      <w:r w:rsidR="00F416E8" w:rsidRPr="002C692F">
        <w:rPr>
          <w:sz w:val="18"/>
          <w:szCs w:val="18"/>
          <w:lang w:val="en-GB"/>
        </w:rPr>
        <w:t>mordanting</w:t>
      </w:r>
      <w:proofErr w:type="spellEnd"/>
      <w:r w:rsidR="00F416E8" w:rsidRPr="002C692F">
        <w:rPr>
          <w:sz w:val="18"/>
          <w:szCs w:val="18"/>
          <w:lang w:val="en-GB"/>
        </w:rPr>
        <w:t>, used in Himalayas.</w:t>
      </w:r>
    </w:p>
    <w:p w:rsidR="00895FE3" w:rsidRPr="002C692F" w:rsidRDefault="00895FE3" w:rsidP="00895FE3">
      <w:pPr>
        <w:spacing w:before="0" w:line="276" w:lineRule="auto"/>
        <w:rPr>
          <w:sz w:val="18"/>
          <w:szCs w:val="18"/>
          <w:lang w:val="en-GB"/>
        </w:rPr>
      </w:pPr>
    </w:p>
    <w:p w:rsidR="00895FE3" w:rsidRPr="002C692F" w:rsidRDefault="00895FE3" w:rsidP="00895FE3">
      <w:pPr>
        <w:spacing w:line="276" w:lineRule="auto"/>
        <w:ind w:firstLine="709"/>
        <w:rPr>
          <w:i/>
          <w:lang w:val="en-GB"/>
        </w:rPr>
      </w:pPr>
      <w:r w:rsidRPr="002C692F">
        <w:rPr>
          <w:i/>
          <w:lang w:val="en-GB"/>
        </w:rPr>
        <w:t xml:space="preserve">b) </w:t>
      </w:r>
      <w:proofErr w:type="gramStart"/>
      <w:r w:rsidR="009C1DD6" w:rsidRPr="002C692F">
        <w:rPr>
          <w:i/>
          <w:lang w:val="en-GB"/>
        </w:rPr>
        <w:t>cellulose</w:t>
      </w:r>
      <w:proofErr w:type="gramEnd"/>
      <w:r w:rsidR="009C1DD6" w:rsidRPr="002C692F">
        <w:rPr>
          <w:i/>
          <w:lang w:val="en-GB"/>
        </w:rPr>
        <w:t xml:space="preserve"> fibres</w:t>
      </w:r>
      <w:r w:rsidR="003F6A38" w:rsidRPr="002C692F">
        <w:rPr>
          <w:i/>
          <w:lang w:val="en-GB"/>
        </w:rPr>
        <w:t xml:space="preserve"> (</w:t>
      </w:r>
      <w:r w:rsidR="009C1DD6" w:rsidRPr="002C692F">
        <w:rPr>
          <w:i/>
          <w:lang w:val="en-GB"/>
        </w:rPr>
        <w:t>cotton, linen</w:t>
      </w:r>
      <w:r w:rsidR="003F6A38" w:rsidRPr="002C692F">
        <w:rPr>
          <w:i/>
          <w:lang w:val="en-GB"/>
        </w:rPr>
        <w:t>)</w:t>
      </w:r>
    </w:p>
    <w:p w:rsidR="007F63E7" w:rsidRPr="002C692F" w:rsidRDefault="00F416E8" w:rsidP="007F63E7">
      <w:pPr>
        <w:spacing w:line="276" w:lineRule="auto"/>
        <w:ind w:firstLine="709"/>
        <w:rPr>
          <w:sz w:val="18"/>
          <w:szCs w:val="18"/>
          <w:lang w:val="en-GB"/>
        </w:rPr>
      </w:pPr>
      <w:r w:rsidRPr="002C692F">
        <w:rPr>
          <w:sz w:val="18"/>
          <w:szCs w:val="18"/>
          <w:lang w:val="en-GB"/>
        </w:rPr>
        <w:t xml:space="preserve">For </w:t>
      </w:r>
      <w:proofErr w:type="spellStart"/>
      <w:r w:rsidR="007F63E7" w:rsidRPr="002C692F">
        <w:rPr>
          <w:sz w:val="18"/>
          <w:szCs w:val="18"/>
          <w:lang w:val="en-GB"/>
        </w:rPr>
        <w:t>mordanting</w:t>
      </w:r>
      <w:proofErr w:type="spellEnd"/>
      <w:r w:rsidRPr="002C692F">
        <w:rPr>
          <w:sz w:val="18"/>
          <w:szCs w:val="18"/>
          <w:lang w:val="en-GB"/>
        </w:rPr>
        <w:t xml:space="preserve"> of plant </w:t>
      </w:r>
      <w:proofErr w:type="spellStart"/>
      <w:r w:rsidRPr="002C692F">
        <w:rPr>
          <w:sz w:val="18"/>
          <w:szCs w:val="18"/>
          <w:lang w:val="en-GB"/>
        </w:rPr>
        <w:t>fibers</w:t>
      </w:r>
      <w:proofErr w:type="spellEnd"/>
      <w:r w:rsidR="00576C21">
        <w:rPr>
          <w:sz w:val="18"/>
          <w:szCs w:val="18"/>
          <w:lang w:val="en-GB"/>
        </w:rPr>
        <w:t xml:space="preserve"> it</w:t>
      </w:r>
      <w:r w:rsidRPr="002C692F">
        <w:rPr>
          <w:sz w:val="18"/>
          <w:szCs w:val="18"/>
          <w:lang w:val="en-GB"/>
        </w:rPr>
        <w:t xml:space="preserve"> is necessary to use a higher concentration of </w:t>
      </w:r>
      <w:proofErr w:type="spellStart"/>
      <w:r w:rsidRPr="002C692F">
        <w:rPr>
          <w:sz w:val="18"/>
          <w:szCs w:val="18"/>
          <w:lang w:val="en-GB"/>
        </w:rPr>
        <w:t>mordants</w:t>
      </w:r>
      <w:proofErr w:type="spellEnd"/>
      <w:r w:rsidRPr="002C692F">
        <w:rPr>
          <w:sz w:val="18"/>
          <w:szCs w:val="18"/>
          <w:lang w:val="en-GB"/>
        </w:rPr>
        <w:t xml:space="preserve"> and </w:t>
      </w:r>
      <w:r w:rsidR="001B0AE1">
        <w:rPr>
          <w:sz w:val="18"/>
          <w:szCs w:val="18"/>
          <w:lang w:val="en-GB"/>
        </w:rPr>
        <w:t>to stain for</w:t>
      </w:r>
      <w:r w:rsidRPr="002C692F">
        <w:rPr>
          <w:sz w:val="18"/>
          <w:szCs w:val="18"/>
          <w:lang w:val="en-GB"/>
        </w:rPr>
        <w:t xml:space="preserve"> longer </w:t>
      </w:r>
      <w:r w:rsidR="001B0AE1">
        <w:rPr>
          <w:sz w:val="18"/>
          <w:szCs w:val="18"/>
          <w:lang w:val="en-GB"/>
        </w:rPr>
        <w:t xml:space="preserve">time </w:t>
      </w:r>
      <w:r w:rsidRPr="002C692F">
        <w:rPr>
          <w:sz w:val="18"/>
          <w:szCs w:val="18"/>
          <w:lang w:val="en-GB"/>
        </w:rPr>
        <w:t xml:space="preserve">than </w:t>
      </w:r>
      <w:r w:rsidR="001B0AE1">
        <w:rPr>
          <w:sz w:val="18"/>
          <w:szCs w:val="18"/>
          <w:lang w:val="en-GB"/>
        </w:rPr>
        <w:t xml:space="preserve">for </w:t>
      </w:r>
      <w:r w:rsidRPr="002C692F">
        <w:rPr>
          <w:sz w:val="18"/>
          <w:szCs w:val="18"/>
          <w:lang w:val="en-GB"/>
        </w:rPr>
        <w:t xml:space="preserve">wool - the cellulose </w:t>
      </w:r>
      <w:proofErr w:type="spellStart"/>
      <w:r w:rsidRPr="002C692F">
        <w:rPr>
          <w:sz w:val="18"/>
          <w:szCs w:val="18"/>
          <w:lang w:val="en-GB"/>
        </w:rPr>
        <w:t>fibers</w:t>
      </w:r>
      <w:proofErr w:type="spellEnd"/>
      <w:r w:rsidRPr="002C692F">
        <w:rPr>
          <w:sz w:val="18"/>
          <w:szCs w:val="18"/>
          <w:lang w:val="en-GB"/>
        </w:rPr>
        <w:t xml:space="preserve"> absorb </w:t>
      </w:r>
      <w:proofErr w:type="spellStart"/>
      <w:r w:rsidRPr="002C692F">
        <w:rPr>
          <w:sz w:val="18"/>
          <w:szCs w:val="18"/>
          <w:lang w:val="en-GB"/>
        </w:rPr>
        <w:t>mordants</w:t>
      </w:r>
      <w:proofErr w:type="spellEnd"/>
      <w:r w:rsidRPr="002C692F">
        <w:rPr>
          <w:sz w:val="18"/>
          <w:szCs w:val="18"/>
          <w:lang w:val="en-GB"/>
        </w:rPr>
        <w:t xml:space="preserve"> very poorly!</w:t>
      </w:r>
    </w:p>
    <w:p w:rsidR="003F6A38" w:rsidRPr="002C692F" w:rsidRDefault="001B0AE1" w:rsidP="007F63E7">
      <w:pPr>
        <w:spacing w:line="276" w:lineRule="auto"/>
        <w:ind w:firstLine="709"/>
        <w:rPr>
          <w:lang w:val="en-GB"/>
        </w:rPr>
      </w:pPr>
      <w:r>
        <w:rPr>
          <w:lang w:val="en-GB"/>
        </w:rPr>
        <w:t xml:space="preserve">For </w:t>
      </w:r>
      <w:r w:rsidR="00235B96" w:rsidRPr="002C692F">
        <w:rPr>
          <w:lang w:val="en-GB"/>
        </w:rPr>
        <w:t xml:space="preserve">100 g of washed cotton, add mordant salt: 4 tablespoons of alum + half tablespoons of soda, or half tablespoon of copper sulphate </w:t>
      </w:r>
      <w:r w:rsidR="007B0ED6" w:rsidRPr="002C692F">
        <w:rPr>
          <w:lang w:val="en-GB"/>
        </w:rPr>
        <w:t>+</w:t>
      </w:r>
      <w:r w:rsidR="00235B96" w:rsidRPr="002C692F">
        <w:rPr>
          <w:lang w:val="en-GB"/>
        </w:rPr>
        <w:t>vinegar</w:t>
      </w:r>
      <w:r w:rsidR="007B0ED6" w:rsidRPr="002C692F">
        <w:rPr>
          <w:lang w:val="en-GB"/>
        </w:rPr>
        <w:t xml:space="preserve">, </w:t>
      </w:r>
      <w:r w:rsidR="00235B96" w:rsidRPr="002C692F">
        <w:rPr>
          <w:lang w:val="en-GB"/>
        </w:rPr>
        <w:t xml:space="preserve">or </w:t>
      </w:r>
      <w:r w:rsidR="007B0ED6" w:rsidRPr="002C692F">
        <w:rPr>
          <w:lang w:val="en-GB"/>
        </w:rPr>
        <w:t xml:space="preserve">half tablespoon of </w:t>
      </w:r>
      <w:r w:rsidR="00235B96" w:rsidRPr="002C692F">
        <w:rPr>
          <w:lang w:val="en-GB"/>
        </w:rPr>
        <w:t>ferrous sulphate</w:t>
      </w:r>
      <w:r w:rsidR="008B4C21" w:rsidRPr="002C692F">
        <w:rPr>
          <w:lang w:val="en-GB"/>
        </w:rPr>
        <w:t xml:space="preserve">; </w:t>
      </w:r>
      <w:r w:rsidR="00EA04E6" w:rsidRPr="002C692F">
        <w:rPr>
          <w:lang w:val="en-GB"/>
        </w:rPr>
        <w:t xml:space="preserve">liquor ratio about 1:100 </w:t>
      </w:r>
      <w:r w:rsidR="007B0ED6" w:rsidRPr="002C692F">
        <w:rPr>
          <w:lang w:val="en-GB"/>
        </w:rPr>
        <w:t>–</w:t>
      </w:r>
      <w:r w:rsidR="00EA04E6" w:rsidRPr="002C692F">
        <w:rPr>
          <w:lang w:val="en-GB"/>
        </w:rPr>
        <w:t xml:space="preserve"> 180</w:t>
      </w:r>
      <w:r w:rsidR="007B0ED6" w:rsidRPr="002C692F">
        <w:rPr>
          <w:lang w:val="en-GB"/>
        </w:rPr>
        <w:t>.</w:t>
      </w:r>
      <w:r w:rsidR="00EA04E6" w:rsidRPr="002C692F">
        <w:rPr>
          <w:lang w:val="en-GB"/>
        </w:rPr>
        <w:t xml:space="preserve"> </w:t>
      </w:r>
      <w:r w:rsidR="00235B96" w:rsidRPr="002C692F">
        <w:rPr>
          <w:lang w:val="en-GB"/>
        </w:rPr>
        <w:t xml:space="preserve">Bring to a </w:t>
      </w:r>
      <w:proofErr w:type="gramStart"/>
      <w:r w:rsidR="00235B96" w:rsidRPr="002C692F">
        <w:rPr>
          <w:lang w:val="en-GB"/>
        </w:rPr>
        <w:t>boil,</w:t>
      </w:r>
      <w:proofErr w:type="gramEnd"/>
      <w:r w:rsidR="00235B96" w:rsidRPr="002C692F">
        <w:rPr>
          <w:lang w:val="en-GB"/>
        </w:rPr>
        <w:t xml:space="preserve"> let </w:t>
      </w:r>
      <w:r w:rsidR="00576C21">
        <w:rPr>
          <w:lang w:val="en-GB"/>
        </w:rPr>
        <w:t xml:space="preserve">it </w:t>
      </w:r>
      <w:r w:rsidR="00235B96" w:rsidRPr="002C692F">
        <w:rPr>
          <w:lang w:val="en-GB"/>
        </w:rPr>
        <w:t>cool for up to 24 hours. Remove</w:t>
      </w:r>
      <w:r w:rsidR="007B0ED6" w:rsidRPr="002C692F">
        <w:rPr>
          <w:lang w:val="en-GB"/>
        </w:rPr>
        <w:t>,</w:t>
      </w:r>
      <w:r w:rsidR="00235B96" w:rsidRPr="002C692F">
        <w:rPr>
          <w:lang w:val="en-GB"/>
        </w:rPr>
        <w:t xml:space="preserve"> wring, </w:t>
      </w:r>
      <w:proofErr w:type="gramStart"/>
      <w:r w:rsidR="00235B96" w:rsidRPr="002C692F">
        <w:rPr>
          <w:lang w:val="en-GB"/>
        </w:rPr>
        <w:t>dry</w:t>
      </w:r>
      <w:proofErr w:type="gramEnd"/>
      <w:r w:rsidR="00235B96" w:rsidRPr="002C692F">
        <w:rPr>
          <w:lang w:val="en-GB"/>
        </w:rPr>
        <w:t>.</w:t>
      </w:r>
    </w:p>
    <w:p w:rsidR="00BE1619" w:rsidRPr="002C692F" w:rsidRDefault="007B0ED6" w:rsidP="00D11D3E">
      <w:pPr>
        <w:spacing w:line="276" w:lineRule="auto"/>
        <w:ind w:firstLine="709"/>
        <w:rPr>
          <w:lang w:val="en-GB"/>
        </w:rPr>
      </w:pPr>
      <w:r w:rsidRPr="002C692F">
        <w:rPr>
          <w:lang w:val="en-GB"/>
        </w:rPr>
        <w:t>Natural mordant:</w:t>
      </w:r>
      <w:r w:rsidR="008B4C21" w:rsidRPr="002C692F">
        <w:rPr>
          <w:lang w:val="en-GB"/>
        </w:rPr>
        <w:t xml:space="preserve"> tannin </w:t>
      </w:r>
      <w:r w:rsidRPr="002C692F">
        <w:rPr>
          <w:lang w:val="en-GB"/>
        </w:rPr>
        <w:t>from bark of</w:t>
      </w:r>
      <w:r w:rsidR="003F6A38" w:rsidRPr="002C692F">
        <w:rPr>
          <w:lang w:val="en-GB"/>
        </w:rPr>
        <w:t xml:space="preserve"> </w:t>
      </w:r>
      <w:r w:rsidRPr="002C692F">
        <w:rPr>
          <w:lang w:val="en-GB"/>
        </w:rPr>
        <w:t>oak, sumac (</w:t>
      </w:r>
      <w:proofErr w:type="spellStart"/>
      <w:r w:rsidRPr="002C692F">
        <w:rPr>
          <w:i/>
          <w:lang w:val="en-GB"/>
        </w:rPr>
        <w:t>Rhus</w:t>
      </w:r>
      <w:proofErr w:type="spellEnd"/>
      <w:r w:rsidRPr="002C692F">
        <w:rPr>
          <w:lang w:val="en-GB"/>
        </w:rPr>
        <w:t>); or</w:t>
      </w:r>
      <w:r w:rsidR="003F6A38" w:rsidRPr="002C692F">
        <w:rPr>
          <w:lang w:val="en-GB"/>
        </w:rPr>
        <w:t xml:space="preserve"> gall nuts</w:t>
      </w:r>
      <w:r w:rsidR="008B4C21" w:rsidRPr="002C692F">
        <w:rPr>
          <w:lang w:val="en-GB"/>
        </w:rPr>
        <w:t xml:space="preserve">: </w:t>
      </w:r>
      <w:r w:rsidRPr="002C692F">
        <w:rPr>
          <w:lang w:val="en-GB"/>
        </w:rPr>
        <w:t xml:space="preserve">per 100 grams of cotton: 20 g of crushed gall nuts or bark, boil 1 hour in 2 litres of water, insert the cotton, let </w:t>
      </w:r>
      <w:r w:rsidR="001B0AE1">
        <w:rPr>
          <w:lang w:val="en-GB"/>
        </w:rPr>
        <w:t xml:space="preserve">it </w:t>
      </w:r>
      <w:r w:rsidRPr="002C692F">
        <w:rPr>
          <w:lang w:val="en-GB"/>
        </w:rPr>
        <w:t>cool for 24 hours</w:t>
      </w:r>
      <w:r w:rsidR="009C1DD6" w:rsidRPr="002C692F">
        <w:rPr>
          <w:lang w:val="en-GB"/>
        </w:rPr>
        <w:t xml:space="preserve">. </w:t>
      </w:r>
      <w:r w:rsidR="00235B96" w:rsidRPr="002C692F">
        <w:rPr>
          <w:lang w:val="en-GB"/>
        </w:rPr>
        <w:t>Remove</w:t>
      </w:r>
      <w:r w:rsidRPr="002C692F">
        <w:rPr>
          <w:lang w:val="en-GB"/>
        </w:rPr>
        <w:t>,</w:t>
      </w:r>
      <w:r w:rsidR="00235B96" w:rsidRPr="002C692F">
        <w:rPr>
          <w:lang w:val="en-GB"/>
        </w:rPr>
        <w:t xml:space="preserve"> wring, </w:t>
      </w:r>
      <w:proofErr w:type="gramStart"/>
      <w:r w:rsidR="00235B96" w:rsidRPr="002C692F">
        <w:rPr>
          <w:lang w:val="en-GB"/>
        </w:rPr>
        <w:t>dry</w:t>
      </w:r>
      <w:proofErr w:type="gramEnd"/>
      <w:r w:rsidR="00235B96" w:rsidRPr="002C692F">
        <w:rPr>
          <w:lang w:val="en-GB"/>
        </w:rPr>
        <w:t>.</w:t>
      </w:r>
    </w:p>
    <w:p w:rsidR="00E9014A" w:rsidRPr="002C692F" w:rsidRDefault="00E9014A" w:rsidP="00BE1619">
      <w:pPr>
        <w:spacing w:line="276" w:lineRule="auto"/>
        <w:rPr>
          <w:lang w:val="en-GB"/>
        </w:rPr>
      </w:pPr>
      <w:r w:rsidRPr="002C692F">
        <w:rPr>
          <w:lang w:val="en-GB"/>
        </w:rPr>
        <w:t xml:space="preserve">It is possible to perform the extraction, </w:t>
      </w:r>
      <w:proofErr w:type="spellStart"/>
      <w:r w:rsidRPr="002C692F">
        <w:rPr>
          <w:lang w:val="en-GB"/>
        </w:rPr>
        <w:t>mordanting</w:t>
      </w:r>
      <w:proofErr w:type="spellEnd"/>
      <w:r w:rsidRPr="002C692F">
        <w:rPr>
          <w:lang w:val="en-GB"/>
        </w:rPr>
        <w:t xml:space="preserve"> and dyeing under these (or slightly modified) conditions e.g. with the following plants:</w:t>
      </w:r>
    </w:p>
    <w:p w:rsidR="00E9014A" w:rsidRPr="002C692F" w:rsidRDefault="00E9014A" w:rsidP="00D11D3E">
      <w:pPr>
        <w:spacing w:before="0"/>
        <w:rPr>
          <w:lang w:val="en-GB"/>
        </w:rPr>
      </w:pPr>
    </w:p>
    <w:tbl>
      <w:tblPr>
        <w:tblStyle w:val="Mkatabulky"/>
        <w:tblW w:w="0" w:type="auto"/>
        <w:jc w:val="center"/>
        <w:tblLook w:val="04A0"/>
      </w:tblPr>
      <w:tblGrid>
        <w:gridCol w:w="2161"/>
        <w:gridCol w:w="2161"/>
        <w:gridCol w:w="2161"/>
        <w:gridCol w:w="2161"/>
      </w:tblGrid>
      <w:tr w:rsidR="00E9014A" w:rsidRPr="002C692F" w:rsidTr="00D11D3E">
        <w:trPr>
          <w:jc w:val="center"/>
        </w:trPr>
        <w:tc>
          <w:tcPr>
            <w:tcW w:w="2161" w:type="dxa"/>
          </w:tcPr>
          <w:p w:rsidR="00E9014A" w:rsidRPr="002C692F" w:rsidRDefault="00E9014A" w:rsidP="00A970E5">
            <w:pPr>
              <w:spacing w:before="40" w:after="40"/>
              <w:jc w:val="center"/>
              <w:rPr>
                <w:b/>
                <w:sz w:val="18"/>
                <w:szCs w:val="18"/>
                <w:lang w:val="en-GB"/>
              </w:rPr>
            </w:pPr>
            <w:r w:rsidRPr="002C692F">
              <w:rPr>
                <w:b/>
                <w:sz w:val="18"/>
                <w:szCs w:val="18"/>
                <w:lang w:val="en-GB"/>
              </w:rPr>
              <w:t>Plant</w:t>
            </w:r>
            <w:r w:rsidR="00C050C7" w:rsidRPr="002C692F">
              <w:rPr>
                <w:b/>
                <w:sz w:val="18"/>
                <w:szCs w:val="18"/>
                <w:lang w:val="en-GB"/>
              </w:rPr>
              <w:t xml:space="preserve"> – part used</w:t>
            </w:r>
          </w:p>
        </w:tc>
        <w:tc>
          <w:tcPr>
            <w:tcW w:w="2161" w:type="dxa"/>
          </w:tcPr>
          <w:p w:rsidR="00E9014A" w:rsidRPr="002C692F" w:rsidRDefault="00E9014A" w:rsidP="00A970E5">
            <w:pPr>
              <w:spacing w:before="40" w:after="40"/>
              <w:jc w:val="center"/>
              <w:rPr>
                <w:b/>
                <w:sz w:val="18"/>
                <w:szCs w:val="18"/>
                <w:lang w:val="en-GB"/>
              </w:rPr>
            </w:pPr>
            <w:r w:rsidRPr="002C692F">
              <w:rPr>
                <w:b/>
                <w:sz w:val="18"/>
                <w:szCs w:val="18"/>
                <w:lang w:val="en-GB"/>
              </w:rPr>
              <w:t>Natural dye</w:t>
            </w:r>
          </w:p>
        </w:tc>
        <w:tc>
          <w:tcPr>
            <w:tcW w:w="2161" w:type="dxa"/>
          </w:tcPr>
          <w:p w:rsidR="00E9014A" w:rsidRPr="002C692F" w:rsidRDefault="00E9014A" w:rsidP="00A970E5">
            <w:pPr>
              <w:spacing w:before="40" w:after="40"/>
              <w:jc w:val="center"/>
              <w:rPr>
                <w:b/>
                <w:sz w:val="18"/>
                <w:szCs w:val="18"/>
                <w:lang w:val="en-GB"/>
              </w:rPr>
            </w:pPr>
            <w:r w:rsidRPr="002C692F">
              <w:rPr>
                <w:b/>
                <w:sz w:val="18"/>
                <w:szCs w:val="18"/>
                <w:lang w:val="en-GB"/>
              </w:rPr>
              <w:t>Mordant</w:t>
            </w:r>
          </w:p>
        </w:tc>
        <w:tc>
          <w:tcPr>
            <w:tcW w:w="2161" w:type="dxa"/>
          </w:tcPr>
          <w:p w:rsidR="00E9014A" w:rsidRPr="002C692F" w:rsidRDefault="00E9014A" w:rsidP="00A970E5">
            <w:pPr>
              <w:spacing w:before="40" w:after="40"/>
              <w:jc w:val="center"/>
              <w:rPr>
                <w:b/>
                <w:sz w:val="18"/>
                <w:szCs w:val="18"/>
                <w:lang w:val="en-GB"/>
              </w:rPr>
            </w:pPr>
            <w:r w:rsidRPr="002C692F">
              <w:rPr>
                <w:b/>
                <w:sz w:val="18"/>
                <w:szCs w:val="18"/>
                <w:lang w:val="en-GB"/>
              </w:rPr>
              <w:t>Colour</w:t>
            </w:r>
          </w:p>
        </w:tc>
      </w:tr>
      <w:tr w:rsidR="00E9014A" w:rsidRPr="002C692F" w:rsidTr="00D11D3E">
        <w:trPr>
          <w:jc w:val="center"/>
        </w:trPr>
        <w:tc>
          <w:tcPr>
            <w:tcW w:w="2161" w:type="dxa"/>
          </w:tcPr>
          <w:p w:rsidR="00C050C7" w:rsidRPr="002C692F" w:rsidRDefault="00BC4442" w:rsidP="00D11D3E">
            <w:pPr>
              <w:spacing w:before="0"/>
              <w:jc w:val="center"/>
              <w:rPr>
                <w:sz w:val="18"/>
                <w:szCs w:val="18"/>
                <w:lang w:val="en-GB"/>
              </w:rPr>
            </w:pPr>
            <w:r w:rsidRPr="002C692F">
              <w:rPr>
                <w:sz w:val="18"/>
                <w:szCs w:val="18"/>
                <w:lang w:val="en-GB"/>
              </w:rPr>
              <w:t>w</w:t>
            </w:r>
            <w:r w:rsidR="00E9014A" w:rsidRPr="002C692F">
              <w:rPr>
                <w:sz w:val="18"/>
                <w:szCs w:val="18"/>
                <w:lang w:val="en-GB"/>
              </w:rPr>
              <w:t>alnut</w:t>
            </w:r>
            <w:r w:rsidR="00C050C7" w:rsidRPr="002C692F">
              <w:rPr>
                <w:sz w:val="18"/>
                <w:szCs w:val="18"/>
                <w:lang w:val="en-GB"/>
              </w:rPr>
              <w:t xml:space="preserve"> (</w:t>
            </w:r>
            <w:proofErr w:type="spellStart"/>
            <w:r w:rsidR="00C050C7" w:rsidRPr="002C692F">
              <w:rPr>
                <w:i/>
                <w:sz w:val="18"/>
                <w:szCs w:val="18"/>
                <w:lang w:val="en-GB"/>
              </w:rPr>
              <w:t>Juglans</w:t>
            </w:r>
            <w:proofErr w:type="spellEnd"/>
            <w:r w:rsidR="00C050C7" w:rsidRPr="002C692F">
              <w:rPr>
                <w:sz w:val="18"/>
                <w:szCs w:val="18"/>
                <w:lang w:val="en-GB"/>
              </w:rPr>
              <w:t>)</w:t>
            </w:r>
          </w:p>
          <w:p w:rsidR="00E9014A" w:rsidRPr="002C692F" w:rsidRDefault="00C050C7" w:rsidP="00D11D3E">
            <w:pPr>
              <w:spacing w:before="0"/>
              <w:jc w:val="center"/>
              <w:rPr>
                <w:sz w:val="18"/>
                <w:szCs w:val="18"/>
                <w:lang w:val="en-GB"/>
              </w:rPr>
            </w:pPr>
            <w:r w:rsidRPr="002C692F">
              <w:rPr>
                <w:sz w:val="18"/>
                <w:szCs w:val="18"/>
                <w:lang w:val="en-GB"/>
              </w:rPr>
              <w:t xml:space="preserve">- </w:t>
            </w:r>
            <w:r w:rsidR="00E9014A" w:rsidRPr="002C692F">
              <w:rPr>
                <w:sz w:val="18"/>
                <w:szCs w:val="18"/>
                <w:lang w:val="en-GB"/>
              </w:rPr>
              <w:t xml:space="preserve">leaves, </w:t>
            </w:r>
            <w:proofErr w:type="spellStart"/>
            <w:r w:rsidR="00E9014A" w:rsidRPr="002C692F">
              <w:rPr>
                <w:sz w:val="18"/>
                <w:szCs w:val="18"/>
                <w:lang w:val="en-GB"/>
              </w:rPr>
              <w:t>pericarp</w:t>
            </w:r>
            <w:proofErr w:type="spellEnd"/>
          </w:p>
        </w:tc>
        <w:tc>
          <w:tcPr>
            <w:tcW w:w="2161" w:type="dxa"/>
          </w:tcPr>
          <w:p w:rsidR="00E9014A" w:rsidRPr="002C692F" w:rsidRDefault="00E9014A" w:rsidP="00D11D3E">
            <w:pPr>
              <w:jc w:val="center"/>
              <w:rPr>
                <w:sz w:val="18"/>
                <w:szCs w:val="18"/>
                <w:lang w:val="en-GB"/>
              </w:rPr>
            </w:pPr>
            <w:proofErr w:type="spellStart"/>
            <w:r w:rsidRPr="002C692F">
              <w:rPr>
                <w:sz w:val="18"/>
                <w:szCs w:val="18"/>
                <w:lang w:val="en-GB"/>
              </w:rPr>
              <w:t>juglon</w:t>
            </w:r>
            <w:r w:rsidR="00C050C7" w:rsidRPr="002C692F">
              <w:rPr>
                <w:sz w:val="18"/>
                <w:szCs w:val="18"/>
                <w:lang w:val="en-GB"/>
              </w:rPr>
              <w:t>e</w:t>
            </w:r>
            <w:proofErr w:type="spellEnd"/>
          </w:p>
        </w:tc>
        <w:tc>
          <w:tcPr>
            <w:tcW w:w="2161" w:type="dxa"/>
          </w:tcPr>
          <w:p w:rsidR="00E9014A" w:rsidRPr="002C692F" w:rsidRDefault="00C050C7" w:rsidP="00D11D3E">
            <w:pPr>
              <w:spacing w:before="80"/>
              <w:jc w:val="center"/>
              <w:rPr>
                <w:sz w:val="18"/>
                <w:szCs w:val="18"/>
                <w:lang w:val="en-GB"/>
              </w:rPr>
            </w:pPr>
            <w:r w:rsidRPr="002C692F">
              <w:rPr>
                <w:sz w:val="18"/>
                <w:szCs w:val="18"/>
                <w:lang w:val="en-GB"/>
              </w:rPr>
              <w:t>alum</w:t>
            </w:r>
          </w:p>
        </w:tc>
        <w:tc>
          <w:tcPr>
            <w:tcW w:w="2161" w:type="dxa"/>
          </w:tcPr>
          <w:p w:rsidR="00E9014A" w:rsidRPr="002C692F" w:rsidRDefault="00C050C7" w:rsidP="00D11D3E">
            <w:pPr>
              <w:spacing w:before="80"/>
              <w:jc w:val="center"/>
              <w:rPr>
                <w:sz w:val="18"/>
                <w:szCs w:val="18"/>
                <w:lang w:val="en-GB"/>
              </w:rPr>
            </w:pPr>
            <w:r w:rsidRPr="002C692F">
              <w:rPr>
                <w:sz w:val="18"/>
                <w:szCs w:val="18"/>
                <w:lang w:val="en-GB"/>
              </w:rPr>
              <w:t>brown</w:t>
            </w:r>
          </w:p>
        </w:tc>
      </w:tr>
      <w:tr w:rsidR="00C050C7" w:rsidRPr="002C692F" w:rsidTr="00D11D3E">
        <w:trPr>
          <w:jc w:val="center"/>
        </w:trPr>
        <w:tc>
          <w:tcPr>
            <w:tcW w:w="2161" w:type="dxa"/>
            <w:vMerge w:val="restart"/>
          </w:tcPr>
          <w:p w:rsidR="00C050C7" w:rsidRPr="002C692F" w:rsidRDefault="00BC4442" w:rsidP="00D11D3E">
            <w:pPr>
              <w:spacing w:before="80"/>
              <w:jc w:val="center"/>
              <w:rPr>
                <w:sz w:val="18"/>
                <w:szCs w:val="18"/>
                <w:lang w:val="en-GB"/>
              </w:rPr>
            </w:pPr>
            <w:r w:rsidRPr="002C692F">
              <w:rPr>
                <w:sz w:val="18"/>
                <w:szCs w:val="18"/>
                <w:lang w:val="en-GB"/>
              </w:rPr>
              <w:t>t</w:t>
            </w:r>
            <w:r w:rsidR="00C050C7" w:rsidRPr="002C692F">
              <w:rPr>
                <w:sz w:val="18"/>
                <w:szCs w:val="18"/>
                <w:lang w:val="en-GB"/>
              </w:rPr>
              <w:t>urmeric (</w:t>
            </w:r>
            <w:r w:rsidR="00C050C7" w:rsidRPr="002C692F">
              <w:rPr>
                <w:i/>
                <w:sz w:val="18"/>
                <w:szCs w:val="18"/>
                <w:lang w:val="en-GB"/>
              </w:rPr>
              <w:t xml:space="preserve">Curcuma </w:t>
            </w:r>
            <w:proofErr w:type="spellStart"/>
            <w:r w:rsidR="00C050C7" w:rsidRPr="002C692F">
              <w:rPr>
                <w:i/>
                <w:sz w:val="18"/>
                <w:szCs w:val="18"/>
                <w:lang w:val="en-GB"/>
              </w:rPr>
              <w:t>longa</w:t>
            </w:r>
            <w:proofErr w:type="spellEnd"/>
            <w:r w:rsidR="00C050C7" w:rsidRPr="002C692F">
              <w:rPr>
                <w:sz w:val="18"/>
                <w:szCs w:val="18"/>
                <w:lang w:val="en-GB"/>
              </w:rPr>
              <w:t>) - rhizome</w:t>
            </w:r>
          </w:p>
        </w:tc>
        <w:tc>
          <w:tcPr>
            <w:tcW w:w="2161" w:type="dxa"/>
            <w:vMerge w:val="restart"/>
          </w:tcPr>
          <w:p w:rsidR="00C050C7" w:rsidRPr="002C692F" w:rsidRDefault="00C050C7" w:rsidP="00D11D3E">
            <w:pPr>
              <w:jc w:val="center"/>
              <w:rPr>
                <w:sz w:val="18"/>
                <w:szCs w:val="18"/>
                <w:lang w:val="en-GB"/>
              </w:rPr>
            </w:pPr>
            <w:proofErr w:type="spellStart"/>
            <w:r w:rsidRPr="002C692F">
              <w:rPr>
                <w:sz w:val="18"/>
                <w:szCs w:val="18"/>
                <w:lang w:val="en-GB"/>
              </w:rPr>
              <w:t>curcumin</w:t>
            </w:r>
            <w:proofErr w:type="spellEnd"/>
          </w:p>
        </w:tc>
        <w:tc>
          <w:tcPr>
            <w:tcW w:w="2161" w:type="dxa"/>
          </w:tcPr>
          <w:p w:rsidR="00C050C7" w:rsidRPr="002C692F" w:rsidRDefault="00C050C7" w:rsidP="00D11D3E">
            <w:pPr>
              <w:spacing w:before="0"/>
              <w:jc w:val="center"/>
              <w:rPr>
                <w:sz w:val="18"/>
                <w:szCs w:val="18"/>
                <w:lang w:val="en-GB"/>
              </w:rPr>
            </w:pPr>
            <w:r w:rsidRPr="002C692F">
              <w:rPr>
                <w:sz w:val="18"/>
                <w:szCs w:val="18"/>
                <w:lang w:val="en-GB"/>
              </w:rPr>
              <w:t>alum</w:t>
            </w:r>
          </w:p>
        </w:tc>
        <w:tc>
          <w:tcPr>
            <w:tcW w:w="2161" w:type="dxa"/>
          </w:tcPr>
          <w:p w:rsidR="00C050C7" w:rsidRPr="002C692F" w:rsidRDefault="00C050C7" w:rsidP="00D11D3E">
            <w:pPr>
              <w:spacing w:before="0"/>
              <w:jc w:val="center"/>
              <w:rPr>
                <w:sz w:val="18"/>
                <w:szCs w:val="18"/>
                <w:lang w:val="en-GB"/>
              </w:rPr>
            </w:pPr>
            <w:r w:rsidRPr="002C692F">
              <w:rPr>
                <w:sz w:val="18"/>
                <w:szCs w:val="18"/>
                <w:lang w:val="en-GB"/>
              </w:rPr>
              <w:t>yellow</w:t>
            </w:r>
          </w:p>
        </w:tc>
      </w:tr>
      <w:tr w:rsidR="00C050C7" w:rsidRPr="002C692F" w:rsidTr="00D11D3E">
        <w:trPr>
          <w:jc w:val="center"/>
        </w:trPr>
        <w:tc>
          <w:tcPr>
            <w:tcW w:w="2161" w:type="dxa"/>
            <w:vMerge/>
          </w:tcPr>
          <w:p w:rsidR="00C050C7" w:rsidRPr="002C692F" w:rsidRDefault="00C050C7" w:rsidP="00D11D3E">
            <w:pPr>
              <w:spacing w:before="0"/>
              <w:jc w:val="center"/>
              <w:rPr>
                <w:sz w:val="18"/>
                <w:szCs w:val="18"/>
                <w:lang w:val="en-GB"/>
              </w:rPr>
            </w:pPr>
          </w:p>
        </w:tc>
        <w:tc>
          <w:tcPr>
            <w:tcW w:w="2161" w:type="dxa"/>
            <w:vMerge/>
          </w:tcPr>
          <w:p w:rsidR="00C050C7" w:rsidRPr="002C692F" w:rsidRDefault="00C050C7" w:rsidP="00D11D3E">
            <w:pPr>
              <w:jc w:val="center"/>
              <w:rPr>
                <w:sz w:val="18"/>
                <w:szCs w:val="18"/>
                <w:lang w:val="en-GB"/>
              </w:rPr>
            </w:pPr>
          </w:p>
        </w:tc>
        <w:tc>
          <w:tcPr>
            <w:tcW w:w="2161" w:type="dxa"/>
          </w:tcPr>
          <w:p w:rsidR="00C050C7" w:rsidRPr="002C692F" w:rsidRDefault="00C050C7" w:rsidP="00D11D3E">
            <w:pPr>
              <w:spacing w:before="0"/>
              <w:jc w:val="center"/>
              <w:rPr>
                <w:sz w:val="18"/>
                <w:szCs w:val="18"/>
                <w:lang w:val="en-GB"/>
              </w:rPr>
            </w:pPr>
            <w:r w:rsidRPr="002C692F">
              <w:rPr>
                <w:sz w:val="18"/>
                <w:szCs w:val="18"/>
                <w:lang w:val="en-GB"/>
              </w:rPr>
              <w:t>CuSO</w:t>
            </w:r>
            <w:r w:rsidRPr="002C692F">
              <w:rPr>
                <w:sz w:val="18"/>
                <w:szCs w:val="18"/>
                <w:vertAlign w:val="subscript"/>
                <w:lang w:val="en-GB"/>
              </w:rPr>
              <w:t>4</w:t>
            </w:r>
            <w:r w:rsidRPr="002C692F">
              <w:rPr>
                <w:sz w:val="18"/>
                <w:szCs w:val="18"/>
                <w:lang w:val="en-GB"/>
              </w:rPr>
              <w:t xml:space="preserve"> </w:t>
            </w:r>
            <w:r w:rsidR="008856F8" w:rsidRPr="002C692F">
              <w:rPr>
                <w:sz w:val="18"/>
                <w:szCs w:val="18"/>
                <w:lang w:val="en-GB"/>
              </w:rPr>
              <w:t>(</w:t>
            </w:r>
            <w:r w:rsidRPr="002C692F">
              <w:rPr>
                <w:sz w:val="18"/>
                <w:szCs w:val="18"/>
                <w:lang w:val="en-GB"/>
              </w:rPr>
              <w:t>befor</w:t>
            </w:r>
            <w:r w:rsidR="006545F8" w:rsidRPr="002C692F">
              <w:rPr>
                <w:sz w:val="18"/>
                <w:szCs w:val="18"/>
                <w:lang w:val="en-GB"/>
              </w:rPr>
              <w:t>e</w:t>
            </w:r>
            <w:r w:rsidR="008856F8" w:rsidRPr="002C692F">
              <w:rPr>
                <w:sz w:val="18"/>
                <w:szCs w:val="18"/>
                <w:lang w:val="en-GB"/>
              </w:rPr>
              <w:t>) and alum (after dyeing)</w:t>
            </w:r>
          </w:p>
        </w:tc>
        <w:tc>
          <w:tcPr>
            <w:tcW w:w="2161" w:type="dxa"/>
          </w:tcPr>
          <w:p w:rsidR="00C050C7" w:rsidRPr="002C692F" w:rsidRDefault="008856F8" w:rsidP="00D11D3E">
            <w:pPr>
              <w:spacing w:before="80"/>
              <w:jc w:val="center"/>
              <w:rPr>
                <w:sz w:val="18"/>
                <w:szCs w:val="18"/>
                <w:lang w:val="en-GB"/>
              </w:rPr>
            </w:pPr>
            <w:r w:rsidRPr="002C692F">
              <w:rPr>
                <w:sz w:val="18"/>
                <w:szCs w:val="18"/>
                <w:lang w:val="en-GB"/>
              </w:rPr>
              <w:t>pea green</w:t>
            </w:r>
          </w:p>
        </w:tc>
      </w:tr>
      <w:tr w:rsidR="00BC4442" w:rsidRPr="002C692F" w:rsidTr="00D11D3E">
        <w:trPr>
          <w:jc w:val="center"/>
        </w:trPr>
        <w:tc>
          <w:tcPr>
            <w:tcW w:w="2161" w:type="dxa"/>
            <w:vMerge w:val="restart"/>
          </w:tcPr>
          <w:p w:rsidR="00BC4442" w:rsidRPr="002C692F" w:rsidRDefault="00BC4442" w:rsidP="00D11D3E">
            <w:pPr>
              <w:spacing w:before="0"/>
              <w:jc w:val="center"/>
              <w:rPr>
                <w:sz w:val="18"/>
                <w:szCs w:val="18"/>
                <w:lang w:val="en-GB"/>
              </w:rPr>
            </w:pPr>
            <w:r w:rsidRPr="002C692F">
              <w:rPr>
                <w:sz w:val="18"/>
                <w:szCs w:val="18"/>
                <w:lang w:val="en-GB"/>
              </w:rPr>
              <w:t>blackberries (</w:t>
            </w:r>
            <w:proofErr w:type="spellStart"/>
            <w:r w:rsidRPr="002C692F">
              <w:rPr>
                <w:i/>
                <w:sz w:val="18"/>
                <w:szCs w:val="18"/>
                <w:lang w:val="en-GB"/>
              </w:rPr>
              <w:t>Rubus</w:t>
            </w:r>
            <w:proofErr w:type="spellEnd"/>
            <w:r w:rsidRPr="002C692F">
              <w:rPr>
                <w:sz w:val="18"/>
                <w:szCs w:val="18"/>
                <w:lang w:val="en-GB"/>
              </w:rPr>
              <w:t>)</w:t>
            </w:r>
          </w:p>
          <w:p w:rsidR="00BC4442" w:rsidRPr="002C692F" w:rsidRDefault="00BC4442" w:rsidP="00D11D3E">
            <w:pPr>
              <w:spacing w:before="0"/>
              <w:jc w:val="center"/>
              <w:rPr>
                <w:sz w:val="18"/>
                <w:szCs w:val="18"/>
                <w:lang w:val="en-GB"/>
              </w:rPr>
            </w:pPr>
            <w:r w:rsidRPr="002C692F">
              <w:rPr>
                <w:sz w:val="18"/>
                <w:szCs w:val="18"/>
                <w:lang w:val="en-GB"/>
              </w:rPr>
              <w:t>- fruits</w:t>
            </w:r>
          </w:p>
        </w:tc>
        <w:tc>
          <w:tcPr>
            <w:tcW w:w="2161" w:type="dxa"/>
            <w:vMerge w:val="restart"/>
          </w:tcPr>
          <w:p w:rsidR="00BC4442" w:rsidRPr="002C692F" w:rsidRDefault="00BC4442" w:rsidP="00D11D3E">
            <w:pPr>
              <w:jc w:val="center"/>
              <w:rPr>
                <w:sz w:val="18"/>
                <w:szCs w:val="18"/>
                <w:lang w:val="en-GB"/>
              </w:rPr>
            </w:pPr>
            <w:proofErr w:type="spellStart"/>
            <w:r w:rsidRPr="002C692F">
              <w:rPr>
                <w:sz w:val="18"/>
                <w:szCs w:val="18"/>
                <w:lang w:val="en-GB"/>
              </w:rPr>
              <w:t>anthocyanins</w:t>
            </w:r>
            <w:proofErr w:type="spellEnd"/>
          </w:p>
        </w:tc>
        <w:tc>
          <w:tcPr>
            <w:tcW w:w="2161" w:type="dxa"/>
          </w:tcPr>
          <w:p w:rsidR="00BC4442" w:rsidRPr="002C692F" w:rsidRDefault="00BC4442" w:rsidP="00D11D3E">
            <w:pPr>
              <w:spacing w:before="0"/>
              <w:jc w:val="center"/>
              <w:rPr>
                <w:sz w:val="18"/>
                <w:szCs w:val="18"/>
                <w:lang w:val="en-GB"/>
              </w:rPr>
            </w:pPr>
            <w:r w:rsidRPr="002C692F">
              <w:rPr>
                <w:sz w:val="18"/>
                <w:szCs w:val="18"/>
                <w:lang w:val="en-GB"/>
              </w:rPr>
              <w:t>alum</w:t>
            </w:r>
          </w:p>
        </w:tc>
        <w:tc>
          <w:tcPr>
            <w:tcW w:w="2161" w:type="dxa"/>
          </w:tcPr>
          <w:p w:rsidR="00BC4442" w:rsidRPr="002C692F" w:rsidRDefault="00BC4442" w:rsidP="00D11D3E">
            <w:pPr>
              <w:spacing w:before="0"/>
              <w:jc w:val="center"/>
              <w:rPr>
                <w:sz w:val="18"/>
                <w:szCs w:val="18"/>
                <w:lang w:val="en-GB"/>
              </w:rPr>
            </w:pPr>
            <w:r w:rsidRPr="002C692F">
              <w:rPr>
                <w:sz w:val="18"/>
                <w:szCs w:val="18"/>
                <w:lang w:val="en-GB"/>
              </w:rPr>
              <w:t>dark violet</w:t>
            </w:r>
          </w:p>
        </w:tc>
      </w:tr>
      <w:tr w:rsidR="00BC4442" w:rsidRPr="002C692F" w:rsidTr="00D11D3E">
        <w:trPr>
          <w:jc w:val="center"/>
        </w:trPr>
        <w:tc>
          <w:tcPr>
            <w:tcW w:w="2161" w:type="dxa"/>
            <w:vMerge/>
          </w:tcPr>
          <w:p w:rsidR="00BC4442" w:rsidRPr="002C692F" w:rsidRDefault="00BC4442" w:rsidP="00D11D3E">
            <w:pPr>
              <w:spacing w:before="0"/>
              <w:jc w:val="center"/>
              <w:rPr>
                <w:sz w:val="18"/>
                <w:szCs w:val="18"/>
                <w:lang w:val="en-GB"/>
              </w:rPr>
            </w:pPr>
          </w:p>
        </w:tc>
        <w:tc>
          <w:tcPr>
            <w:tcW w:w="2161" w:type="dxa"/>
            <w:vMerge/>
          </w:tcPr>
          <w:p w:rsidR="00BC4442" w:rsidRPr="002C692F" w:rsidRDefault="00BC4442" w:rsidP="00D11D3E">
            <w:pPr>
              <w:jc w:val="center"/>
              <w:rPr>
                <w:sz w:val="18"/>
                <w:szCs w:val="18"/>
                <w:lang w:val="en-GB"/>
              </w:rPr>
            </w:pPr>
          </w:p>
        </w:tc>
        <w:tc>
          <w:tcPr>
            <w:tcW w:w="2161" w:type="dxa"/>
          </w:tcPr>
          <w:p w:rsidR="00BC4442" w:rsidRPr="002C692F" w:rsidRDefault="00BC4442" w:rsidP="00D11D3E">
            <w:pPr>
              <w:spacing w:before="0"/>
              <w:jc w:val="center"/>
              <w:rPr>
                <w:sz w:val="18"/>
                <w:szCs w:val="18"/>
                <w:lang w:val="en-GB"/>
              </w:rPr>
            </w:pPr>
            <w:r w:rsidRPr="002C692F">
              <w:rPr>
                <w:sz w:val="18"/>
                <w:szCs w:val="18"/>
                <w:lang w:val="en-GB"/>
              </w:rPr>
              <w:t>alum + acetic acid</w:t>
            </w:r>
          </w:p>
        </w:tc>
        <w:tc>
          <w:tcPr>
            <w:tcW w:w="2161" w:type="dxa"/>
          </w:tcPr>
          <w:p w:rsidR="00BC4442" w:rsidRPr="002C692F" w:rsidRDefault="00BC4442" w:rsidP="00D11D3E">
            <w:pPr>
              <w:spacing w:before="0"/>
              <w:jc w:val="center"/>
              <w:rPr>
                <w:sz w:val="18"/>
                <w:szCs w:val="18"/>
                <w:lang w:val="en-GB"/>
              </w:rPr>
            </w:pPr>
            <w:r w:rsidRPr="002C692F">
              <w:rPr>
                <w:sz w:val="18"/>
                <w:szCs w:val="18"/>
                <w:lang w:val="en-GB"/>
              </w:rPr>
              <w:t>pink</w:t>
            </w:r>
            <w:r w:rsidR="00CB4B86" w:rsidRPr="002C692F">
              <w:rPr>
                <w:sz w:val="18"/>
                <w:szCs w:val="18"/>
                <w:lang w:val="en-GB"/>
              </w:rPr>
              <w:t>-</w:t>
            </w:r>
            <w:r w:rsidRPr="002C692F">
              <w:rPr>
                <w:sz w:val="18"/>
                <w:szCs w:val="18"/>
                <w:lang w:val="en-GB"/>
              </w:rPr>
              <w:t>purple</w:t>
            </w:r>
          </w:p>
        </w:tc>
      </w:tr>
      <w:tr w:rsidR="00CB4B86" w:rsidRPr="002C692F" w:rsidTr="00D11D3E">
        <w:trPr>
          <w:jc w:val="center"/>
        </w:trPr>
        <w:tc>
          <w:tcPr>
            <w:tcW w:w="2161" w:type="dxa"/>
            <w:vMerge w:val="restart"/>
          </w:tcPr>
          <w:p w:rsidR="00CB4B86" w:rsidRPr="002C692F" w:rsidRDefault="00CB4B86" w:rsidP="00D11D3E">
            <w:pPr>
              <w:spacing w:before="0"/>
              <w:jc w:val="center"/>
              <w:rPr>
                <w:sz w:val="18"/>
                <w:szCs w:val="18"/>
                <w:lang w:val="en-GB"/>
              </w:rPr>
            </w:pPr>
          </w:p>
          <w:p w:rsidR="00CB4B86" w:rsidRPr="002C692F" w:rsidRDefault="00CB4B86" w:rsidP="00D11D3E">
            <w:pPr>
              <w:spacing w:before="0"/>
              <w:jc w:val="center"/>
              <w:rPr>
                <w:sz w:val="18"/>
                <w:szCs w:val="18"/>
                <w:lang w:val="en-GB"/>
              </w:rPr>
            </w:pPr>
          </w:p>
          <w:p w:rsidR="00CB4B86" w:rsidRPr="002C692F" w:rsidRDefault="00CB4B86" w:rsidP="00D11D3E">
            <w:pPr>
              <w:spacing w:before="0"/>
              <w:jc w:val="center"/>
              <w:rPr>
                <w:sz w:val="18"/>
                <w:szCs w:val="18"/>
                <w:lang w:val="en-GB"/>
              </w:rPr>
            </w:pPr>
            <w:r w:rsidRPr="002C692F">
              <w:rPr>
                <w:sz w:val="18"/>
                <w:szCs w:val="18"/>
                <w:lang w:val="en-GB"/>
              </w:rPr>
              <w:t>weld (</w:t>
            </w:r>
            <w:r w:rsidRPr="002C692F">
              <w:rPr>
                <w:i/>
                <w:sz w:val="18"/>
                <w:szCs w:val="18"/>
                <w:lang w:val="en-GB"/>
              </w:rPr>
              <w:t xml:space="preserve">Reseda </w:t>
            </w:r>
            <w:proofErr w:type="spellStart"/>
            <w:r w:rsidRPr="002C692F">
              <w:rPr>
                <w:i/>
                <w:sz w:val="18"/>
                <w:szCs w:val="18"/>
                <w:lang w:val="en-GB"/>
              </w:rPr>
              <w:t>luteola</w:t>
            </w:r>
            <w:proofErr w:type="spellEnd"/>
            <w:r w:rsidRPr="002C692F">
              <w:rPr>
                <w:sz w:val="18"/>
                <w:szCs w:val="18"/>
                <w:lang w:val="en-GB"/>
              </w:rPr>
              <w:t xml:space="preserve">) </w:t>
            </w:r>
          </w:p>
          <w:p w:rsidR="00CB4B86" w:rsidRPr="002C692F" w:rsidRDefault="00CB4B86" w:rsidP="00D11D3E">
            <w:pPr>
              <w:spacing w:before="0"/>
              <w:jc w:val="center"/>
              <w:rPr>
                <w:sz w:val="18"/>
                <w:szCs w:val="18"/>
                <w:lang w:val="en-GB"/>
              </w:rPr>
            </w:pPr>
            <w:r w:rsidRPr="002C692F">
              <w:rPr>
                <w:sz w:val="18"/>
                <w:szCs w:val="18"/>
                <w:lang w:val="en-GB"/>
              </w:rPr>
              <w:t>- herb, flowers</w:t>
            </w:r>
          </w:p>
        </w:tc>
        <w:tc>
          <w:tcPr>
            <w:tcW w:w="2161" w:type="dxa"/>
            <w:vMerge w:val="restart"/>
          </w:tcPr>
          <w:p w:rsidR="00CB4B86" w:rsidRPr="002C692F" w:rsidRDefault="00CB4B86" w:rsidP="00D11D3E">
            <w:pPr>
              <w:jc w:val="center"/>
              <w:rPr>
                <w:sz w:val="18"/>
                <w:szCs w:val="18"/>
                <w:lang w:val="en-GB"/>
              </w:rPr>
            </w:pPr>
          </w:p>
          <w:p w:rsidR="00CB4B86" w:rsidRPr="002C692F" w:rsidRDefault="00CB4B86" w:rsidP="00D11D3E">
            <w:pPr>
              <w:jc w:val="center"/>
              <w:rPr>
                <w:sz w:val="18"/>
                <w:szCs w:val="18"/>
                <w:lang w:val="en-GB"/>
              </w:rPr>
            </w:pPr>
            <w:proofErr w:type="spellStart"/>
            <w:r w:rsidRPr="002C692F">
              <w:rPr>
                <w:sz w:val="18"/>
                <w:szCs w:val="18"/>
                <w:lang w:val="en-GB"/>
              </w:rPr>
              <w:t>flavonoids</w:t>
            </w:r>
            <w:proofErr w:type="spellEnd"/>
          </w:p>
        </w:tc>
        <w:tc>
          <w:tcPr>
            <w:tcW w:w="2161" w:type="dxa"/>
          </w:tcPr>
          <w:p w:rsidR="00CB4B86" w:rsidRPr="002C692F" w:rsidRDefault="00CB4B86" w:rsidP="00D11D3E">
            <w:pPr>
              <w:spacing w:before="0"/>
              <w:jc w:val="center"/>
              <w:rPr>
                <w:sz w:val="18"/>
                <w:szCs w:val="18"/>
                <w:lang w:val="en-GB"/>
              </w:rPr>
            </w:pPr>
            <w:r w:rsidRPr="002C692F">
              <w:rPr>
                <w:sz w:val="18"/>
                <w:szCs w:val="18"/>
                <w:lang w:val="en-GB"/>
              </w:rPr>
              <w:t>alum</w:t>
            </w:r>
          </w:p>
        </w:tc>
        <w:tc>
          <w:tcPr>
            <w:tcW w:w="2161" w:type="dxa"/>
          </w:tcPr>
          <w:p w:rsidR="00CB4B86" w:rsidRPr="002C692F" w:rsidRDefault="00CB4B86" w:rsidP="00D11D3E">
            <w:pPr>
              <w:spacing w:before="0"/>
              <w:jc w:val="center"/>
              <w:rPr>
                <w:sz w:val="18"/>
                <w:szCs w:val="18"/>
                <w:lang w:val="en-GB"/>
              </w:rPr>
            </w:pPr>
            <w:r w:rsidRPr="002C692F">
              <w:rPr>
                <w:sz w:val="18"/>
                <w:szCs w:val="18"/>
                <w:lang w:val="en-GB"/>
              </w:rPr>
              <w:t>bright yellow</w:t>
            </w:r>
          </w:p>
        </w:tc>
      </w:tr>
      <w:tr w:rsidR="00CB4B86" w:rsidRPr="002C692F" w:rsidTr="00D11D3E">
        <w:trPr>
          <w:jc w:val="center"/>
        </w:trPr>
        <w:tc>
          <w:tcPr>
            <w:tcW w:w="2161" w:type="dxa"/>
            <w:vMerge/>
          </w:tcPr>
          <w:p w:rsidR="00CB4B86" w:rsidRPr="002C692F" w:rsidRDefault="00CB4B86" w:rsidP="00D11D3E">
            <w:pPr>
              <w:spacing w:before="0"/>
              <w:jc w:val="center"/>
              <w:rPr>
                <w:sz w:val="18"/>
                <w:szCs w:val="18"/>
                <w:lang w:val="en-GB"/>
              </w:rPr>
            </w:pPr>
          </w:p>
        </w:tc>
        <w:tc>
          <w:tcPr>
            <w:tcW w:w="2161" w:type="dxa"/>
            <w:vMerge/>
          </w:tcPr>
          <w:p w:rsidR="00CB4B86" w:rsidRPr="002C692F" w:rsidRDefault="00CB4B86" w:rsidP="00D11D3E">
            <w:pPr>
              <w:spacing w:before="0"/>
              <w:jc w:val="center"/>
              <w:rPr>
                <w:sz w:val="18"/>
                <w:szCs w:val="18"/>
                <w:lang w:val="en-GB"/>
              </w:rPr>
            </w:pPr>
          </w:p>
        </w:tc>
        <w:tc>
          <w:tcPr>
            <w:tcW w:w="2161" w:type="dxa"/>
          </w:tcPr>
          <w:p w:rsidR="00CB4B86" w:rsidRPr="002C692F" w:rsidRDefault="00CB4B86" w:rsidP="00D11D3E">
            <w:pPr>
              <w:spacing w:before="0"/>
              <w:jc w:val="center"/>
              <w:rPr>
                <w:sz w:val="18"/>
                <w:szCs w:val="18"/>
                <w:lang w:val="en-GB"/>
              </w:rPr>
            </w:pPr>
            <w:r w:rsidRPr="002C692F">
              <w:rPr>
                <w:sz w:val="18"/>
                <w:szCs w:val="18"/>
                <w:lang w:val="en-GB"/>
              </w:rPr>
              <w:t>SnCl</w:t>
            </w:r>
            <w:r w:rsidRPr="002C692F">
              <w:rPr>
                <w:sz w:val="18"/>
                <w:szCs w:val="18"/>
                <w:vertAlign w:val="subscript"/>
                <w:lang w:val="en-GB"/>
              </w:rPr>
              <w:t>2</w:t>
            </w:r>
          </w:p>
        </w:tc>
        <w:tc>
          <w:tcPr>
            <w:tcW w:w="2161" w:type="dxa"/>
          </w:tcPr>
          <w:p w:rsidR="00CB4B86" w:rsidRPr="002C692F" w:rsidRDefault="00CB4B86" w:rsidP="001B0AE1">
            <w:pPr>
              <w:spacing w:before="0"/>
              <w:jc w:val="center"/>
              <w:rPr>
                <w:sz w:val="18"/>
                <w:szCs w:val="18"/>
                <w:lang w:val="en-GB"/>
              </w:rPr>
            </w:pPr>
            <w:r w:rsidRPr="002C692F">
              <w:rPr>
                <w:sz w:val="18"/>
                <w:szCs w:val="18"/>
                <w:lang w:val="en-GB"/>
              </w:rPr>
              <w:t>sul</w:t>
            </w:r>
            <w:r w:rsidR="001B0AE1">
              <w:rPr>
                <w:sz w:val="18"/>
                <w:szCs w:val="18"/>
                <w:lang w:val="en-GB"/>
              </w:rPr>
              <w:t>ph</w:t>
            </w:r>
            <w:r w:rsidRPr="002C692F">
              <w:rPr>
                <w:sz w:val="18"/>
                <w:szCs w:val="18"/>
                <w:lang w:val="en-GB"/>
              </w:rPr>
              <w:t>ur yellow</w:t>
            </w:r>
          </w:p>
        </w:tc>
      </w:tr>
      <w:tr w:rsidR="00CB4B86" w:rsidRPr="002C692F" w:rsidTr="00D11D3E">
        <w:trPr>
          <w:trHeight w:val="154"/>
          <w:jc w:val="center"/>
        </w:trPr>
        <w:tc>
          <w:tcPr>
            <w:tcW w:w="2161" w:type="dxa"/>
            <w:vMerge/>
          </w:tcPr>
          <w:p w:rsidR="00CB4B86" w:rsidRPr="002C692F" w:rsidRDefault="00CB4B86" w:rsidP="00D11D3E">
            <w:pPr>
              <w:spacing w:before="0"/>
              <w:jc w:val="center"/>
              <w:rPr>
                <w:sz w:val="18"/>
                <w:szCs w:val="18"/>
                <w:lang w:val="en-GB"/>
              </w:rPr>
            </w:pPr>
          </w:p>
        </w:tc>
        <w:tc>
          <w:tcPr>
            <w:tcW w:w="2161" w:type="dxa"/>
            <w:vMerge/>
          </w:tcPr>
          <w:p w:rsidR="00CB4B86" w:rsidRPr="002C692F" w:rsidRDefault="00CB4B86" w:rsidP="00D11D3E">
            <w:pPr>
              <w:spacing w:before="0"/>
              <w:jc w:val="center"/>
              <w:rPr>
                <w:sz w:val="18"/>
                <w:szCs w:val="18"/>
                <w:lang w:val="en-GB"/>
              </w:rPr>
            </w:pPr>
          </w:p>
        </w:tc>
        <w:tc>
          <w:tcPr>
            <w:tcW w:w="2161" w:type="dxa"/>
          </w:tcPr>
          <w:p w:rsidR="00CB4B86" w:rsidRPr="002C692F" w:rsidRDefault="00CB4B86" w:rsidP="00D11D3E">
            <w:pPr>
              <w:spacing w:before="0"/>
              <w:jc w:val="center"/>
              <w:rPr>
                <w:sz w:val="18"/>
                <w:szCs w:val="18"/>
                <w:lang w:val="en-GB"/>
              </w:rPr>
            </w:pPr>
            <w:r w:rsidRPr="002C692F">
              <w:rPr>
                <w:sz w:val="18"/>
                <w:szCs w:val="18"/>
                <w:lang w:val="en-GB"/>
              </w:rPr>
              <w:t>K</w:t>
            </w:r>
            <w:r w:rsidRPr="002C692F">
              <w:rPr>
                <w:sz w:val="18"/>
                <w:szCs w:val="18"/>
                <w:vertAlign w:val="subscript"/>
                <w:lang w:val="en-GB"/>
              </w:rPr>
              <w:t>2</w:t>
            </w:r>
            <w:r w:rsidRPr="002C692F">
              <w:rPr>
                <w:sz w:val="18"/>
                <w:szCs w:val="18"/>
                <w:lang w:val="en-GB"/>
              </w:rPr>
              <w:t>Cr</w:t>
            </w:r>
            <w:r w:rsidRPr="002C692F">
              <w:rPr>
                <w:sz w:val="18"/>
                <w:szCs w:val="18"/>
                <w:vertAlign w:val="subscript"/>
                <w:lang w:val="en-GB"/>
              </w:rPr>
              <w:t>2</w:t>
            </w:r>
            <w:r w:rsidRPr="002C692F">
              <w:rPr>
                <w:sz w:val="18"/>
                <w:szCs w:val="18"/>
                <w:lang w:val="en-GB"/>
              </w:rPr>
              <w:t>O</w:t>
            </w:r>
            <w:r w:rsidRPr="002C692F">
              <w:rPr>
                <w:sz w:val="18"/>
                <w:szCs w:val="18"/>
                <w:vertAlign w:val="subscript"/>
                <w:lang w:val="en-GB"/>
              </w:rPr>
              <w:t>7</w:t>
            </w:r>
          </w:p>
        </w:tc>
        <w:tc>
          <w:tcPr>
            <w:tcW w:w="2161" w:type="dxa"/>
          </w:tcPr>
          <w:p w:rsidR="00CB4B86" w:rsidRPr="002C692F" w:rsidRDefault="00CB4B86" w:rsidP="00D11D3E">
            <w:pPr>
              <w:spacing w:before="0"/>
              <w:jc w:val="center"/>
              <w:rPr>
                <w:sz w:val="18"/>
                <w:szCs w:val="18"/>
                <w:lang w:val="en-GB"/>
              </w:rPr>
            </w:pPr>
            <w:r w:rsidRPr="002C692F">
              <w:rPr>
                <w:sz w:val="18"/>
                <w:szCs w:val="18"/>
                <w:lang w:val="en-GB"/>
              </w:rPr>
              <w:t>yellow-orange</w:t>
            </w:r>
          </w:p>
        </w:tc>
      </w:tr>
      <w:tr w:rsidR="00CB4B86" w:rsidRPr="002C692F" w:rsidTr="00D11D3E">
        <w:trPr>
          <w:trHeight w:val="154"/>
          <w:jc w:val="center"/>
        </w:trPr>
        <w:tc>
          <w:tcPr>
            <w:tcW w:w="2161" w:type="dxa"/>
            <w:vMerge/>
          </w:tcPr>
          <w:p w:rsidR="00CB4B86" w:rsidRPr="002C692F" w:rsidRDefault="00CB4B86" w:rsidP="00D11D3E">
            <w:pPr>
              <w:spacing w:before="0"/>
              <w:jc w:val="center"/>
              <w:rPr>
                <w:sz w:val="18"/>
                <w:szCs w:val="18"/>
                <w:lang w:val="en-GB"/>
              </w:rPr>
            </w:pPr>
          </w:p>
        </w:tc>
        <w:tc>
          <w:tcPr>
            <w:tcW w:w="2161" w:type="dxa"/>
            <w:vMerge/>
          </w:tcPr>
          <w:p w:rsidR="00CB4B86" w:rsidRPr="002C692F" w:rsidRDefault="00CB4B86" w:rsidP="00D11D3E">
            <w:pPr>
              <w:spacing w:before="0"/>
              <w:jc w:val="center"/>
              <w:rPr>
                <w:sz w:val="18"/>
                <w:szCs w:val="18"/>
                <w:lang w:val="en-GB"/>
              </w:rPr>
            </w:pPr>
          </w:p>
        </w:tc>
        <w:tc>
          <w:tcPr>
            <w:tcW w:w="2161" w:type="dxa"/>
          </w:tcPr>
          <w:p w:rsidR="00CB4B86" w:rsidRPr="002C692F" w:rsidRDefault="00CB4B86" w:rsidP="00D11D3E">
            <w:pPr>
              <w:spacing w:before="0"/>
              <w:jc w:val="center"/>
              <w:rPr>
                <w:sz w:val="18"/>
                <w:szCs w:val="18"/>
                <w:lang w:val="en-GB"/>
              </w:rPr>
            </w:pPr>
            <w:r w:rsidRPr="002C692F">
              <w:rPr>
                <w:sz w:val="18"/>
                <w:szCs w:val="18"/>
                <w:lang w:val="en-GB"/>
              </w:rPr>
              <w:t>CuSO</w:t>
            </w:r>
            <w:r w:rsidRPr="002C692F">
              <w:rPr>
                <w:sz w:val="18"/>
                <w:szCs w:val="18"/>
                <w:vertAlign w:val="subscript"/>
                <w:lang w:val="en-GB"/>
              </w:rPr>
              <w:t>4</w:t>
            </w:r>
            <w:r w:rsidRPr="002C692F">
              <w:rPr>
                <w:sz w:val="18"/>
                <w:szCs w:val="18"/>
                <w:lang w:val="en-GB"/>
              </w:rPr>
              <w:t xml:space="preserve"> (befor</w:t>
            </w:r>
            <w:r w:rsidR="00D11D3E" w:rsidRPr="002C692F">
              <w:rPr>
                <w:sz w:val="18"/>
                <w:szCs w:val="18"/>
                <w:lang w:val="en-GB"/>
              </w:rPr>
              <w:t>e</w:t>
            </w:r>
            <w:r w:rsidRPr="002C692F">
              <w:rPr>
                <w:sz w:val="18"/>
                <w:szCs w:val="18"/>
                <w:lang w:val="en-GB"/>
              </w:rPr>
              <w:t>) and alum (after dyeing)</w:t>
            </w:r>
          </w:p>
        </w:tc>
        <w:tc>
          <w:tcPr>
            <w:tcW w:w="2161" w:type="dxa"/>
          </w:tcPr>
          <w:p w:rsidR="00CB4B86" w:rsidRPr="002C692F" w:rsidRDefault="00CB4B86" w:rsidP="00D11D3E">
            <w:pPr>
              <w:spacing w:before="80"/>
              <w:jc w:val="center"/>
              <w:rPr>
                <w:sz w:val="18"/>
                <w:szCs w:val="18"/>
                <w:lang w:val="en-GB"/>
              </w:rPr>
            </w:pPr>
            <w:r w:rsidRPr="002C692F">
              <w:rPr>
                <w:sz w:val="18"/>
                <w:szCs w:val="18"/>
                <w:lang w:val="en-GB"/>
              </w:rPr>
              <w:t>pea green</w:t>
            </w:r>
          </w:p>
        </w:tc>
      </w:tr>
    </w:tbl>
    <w:p w:rsidR="00A970E5" w:rsidRPr="002C692F" w:rsidRDefault="00A970E5" w:rsidP="00BE1619">
      <w:pPr>
        <w:spacing w:line="276" w:lineRule="auto"/>
        <w:rPr>
          <w:b/>
          <w:sz w:val="28"/>
          <w:szCs w:val="28"/>
          <w:lang w:val="en-GB"/>
        </w:rPr>
      </w:pPr>
    </w:p>
    <w:p w:rsidR="00BC6CB8" w:rsidRPr="002C692F" w:rsidRDefault="00BE1619" w:rsidP="00BE1619">
      <w:pPr>
        <w:spacing w:line="276" w:lineRule="auto"/>
        <w:rPr>
          <w:b/>
          <w:sz w:val="28"/>
          <w:szCs w:val="28"/>
          <w:lang w:val="en-GB"/>
        </w:rPr>
      </w:pPr>
      <w:r w:rsidRPr="002C692F">
        <w:rPr>
          <w:b/>
          <w:sz w:val="28"/>
          <w:szCs w:val="28"/>
          <w:lang w:val="en-GB"/>
        </w:rPr>
        <w:t>18.6.</w:t>
      </w:r>
      <w:r w:rsidR="00492281" w:rsidRPr="002C692F">
        <w:rPr>
          <w:b/>
          <w:sz w:val="28"/>
          <w:szCs w:val="28"/>
          <w:lang w:val="en-GB"/>
        </w:rPr>
        <w:t>2</w:t>
      </w:r>
      <w:r w:rsidRPr="002C692F">
        <w:rPr>
          <w:b/>
          <w:sz w:val="28"/>
          <w:szCs w:val="28"/>
          <w:lang w:val="en-GB"/>
        </w:rPr>
        <w:t xml:space="preserve"> Red on cotton or wool fabric by alizarin from madder</w:t>
      </w:r>
      <w:r w:rsidR="00C642EA" w:rsidRPr="002C692F">
        <w:rPr>
          <w:b/>
          <w:sz w:val="28"/>
          <w:szCs w:val="28"/>
          <w:lang w:val="en-GB"/>
        </w:rPr>
        <w:t xml:space="preserve"> roots</w:t>
      </w:r>
      <w:r w:rsidR="00F82026" w:rsidRPr="002C692F">
        <w:rPr>
          <w:b/>
          <w:sz w:val="28"/>
          <w:szCs w:val="28"/>
          <w:lang w:val="en-GB"/>
        </w:rPr>
        <w:t xml:space="preserve"> </w:t>
      </w:r>
    </w:p>
    <w:p w:rsidR="00BE1619" w:rsidRPr="002C692F" w:rsidRDefault="00F82026" w:rsidP="00BC6CB8">
      <w:pPr>
        <w:spacing w:before="0" w:line="276" w:lineRule="auto"/>
        <w:rPr>
          <w:b/>
          <w:sz w:val="28"/>
          <w:szCs w:val="28"/>
          <w:lang w:val="en-GB"/>
        </w:rPr>
      </w:pPr>
      <w:r w:rsidRPr="002C692F">
        <w:rPr>
          <w:lang w:val="en-GB"/>
        </w:rPr>
        <w:t>[</w:t>
      </w:r>
      <w:r w:rsidR="00884B42" w:rsidRPr="002C692F">
        <w:rPr>
          <w:lang w:val="en-GB"/>
        </w:rPr>
        <w:t>49</w:t>
      </w:r>
      <w:r w:rsidRPr="002C692F">
        <w:rPr>
          <w:lang w:val="en-GB"/>
        </w:rPr>
        <w:t>] [</w:t>
      </w:r>
      <w:r w:rsidR="00726DC9" w:rsidRPr="002C692F">
        <w:rPr>
          <w:lang w:val="en-GB"/>
        </w:rPr>
        <w:t>5</w:t>
      </w:r>
      <w:r w:rsidR="00884B42" w:rsidRPr="002C692F">
        <w:rPr>
          <w:lang w:val="en-GB"/>
        </w:rPr>
        <w:t>0</w:t>
      </w:r>
      <w:r w:rsidRPr="002C692F">
        <w:rPr>
          <w:lang w:val="en-GB"/>
        </w:rPr>
        <w:t>]</w:t>
      </w:r>
    </w:p>
    <w:p w:rsidR="00BE1619" w:rsidRPr="002C692F" w:rsidRDefault="00CC08BB" w:rsidP="00BE1619">
      <w:pPr>
        <w:spacing w:line="276" w:lineRule="auto"/>
        <w:rPr>
          <w:lang w:val="en-GB"/>
        </w:rPr>
      </w:pPr>
      <w:r w:rsidRPr="002C692F">
        <w:rPr>
          <w:lang w:val="en-GB"/>
        </w:rPr>
        <w:t xml:space="preserve">Besides sugars and tannins, madder </w:t>
      </w:r>
      <w:r w:rsidR="00F409BB" w:rsidRPr="002C692F">
        <w:rPr>
          <w:lang w:val="en-GB"/>
        </w:rPr>
        <w:t xml:space="preserve">root </w:t>
      </w:r>
      <w:r w:rsidRPr="002C692F">
        <w:rPr>
          <w:lang w:val="en-GB"/>
        </w:rPr>
        <w:t xml:space="preserve">contains about 36 </w:t>
      </w:r>
      <w:proofErr w:type="spellStart"/>
      <w:r w:rsidRPr="002C692F">
        <w:rPr>
          <w:lang w:val="en-GB"/>
        </w:rPr>
        <w:t>anthraquinones</w:t>
      </w:r>
      <w:proofErr w:type="spellEnd"/>
      <w:r w:rsidRPr="002C692F">
        <w:rPr>
          <w:lang w:val="en-GB"/>
        </w:rPr>
        <w:t xml:space="preserve">, such as </w:t>
      </w:r>
      <w:proofErr w:type="spellStart"/>
      <w:r w:rsidRPr="002C692F">
        <w:rPr>
          <w:lang w:val="en-GB"/>
        </w:rPr>
        <w:t>purpurin</w:t>
      </w:r>
      <w:proofErr w:type="spellEnd"/>
      <w:r w:rsidRPr="002C692F">
        <w:rPr>
          <w:lang w:val="en-GB"/>
        </w:rPr>
        <w:t xml:space="preserve">, </w:t>
      </w:r>
      <w:proofErr w:type="spellStart"/>
      <w:r w:rsidRPr="002C692F">
        <w:rPr>
          <w:lang w:val="en-GB"/>
        </w:rPr>
        <w:t>purpur</w:t>
      </w:r>
      <w:r w:rsidR="00F82026" w:rsidRPr="002C692F">
        <w:rPr>
          <w:lang w:val="en-GB"/>
        </w:rPr>
        <w:t>oxanth</w:t>
      </w:r>
      <w:r w:rsidRPr="002C692F">
        <w:rPr>
          <w:lang w:val="en-GB"/>
        </w:rPr>
        <w:t>in</w:t>
      </w:r>
      <w:proofErr w:type="spellEnd"/>
      <w:r w:rsidR="00F82026" w:rsidRPr="002C692F">
        <w:rPr>
          <w:lang w:val="en-GB"/>
        </w:rPr>
        <w:t xml:space="preserve">, </w:t>
      </w:r>
      <w:proofErr w:type="spellStart"/>
      <w:r w:rsidR="00F82026" w:rsidRPr="002C692F">
        <w:rPr>
          <w:lang w:val="en-GB"/>
        </w:rPr>
        <w:t>anthraflavin</w:t>
      </w:r>
      <w:proofErr w:type="spellEnd"/>
      <w:r w:rsidR="00F82026" w:rsidRPr="002C692F">
        <w:rPr>
          <w:lang w:val="en-GB"/>
        </w:rPr>
        <w:t>, pseudo-</w:t>
      </w:r>
      <w:proofErr w:type="spellStart"/>
      <w:r w:rsidR="00F82026" w:rsidRPr="002C692F">
        <w:rPr>
          <w:lang w:val="en-GB"/>
        </w:rPr>
        <w:t>purpurin</w:t>
      </w:r>
      <w:proofErr w:type="spellEnd"/>
      <w:r w:rsidR="00F82026" w:rsidRPr="002C692F">
        <w:rPr>
          <w:lang w:val="en-GB"/>
        </w:rPr>
        <w:t>,</w:t>
      </w:r>
      <w:r w:rsidRPr="002C692F">
        <w:rPr>
          <w:lang w:val="en-GB"/>
        </w:rPr>
        <w:t xml:space="preserve"> </w:t>
      </w:r>
      <w:proofErr w:type="spellStart"/>
      <w:r w:rsidR="00F82026" w:rsidRPr="002C692F">
        <w:rPr>
          <w:lang w:val="en-GB"/>
        </w:rPr>
        <w:t>dantron</w:t>
      </w:r>
      <w:proofErr w:type="spellEnd"/>
      <w:r w:rsidR="00F82026" w:rsidRPr="002C692F">
        <w:rPr>
          <w:lang w:val="en-GB"/>
        </w:rPr>
        <w:t xml:space="preserve"> </w:t>
      </w:r>
      <w:r w:rsidRPr="002C692F">
        <w:rPr>
          <w:lang w:val="en-GB"/>
        </w:rPr>
        <w:t xml:space="preserve">or </w:t>
      </w:r>
      <w:proofErr w:type="spellStart"/>
      <w:r w:rsidRPr="002C692F">
        <w:rPr>
          <w:lang w:val="en-GB"/>
        </w:rPr>
        <w:t>rubiadin</w:t>
      </w:r>
      <w:proofErr w:type="spellEnd"/>
      <w:r w:rsidRPr="002C692F">
        <w:rPr>
          <w:lang w:val="en-GB"/>
        </w:rPr>
        <w:t>, but the most important is alizarin (Pigment Red 83, CI 75330).</w:t>
      </w:r>
      <w:r w:rsidR="001561E8" w:rsidRPr="002C692F">
        <w:rPr>
          <w:lang w:val="en-GB"/>
        </w:rPr>
        <w:t xml:space="preserve"> Not all the</w:t>
      </w:r>
      <w:r w:rsidR="00F409BB" w:rsidRPr="002C692F">
        <w:rPr>
          <w:lang w:val="en-GB"/>
        </w:rPr>
        <w:t>se</w:t>
      </w:r>
      <w:r w:rsidR="005574E0" w:rsidRPr="002C692F">
        <w:rPr>
          <w:lang w:val="en-GB"/>
        </w:rPr>
        <w:t xml:space="preserve"> dye pigments are water-</w:t>
      </w:r>
      <w:r w:rsidR="001561E8" w:rsidRPr="002C692F">
        <w:rPr>
          <w:lang w:val="en-GB"/>
        </w:rPr>
        <w:t xml:space="preserve">soluble, </w:t>
      </w:r>
      <w:r w:rsidR="00170837" w:rsidRPr="002C692F">
        <w:rPr>
          <w:lang w:val="en-GB"/>
        </w:rPr>
        <w:t>mixture of organic solvents (e.g. methanol, ethanol, ethyl acetate</w:t>
      </w:r>
      <w:proofErr w:type="gramStart"/>
      <w:r w:rsidR="00170837" w:rsidRPr="002C692F">
        <w:rPr>
          <w:lang w:val="en-GB"/>
        </w:rPr>
        <w:t>, ..</w:t>
      </w:r>
      <w:proofErr w:type="gramEnd"/>
      <w:r w:rsidR="00170837" w:rsidRPr="002C692F">
        <w:rPr>
          <w:lang w:val="en-GB"/>
        </w:rPr>
        <w:t>) give</w:t>
      </w:r>
      <w:r w:rsidR="00F409BB" w:rsidRPr="002C692F">
        <w:rPr>
          <w:lang w:val="en-GB"/>
        </w:rPr>
        <w:t xml:space="preserve"> </w:t>
      </w:r>
      <w:r w:rsidR="00170837" w:rsidRPr="002C692F">
        <w:rPr>
          <w:lang w:val="en-GB"/>
        </w:rPr>
        <w:t xml:space="preserve">extracts </w:t>
      </w:r>
      <w:r w:rsidR="00576C21">
        <w:rPr>
          <w:lang w:val="en-GB"/>
        </w:rPr>
        <w:t>partially</w:t>
      </w:r>
      <w:r w:rsidR="00170837" w:rsidRPr="002C692F">
        <w:rPr>
          <w:lang w:val="en-GB"/>
        </w:rPr>
        <w:t xml:space="preserve"> water-soluble, so</w:t>
      </w:r>
      <w:r w:rsidR="005574E0" w:rsidRPr="002C692F">
        <w:rPr>
          <w:lang w:val="en-GB"/>
        </w:rPr>
        <w:t xml:space="preserve"> a better way to obtain water-</w:t>
      </w:r>
      <w:r w:rsidR="00170837" w:rsidRPr="002C692F">
        <w:rPr>
          <w:lang w:val="en-GB"/>
        </w:rPr>
        <w:t>soluble root powder extract is to resort to an alkaline solvent</w:t>
      </w:r>
      <w:r w:rsidR="00F409BB" w:rsidRPr="002C692F">
        <w:rPr>
          <w:lang w:val="en-GB"/>
        </w:rPr>
        <w:t>.</w:t>
      </w:r>
    </w:p>
    <w:p w:rsidR="00F409BB" w:rsidRPr="002C692F" w:rsidRDefault="001B0AE1" w:rsidP="00BE1619">
      <w:pPr>
        <w:spacing w:line="276" w:lineRule="auto"/>
        <w:rPr>
          <w:lang w:val="en-GB"/>
        </w:rPr>
      </w:pPr>
      <w:r>
        <w:rPr>
          <w:lang w:val="en-GB"/>
        </w:rPr>
        <w:t xml:space="preserve">Put </w:t>
      </w:r>
      <w:r w:rsidR="00F409BB" w:rsidRPr="002C692F">
        <w:rPr>
          <w:lang w:val="en-GB"/>
        </w:rPr>
        <w:t xml:space="preserve">10 g of madder root powder in 0.5 litre of water at room temperature overnight (12 hours). After recovering the supernatant by centrifugation, </w:t>
      </w:r>
      <w:proofErr w:type="spellStart"/>
      <w:r w:rsidR="00F409BB" w:rsidRPr="002C692F">
        <w:rPr>
          <w:lang w:val="en-GB"/>
        </w:rPr>
        <w:t>washe</w:t>
      </w:r>
      <w:proofErr w:type="spellEnd"/>
      <w:r w:rsidR="00F409BB" w:rsidRPr="002C692F">
        <w:rPr>
          <w:lang w:val="en-GB"/>
        </w:rPr>
        <w:t xml:space="preserve"> </w:t>
      </w:r>
      <w:r>
        <w:rPr>
          <w:lang w:val="en-GB"/>
        </w:rPr>
        <w:t xml:space="preserve">the </w:t>
      </w:r>
      <w:r w:rsidR="00294C32" w:rsidRPr="00294C32">
        <w:rPr>
          <w:lang w:val="en-GB"/>
        </w:rPr>
        <w:t xml:space="preserve">solid residue </w:t>
      </w:r>
      <w:r w:rsidR="00F409BB" w:rsidRPr="002C692F">
        <w:rPr>
          <w:lang w:val="en-GB"/>
        </w:rPr>
        <w:t>twice with water, collect all supernatant</w:t>
      </w:r>
      <w:r w:rsidR="00C622F0" w:rsidRPr="002C692F">
        <w:rPr>
          <w:lang w:val="en-GB"/>
        </w:rPr>
        <w:t>s</w:t>
      </w:r>
      <w:r w:rsidR="00F409BB" w:rsidRPr="002C692F">
        <w:rPr>
          <w:lang w:val="en-GB"/>
        </w:rPr>
        <w:t xml:space="preserve">, add the initial dye-bath volume </w:t>
      </w:r>
      <w:r w:rsidR="00C622F0" w:rsidRPr="002C692F">
        <w:rPr>
          <w:lang w:val="en-GB"/>
        </w:rPr>
        <w:t xml:space="preserve">of water </w:t>
      </w:r>
      <w:r w:rsidR="00F409BB" w:rsidRPr="002C692F">
        <w:rPr>
          <w:lang w:val="en-GB"/>
        </w:rPr>
        <w:t xml:space="preserve">(0.5 </w:t>
      </w:r>
      <w:proofErr w:type="gramStart"/>
      <w:r w:rsidR="00F409BB" w:rsidRPr="002C692F">
        <w:rPr>
          <w:lang w:val="en-GB"/>
        </w:rPr>
        <w:t>litre</w:t>
      </w:r>
      <w:proofErr w:type="gramEnd"/>
      <w:r w:rsidR="00F409BB" w:rsidRPr="002C692F">
        <w:rPr>
          <w:lang w:val="en-GB"/>
        </w:rPr>
        <w:t xml:space="preserve">) and dip 10 g of </w:t>
      </w:r>
      <w:proofErr w:type="spellStart"/>
      <w:r w:rsidR="00F409BB" w:rsidRPr="002C692F">
        <w:rPr>
          <w:lang w:val="en-GB"/>
        </w:rPr>
        <w:t>premordanted</w:t>
      </w:r>
      <w:proofErr w:type="spellEnd"/>
      <w:r w:rsidR="00F409BB" w:rsidRPr="002C692F">
        <w:rPr>
          <w:lang w:val="en-GB"/>
        </w:rPr>
        <w:t xml:space="preserve"> wool or cotton. Heat the bath to 90 °C (wool), or to boil (cotton) for 2 hours</w:t>
      </w:r>
      <w:r w:rsidR="00C622F0" w:rsidRPr="002C692F">
        <w:rPr>
          <w:lang w:val="en-GB"/>
        </w:rPr>
        <w:t>,</w:t>
      </w:r>
      <w:r w:rsidR="00F409BB" w:rsidRPr="002C692F">
        <w:rPr>
          <w:lang w:val="en-GB"/>
        </w:rPr>
        <w:t xml:space="preserve"> </w:t>
      </w:r>
      <w:r>
        <w:rPr>
          <w:lang w:val="en-GB"/>
        </w:rPr>
        <w:t xml:space="preserve">with </w:t>
      </w:r>
      <w:r w:rsidR="00C622F0" w:rsidRPr="002C692F">
        <w:rPr>
          <w:lang w:val="en-GB"/>
        </w:rPr>
        <w:t>s</w:t>
      </w:r>
      <w:r w:rsidR="00F409BB" w:rsidRPr="002C692F">
        <w:rPr>
          <w:lang w:val="en-GB"/>
        </w:rPr>
        <w:t xml:space="preserve">tirring </w:t>
      </w:r>
      <w:proofErr w:type="spellStart"/>
      <w:r w:rsidR="00F409BB" w:rsidRPr="002C692F">
        <w:rPr>
          <w:lang w:val="en-GB"/>
        </w:rPr>
        <w:t>regurlarly</w:t>
      </w:r>
      <w:proofErr w:type="spellEnd"/>
      <w:r w:rsidR="00F409BB" w:rsidRPr="002C692F">
        <w:rPr>
          <w:lang w:val="en-GB"/>
        </w:rPr>
        <w:t>.</w:t>
      </w:r>
      <w:r w:rsidR="00C622F0" w:rsidRPr="002C692F">
        <w:rPr>
          <w:lang w:val="en-GB"/>
        </w:rPr>
        <w:t xml:space="preserve"> Allow to cool off, rinse in tap water until the rinsed water is clear, </w:t>
      </w:r>
      <w:r w:rsidR="00294C32">
        <w:rPr>
          <w:lang w:val="en-GB"/>
        </w:rPr>
        <w:t xml:space="preserve">then </w:t>
      </w:r>
      <w:r w:rsidR="00C622F0" w:rsidRPr="002C692F">
        <w:rPr>
          <w:lang w:val="en-GB"/>
        </w:rPr>
        <w:t>dry.</w:t>
      </w:r>
    </w:p>
    <w:p w:rsidR="007B1ADD" w:rsidRPr="002C692F" w:rsidRDefault="00C622F0" w:rsidP="00C622F0">
      <w:pPr>
        <w:spacing w:line="276" w:lineRule="auto"/>
        <w:rPr>
          <w:lang w:val="en-GB"/>
        </w:rPr>
      </w:pPr>
      <w:r w:rsidRPr="002C692F">
        <w:rPr>
          <w:i/>
          <w:u w:val="single"/>
          <w:lang w:val="en-GB"/>
        </w:rPr>
        <w:t>The colour</w:t>
      </w:r>
      <w:r w:rsidRPr="002C692F">
        <w:rPr>
          <w:lang w:val="en-GB"/>
        </w:rPr>
        <w:t xml:space="preserve"> of madder lake (</w:t>
      </w:r>
      <w:r w:rsidRPr="002C692F">
        <w:rPr>
          <w:i/>
          <w:sz w:val="20"/>
          <w:szCs w:val="20"/>
          <w:lang w:val="en-GB"/>
        </w:rPr>
        <w:t>lake = an insoluble pigment made by combining a soluble organic dye and an insoluble mordant</w:t>
      </w:r>
      <w:r w:rsidRPr="002C692F">
        <w:rPr>
          <w:lang w:val="en-GB"/>
        </w:rPr>
        <w:t xml:space="preserve">) is influenced by the metallic salt used: alumina lake – rose red, calcium lake – bluish red, aluminium lake – Turkey </w:t>
      </w:r>
      <w:r w:rsidR="00CE794C" w:rsidRPr="002C692F">
        <w:rPr>
          <w:lang w:val="en-GB"/>
        </w:rPr>
        <w:t>r</w:t>
      </w:r>
      <w:r w:rsidRPr="002C692F">
        <w:rPr>
          <w:lang w:val="en-GB"/>
        </w:rPr>
        <w:t>ed, tin lake – red-violet, chrome lake – red-brown.</w:t>
      </w:r>
    </w:p>
    <w:p w:rsidR="001561E8" w:rsidRPr="002C692F" w:rsidRDefault="007B1ADD" w:rsidP="00BE1619">
      <w:pPr>
        <w:spacing w:line="276" w:lineRule="auto"/>
        <w:rPr>
          <w:lang w:val="en-GB"/>
        </w:rPr>
      </w:pPr>
      <w:proofErr w:type="spellStart"/>
      <w:r w:rsidRPr="002C692F">
        <w:rPr>
          <w:i/>
          <w:u w:val="single"/>
          <w:lang w:val="en-GB"/>
        </w:rPr>
        <w:t>Mordanting</w:t>
      </w:r>
      <w:proofErr w:type="spellEnd"/>
      <w:r w:rsidRPr="002C692F">
        <w:rPr>
          <w:lang w:val="en-GB"/>
        </w:rPr>
        <w:t xml:space="preserve">: 2.5 g of alum, 0.4 litre of water, add 10 g of wool, heat to 90 °C for 1 hour and then let </w:t>
      </w:r>
      <w:r w:rsidR="001B0AE1">
        <w:rPr>
          <w:lang w:val="en-GB"/>
        </w:rPr>
        <w:t xml:space="preserve">it </w:t>
      </w:r>
      <w:r w:rsidRPr="002C692F">
        <w:rPr>
          <w:lang w:val="en-GB"/>
        </w:rPr>
        <w:t xml:space="preserve">cool. Or 2.5 g of alum, 1 g of cream of tartar, 0.25 litre of </w:t>
      </w:r>
      <w:proofErr w:type="spellStart"/>
      <w:r w:rsidRPr="002C692F">
        <w:rPr>
          <w:lang w:val="en-GB"/>
        </w:rPr>
        <w:t>watter</w:t>
      </w:r>
      <w:proofErr w:type="spellEnd"/>
      <w:r w:rsidRPr="002C692F">
        <w:rPr>
          <w:lang w:val="en-GB"/>
        </w:rPr>
        <w:t xml:space="preserve">, add 10 g of cotton, heat to boil for 2 hours, </w:t>
      </w:r>
      <w:proofErr w:type="gramStart"/>
      <w:r w:rsidRPr="002C692F">
        <w:rPr>
          <w:lang w:val="en-GB"/>
        </w:rPr>
        <w:t>then</w:t>
      </w:r>
      <w:proofErr w:type="gramEnd"/>
      <w:r w:rsidRPr="002C692F">
        <w:rPr>
          <w:lang w:val="en-GB"/>
        </w:rPr>
        <w:t xml:space="preserve"> let </w:t>
      </w:r>
      <w:r w:rsidR="001B0AE1">
        <w:rPr>
          <w:lang w:val="en-GB"/>
        </w:rPr>
        <w:t xml:space="preserve">it </w:t>
      </w:r>
      <w:r w:rsidRPr="002C692F">
        <w:rPr>
          <w:lang w:val="en-GB"/>
        </w:rPr>
        <w:t xml:space="preserve">cool. Squeeze and dry or directly </w:t>
      </w:r>
      <w:r w:rsidR="00294C32">
        <w:rPr>
          <w:lang w:val="en-GB"/>
        </w:rPr>
        <w:t xml:space="preserve">put </w:t>
      </w:r>
      <w:r w:rsidRPr="002C692F">
        <w:rPr>
          <w:lang w:val="en-GB"/>
        </w:rPr>
        <w:t>in dye – bath.</w:t>
      </w:r>
    </w:p>
    <w:p w:rsidR="001561E8" w:rsidRPr="002C692F" w:rsidRDefault="0012614D" w:rsidP="00BE1619">
      <w:pPr>
        <w:spacing w:line="276" w:lineRule="auto"/>
        <w:rPr>
          <w:lang w:val="en-GB"/>
        </w:rPr>
      </w:pPr>
      <w:r w:rsidRPr="002C692F">
        <w:rPr>
          <w:i/>
          <w:u w:val="single"/>
          <w:lang w:val="en-GB"/>
        </w:rPr>
        <w:t>CIELAB colour characteristics</w:t>
      </w:r>
      <w:r w:rsidRPr="002C692F">
        <w:rPr>
          <w:lang w:val="en-GB"/>
        </w:rPr>
        <w:t xml:space="preserve"> of fabrics dyed with powder from madder root: </w:t>
      </w:r>
      <w:r w:rsidR="001561E8" w:rsidRPr="002C692F">
        <w:rPr>
          <w:lang w:val="en-GB"/>
        </w:rPr>
        <w:t>L* 26.8, a* 20.9, b* 15.1 (wool), L* 39.6, a* 9.7, b* 14.4 (cotton)</w:t>
      </w:r>
      <w:r w:rsidR="00CE794C" w:rsidRPr="002C692F">
        <w:rPr>
          <w:lang w:val="en-GB"/>
        </w:rPr>
        <w:t>.</w:t>
      </w:r>
      <w:r w:rsidR="00726DC9" w:rsidRPr="002C692F">
        <w:rPr>
          <w:lang w:val="en-GB"/>
        </w:rPr>
        <w:t xml:space="preserve"> </w:t>
      </w:r>
      <w:r w:rsidR="001561E8" w:rsidRPr="002C692F">
        <w:rPr>
          <w:lang w:val="en-GB"/>
        </w:rPr>
        <w:t>[</w:t>
      </w:r>
      <w:r w:rsidR="00884B42" w:rsidRPr="002C692F">
        <w:rPr>
          <w:lang w:val="en-GB"/>
        </w:rPr>
        <w:t>49</w:t>
      </w:r>
      <w:r w:rsidR="00CE794C" w:rsidRPr="002C692F">
        <w:rPr>
          <w:lang w:val="en-GB"/>
        </w:rPr>
        <w:t>]</w:t>
      </w:r>
    </w:p>
    <w:p w:rsidR="007B1ADD" w:rsidRPr="002C692F" w:rsidRDefault="0012614D" w:rsidP="00BE1619">
      <w:pPr>
        <w:spacing w:line="276" w:lineRule="auto"/>
        <w:rPr>
          <w:lang w:val="en-GB"/>
        </w:rPr>
      </w:pPr>
      <w:r w:rsidRPr="002C692F">
        <w:rPr>
          <w:lang w:val="en-GB"/>
        </w:rPr>
        <w:t xml:space="preserve">Light </w:t>
      </w:r>
      <w:r w:rsidRPr="002C692F">
        <w:rPr>
          <w:i/>
          <w:u w:val="single"/>
          <w:lang w:val="en-GB"/>
        </w:rPr>
        <w:t>fastness</w:t>
      </w:r>
      <w:r w:rsidRPr="002C692F">
        <w:rPr>
          <w:lang w:val="en-GB"/>
        </w:rPr>
        <w:t xml:space="preserve"> 4 – 5, wash fastness 4 – 5.</w:t>
      </w:r>
    </w:p>
    <w:p w:rsidR="00A970E5" w:rsidRPr="002C692F" w:rsidRDefault="00A970E5" w:rsidP="00BE1619">
      <w:pPr>
        <w:spacing w:line="276" w:lineRule="auto"/>
        <w:rPr>
          <w:lang w:val="en-GB"/>
        </w:rPr>
      </w:pPr>
    </w:p>
    <w:p w:rsidR="00A970E5" w:rsidRPr="002C692F" w:rsidRDefault="00A970E5" w:rsidP="00BE1619">
      <w:pPr>
        <w:spacing w:line="276" w:lineRule="auto"/>
        <w:rPr>
          <w:lang w:val="en-GB"/>
        </w:rPr>
      </w:pPr>
    </w:p>
    <w:p w:rsidR="00492281" w:rsidRPr="002C692F" w:rsidRDefault="00492281" w:rsidP="00492281">
      <w:pPr>
        <w:spacing w:line="276" w:lineRule="auto"/>
        <w:rPr>
          <w:lang w:val="en-GB"/>
        </w:rPr>
      </w:pPr>
      <w:r w:rsidRPr="002C692F">
        <w:rPr>
          <w:b/>
          <w:sz w:val="28"/>
          <w:szCs w:val="28"/>
          <w:lang w:val="en-GB"/>
        </w:rPr>
        <w:lastRenderedPageBreak/>
        <w:t xml:space="preserve">18.6.3 Blue on cotton or wool fabric by indigo from </w:t>
      </w:r>
      <w:proofErr w:type="spellStart"/>
      <w:r w:rsidRPr="002C692F">
        <w:rPr>
          <w:b/>
          <w:sz w:val="28"/>
          <w:szCs w:val="28"/>
          <w:lang w:val="en-GB"/>
        </w:rPr>
        <w:t>woad</w:t>
      </w:r>
      <w:proofErr w:type="spellEnd"/>
      <w:r w:rsidRPr="002C692F">
        <w:rPr>
          <w:b/>
          <w:sz w:val="28"/>
          <w:szCs w:val="28"/>
          <w:lang w:val="en-GB"/>
        </w:rPr>
        <w:t xml:space="preserve"> leaves </w:t>
      </w:r>
      <w:r w:rsidRPr="002C692F">
        <w:rPr>
          <w:lang w:val="en-GB"/>
        </w:rPr>
        <w:t>[</w:t>
      </w:r>
      <w:r w:rsidR="00726DC9" w:rsidRPr="002C692F">
        <w:rPr>
          <w:lang w:val="en-GB"/>
        </w:rPr>
        <w:t>5</w:t>
      </w:r>
      <w:r w:rsidR="005574E0" w:rsidRPr="002C692F">
        <w:rPr>
          <w:lang w:val="en-GB"/>
        </w:rPr>
        <w:t>1</w:t>
      </w:r>
      <w:r w:rsidRPr="002C692F">
        <w:rPr>
          <w:lang w:val="en-GB"/>
        </w:rPr>
        <w:t>]</w:t>
      </w:r>
    </w:p>
    <w:p w:rsidR="00492281" w:rsidRPr="002C692F" w:rsidRDefault="00492281" w:rsidP="00492281">
      <w:pPr>
        <w:spacing w:before="200" w:line="276" w:lineRule="auto"/>
        <w:rPr>
          <w:b/>
          <w:i/>
          <w:lang w:val="en-GB"/>
        </w:rPr>
      </w:pPr>
      <w:proofErr w:type="gramStart"/>
      <w:r w:rsidRPr="002C692F">
        <w:rPr>
          <w:b/>
          <w:i/>
          <w:lang w:val="en-GB"/>
        </w:rPr>
        <w:t>Precursors</w:t>
      </w:r>
      <w:proofErr w:type="gramEnd"/>
      <w:r w:rsidRPr="002C692F">
        <w:rPr>
          <w:b/>
          <w:i/>
          <w:lang w:val="en-GB"/>
        </w:rPr>
        <w:t xml:space="preserve"> extraction, conversion to </w:t>
      </w:r>
      <w:proofErr w:type="spellStart"/>
      <w:r w:rsidRPr="002C692F">
        <w:rPr>
          <w:b/>
          <w:i/>
          <w:lang w:val="en-GB"/>
        </w:rPr>
        <w:t>indoxyl</w:t>
      </w:r>
      <w:proofErr w:type="spellEnd"/>
      <w:r w:rsidRPr="002C692F">
        <w:rPr>
          <w:b/>
          <w:i/>
          <w:lang w:val="en-GB"/>
        </w:rPr>
        <w:t>:</w:t>
      </w:r>
    </w:p>
    <w:p w:rsidR="00492281" w:rsidRPr="002C692F" w:rsidRDefault="00492281" w:rsidP="00492281">
      <w:pPr>
        <w:spacing w:line="276" w:lineRule="auto"/>
        <w:rPr>
          <w:lang w:val="en-GB"/>
        </w:rPr>
      </w:pPr>
      <w:r w:rsidRPr="002C692F">
        <w:rPr>
          <w:lang w:val="en-GB"/>
        </w:rPr>
        <w:t xml:space="preserve">5-15 g finely chopped leaves of </w:t>
      </w:r>
      <w:proofErr w:type="spellStart"/>
      <w:r w:rsidRPr="002C692F">
        <w:rPr>
          <w:i/>
          <w:lang w:val="en-GB"/>
        </w:rPr>
        <w:t>Isatis</w:t>
      </w:r>
      <w:proofErr w:type="spellEnd"/>
      <w:r w:rsidRPr="002C692F">
        <w:rPr>
          <w:lang w:val="en-GB"/>
        </w:rPr>
        <w:t xml:space="preserve"> (ideally with petioles removed - useless ballast, not dyeing), pour 50-100 ml of boiling water, cover, and let </w:t>
      </w:r>
      <w:r w:rsidR="00294C32">
        <w:rPr>
          <w:lang w:val="en-GB"/>
        </w:rPr>
        <w:t>leach</w:t>
      </w:r>
      <w:r w:rsidRPr="002C692F">
        <w:rPr>
          <w:lang w:val="en-GB"/>
        </w:rPr>
        <w:t xml:space="preserve"> at </w:t>
      </w:r>
      <w:r w:rsidR="001B0AE1">
        <w:rPr>
          <w:lang w:val="en-GB"/>
        </w:rPr>
        <w:t>7</w:t>
      </w:r>
      <w:r w:rsidRPr="002C692F">
        <w:rPr>
          <w:lang w:val="en-GB"/>
        </w:rPr>
        <w:t xml:space="preserve">0 - </w:t>
      </w:r>
      <w:r w:rsidR="001B0AE1">
        <w:rPr>
          <w:lang w:val="en-GB"/>
        </w:rPr>
        <w:t>9</w:t>
      </w:r>
      <w:r w:rsidRPr="002C692F">
        <w:rPr>
          <w:lang w:val="en-GB"/>
        </w:rPr>
        <w:t xml:space="preserve">0 °C </w:t>
      </w:r>
      <w:r w:rsidR="001B0AE1">
        <w:rPr>
          <w:lang w:val="en-GB"/>
        </w:rPr>
        <w:t xml:space="preserve">for </w:t>
      </w:r>
      <w:r w:rsidRPr="002C692F">
        <w:rPr>
          <w:lang w:val="en-GB"/>
        </w:rPr>
        <w:t>10 minutes max</w:t>
      </w:r>
      <w:r w:rsidR="001B0AE1">
        <w:rPr>
          <w:lang w:val="en-GB"/>
        </w:rPr>
        <w:t>imum</w:t>
      </w:r>
      <w:r w:rsidRPr="002C692F">
        <w:rPr>
          <w:lang w:val="en-GB"/>
        </w:rPr>
        <w:t xml:space="preserve">! Boiling water will also reduce foaming of bath (hot water partially </w:t>
      </w:r>
      <w:r w:rsidR="00294C32">
        <w:rPr>
          <w:lang w:val="en-GB"/>
        </w:rPr>
        <w:t>de</w:t>
      </w:r>
      <w:r w:rsidRPr="002C692F">
        <w:rPr>
          <w:lang w:val="en-GB"/>
        </w:rPr>
        <w:t>activates plant surfactants).</w:t>
      </w:r>
      <w:r w:rsidR="00CA19B7" w:rsidRPr="002C692F">
        <w:rPr>
          <w:lang w:val="en-GB"/>
        </w:rPr>
        <w:t xml:space="preserve"> </w:t>
      </w:r>
      <w:proofErr w:type="gramStart"/>
      <w:r w:rsidR="00CA19B7" w:rsidRPr="002C692F">
        <w:rPr>
          <w:lang w:val="en-GB"/>
        </w:rPr>
        <w:t xml:space="preserve">Filter </w:t>
      </w:r>
      <w:r w:rsidRPr="002C692F">
        <w:rPr>
          <w:lang w:val="en-GB"/>
        </w:rPr>
        <w:t>extract</w:t>
      </w:r>
      <w:proofErr w:type="gramEnd"/>
      <w:r w:rsidRPr="002C692F">
        <w:rPr>
          <w:lang w:val="en-GB"/>
        </w:rPr>
        <w:t xml:space="preserve"> (squeeze soaked leaves) and immediately cool this extract to about 40 °C. (Observe the times - danger of </w:t>
      </w:r>
      <w:r w:rsidR="00294C32">
        <w:rPr>
          <w:lang w:val="en-GB"/>
        </w:rPr>
        <w:t>de</w:t>
      </w:r>
      <w:r w:rsidRPr="002C692F">
        <w:rPr>
          <w:lang w:val="en-GB"/>
        </w:rPr>
        <w:t>activation of indigo formation!)</w:t>
      </w:r>
    </w:p>
    <w:p w:rsidR="00492281" w:rsidRPr="002C692F" w:rsidRDefault="00492281" w:rsidP="00492281">
      <w:pPr>
        <w:spacing w:before="200" w:line="276" w:lineRule="auto"/>
        <w:rPr>
          <w:b/>
          <w:i/>
          <w:lang w:val="en-GB"/>
        </w:rPr>
      </w:pPr>
      <w:r w:rsidRPr="002C692F">
        <w:rPr>
          <w:b/>
          <w:i/>
          <w:lang w:val="en-GB"/>
        </w:rPr>
        <w:t>Formation of indigo from precursors:</w:t>
      </w:r>
    </w:p>
    <w:p w:rsidR="00492281" w:rsidRPr="002C692F" w:rsidRDefault="00492281" w:rsidP="00492281">
      <w:pPr>
        <w:spacing w:before="200" w:line="276" w:lineRule="auto"/>
        <w:rPr>
          <w:lang w:val="en-GB"/>
        </w:rPr>
      </w:pPr>
      <w:r w:rsidRPr="002C692F">
        <w:rPr>
          <w:lang w:val="en-GB"/>
        </w:rPr>
        <w:t xml:space="preserve">Alkalisation (add 0.1 g of </w:t>
      </w:r>
      <w:proofErr w:type="spellStart"/>
      <w:r w:rsidRPr="002C692F">
        <w:rPr>
          <w:lang w:val="en-GB"/>
        </w:rPr>
        <w:t>NaOH</w:t>
      </w:r>
      <w:proofErr w:type="spellEnd"/>
      <w:r w:rsidRPr="002C692F">
        <w:rPr>
          <w:lang w:val="en-GB"/>
        </w:rPr>
        <w:t xml:space="preserve"> to 50 ml of extract, i.e. create solution </w:t>
      </w:r>
      <w:r w:rsidR="00294C32">
        <w:rPr>
          <w:lang w:val="en-GB"/>
        </w:rPr>
        <w:t>with</w:t>
      </w:r>
      <w:r w:rsidRPr="002C692F">
        <w:rPr>
          <w:lang w:val="en-GB"/>
        </w:rPr>
        <w:t xml:space="preserve"> concentration </w:t>
      </w:r>
      <w:r w:rsidR="00294C32">
        <w:rPr>
          <w:lang w:val="en-GB"/>
        </w:rPr>
        <w:t xml:space="preserve">of </w:t>
      </w:r>
      <w:r w:rsidRPr="002C692F">
        <w:rPr>
          <w:lang w:val="en-GB"/>
        </w:rPr>
        <w:t xml:space="preserve">2 g of </w:t>
      </w:r>
      <w:proofErr w:type="spellStart"/>
      <w:r w:rsidRPr="002C692F">
        <w:rPr>
          <w:lang w:val="en-GB"/>
        </w:rPr>
        <w:t>NaOH</w:t>
      </w:r>
      <w:proofErr w:type="spellEnd"/>
      <w:r w:rsidRPr="002C692F">
        <w:rPr>
          <w:lang w:val="en-GB"/>
        </w:rPr>
        <w:t>/litre, pH 10 - 12) and the intensive oxidation (shake, mix, spill over for 5-10 min</w:t>
      </w:r>
      <w:r w:rsidR="001B0AE1">
        <w:rPr>
          <w:lang w:val="en-GB"/>
        </w:rPr>
        <w:t>utes</w:t>
      </w:r>
      <w:r w:rsidRPr="002C692F">
        <w:rPr>
          <w:lang w:val="en-GB"/>
        </w:rPr>
        <w:t>) - solution changes colour to turquoise and indigo grains appear in the foam.</w:t>
      </w:r>
    </w:p>
    <w:p w:rsidR="00492281" w:rsidRPr="002C692F" w:rsidRDefault="00492281" w:rsidP="00492281">
      <w:pPr>
        <w:spacing w:before="200" w:line="276" w:lineRule="auto"/>
        <w:rPr>
          <w:b/>
          <w:i/>
          <w:lang w:val="en-GB"/>
        </w:rPr>
      </w:pPr>
      <w:proofErr w:type="spellStart"/>
      <w:r w:rsidRPr="002C692F">
        <w:rPr>
          <w:b/>
          <w:i/>
          <w:lang w:val="en-GB"/>
        </w:rPr>
        <w:t>Vatting</w:t>
      </w:r>
      <w:proofErr w:type="spellEnd"/>
      <w:r w:rsidRPr="002C692F">
        <w:rPr>
          <w:b/>
          <w:i/>
          <w:lang w:val="en-GB"/>
        </w:rPr>
        <w:t>:</w:t>
      </w:r>
    </w:p>
    <w:p w:rsidR="00492281" w:rsidRPr="002C692F" w:rsidRDefault="001B0AE1" w:rsidP="00492281">
      <w:pPr>
        <w:spacing w:line="276" w:lineRule="auto"/>
        <w:rPr>
          <w:lang w:val="en-GB"/>
        </w:rPr>
      </w:pPr>
      <w:r>
        <w:rPr>
          <w:lang w:val="en-GB"/>
        </w:rPr>
        <w:t xml:space="preserve">Time </w:t>
      </w:r>
      <w:r w:rsidR="00492281" w:rsidRPr="002C692F">
        <w:rPr>
          <w:lang w:val="en-GB"/>
        </w:rPr>
        <w:t xml:space="preserve">20 min., </w:t>
      </w:r>
      <w:r>
        <w:rPr>
          <w:lang w:val="en-GB"/>
        </w:rPr>
        <w:t xml:space="preserve">temperature </w:t>
      </w:r>
      <w:r w:rsidR="00492281" w:rsidRPr="002C692F">
        <w:rPr>
          <w:lang w:val="en-GB"/>
        </w:rPr>
        <w:t xml:space="preserve">45 </w:t>
      </w:r>
      <w:proofErr w:type="spellStart"/>
      <w:r w:rsidR="00492281" w:rsidRPr="002C692F">
        <w:rPr>
          <w:vertAlign w:val="superscript"/>
          <w:lang w:val="en-GB"/>
        </w:rPr>
        <w:t>o</w:t>
      </w:r>
      <w:r w:rsidR="00492281" w:rsidRPr="002C692F">
        <w:rPr>
          <w:lang w:val="en-GB"/>
        </w:rPr>
        <w:t>C</w:t>
      </w:r>
      <w:proofErr w:type="spellEnd"/>
      <w:r w:rsidR="00492281" w:rsidRPr="002C692F">
        <w:rPr>
          <w:lang w:val="en-GB"/>
        </w:rPr>
        <w:t xml:space="preserve">, 0.2 – 0.3 g of sodium dithionite/50 ml of extract, </w:t>
      </w:r>
      <w:r w:rsidR="00492281" w:rsidRPr="002C692F">
        <w:rPr>
          <w:sz w:val="20"/>
          <w:szCs w:val="20"/>
          <w:lang w:val="en-GB"/>
        </w:rPr>
        <w:t>the amount of dithionite is 2 - 3 times greater than in reduction of pure indigo because dithionite is inactivated by reaction with other plant components – don´t worry, unlike the pure indigo is not easy to "over-reduce" bath</w:t>
      </w:r>
      <w:r w:rsidR="00492281" w:rsidRPr="002C692F">
        <w:rPr>
          <w:lang w:val="en-GB"/>
        </w:rPr>
        <w:t xml:space="preserve">. When </w:t>
      </w:r>
      <w:proofErr w:type="spellStart"/>
      <w:r w:rsidR="00492281" w:rsidRPr="002C692F">
        <w:rPr>
          <w:lang w:val="en-GB"/>
        </w:rPr>
        <w:t>vatting</w:t>
      </w:r>
      <w:proofErr w:type="spellEnd"/>
      <w:r w:rsidR="00492281" w:rsidRPr="002C692F">
        <w:rPr>
          <w:lang w:val="en-GB"/>
        </w:rPr>
        <w:t xml:space="preserve"> continuously check pH of bath and possibly additionally alkali</w:t>
      </w:r>
      <w:r w:rsidR="00294C32">
        <w:rPr>
          <w:lang w:val="en-GB"/>
        </w:rPr>
        <w:t>s</w:t>
      </w:r>
      <w:r w:rsidR="00492281" w:rsidRPr="002C692F">
        <w:rPr>
          <w:lang w:val="en-GB"/>
        </w:rPr>
        <w:t>e</w:t>
      </w:r>
      <w:r w:rsidR="00294C32">
        <w:rPr>
          <w:lang w:val="en-GB"/>
        </w:rPr>
        <w:t xml:space="preserve"> if needed</w:t>
      </w:r>
      <w:r w:rsidR="00492281" w:rsidRPr="002C692F">
        <w:rPr>
          <w:lang w:val="en-GB"/>
        </w:rPr>
        <w:t>.</w:t>
      </w:r>
    </w:p>
    <w:p w:rsidR="00492281" w:rsidRPr="002C692F" w:rsidRDefault="00492281" w:rsidP="00492281">
      <w:pPr>
        <w:spacing w:before="200" w:line="276" w:lineRule="auto"/>
        <w:rPr>
          <w:b/>
          <w:i/>
          <w:lang w:val="en-GB"/>
        </w:rPr>
      </w:pPr>
      <w:r w:rsidRPr="002C692F">
        <w:rPr>
          <w:b/>
          <w:i/>
          <w:lang w:val="en-GB"/>
        </w:rPr>
        <w:t>Dyeing:</w:t>
      </w:r>
    </w:p>
    <w:p w:rsidR="00492281" w:rsidRPr="002C692F" w:rsidRDefault="00492281" w:rsidP="00492281">
      <w:pPr>
        <w:spacing w:line="276" w:lineRule="auto"/>
        <w:rPr>
          <w:lang w:val="en-GB"/>
        </w:rPr>
      </w:pPr>
      <w:r w:rsidRPr="002C692F">
        <w:rPr>
          <w:lang w:val="en-GB"/>
        </w:rPr>
        <w:t xml:space="preserve">If we </w:t>
      </w:r>
      <w:proofErr w:type="spellStart"/>
      <w:r w:rsidRPr="002C692F">
        <w:rPr>
          <w:lang w:val="en-GB"/>
        </w:rPr>
        <w:t>dye</w:t>
      </w:r>
      <w:proofErr w:type="spellEnd"/>
      <w:r w:rsidRPr="002C692F">
        <w:rPr>
          <w:lang w:val="en-GB"/>
        </w:rPr>
        <w:t xml:space="preserve"> at high pH (it </w:t>
      </w:r>
      <w:r w:rsidR="00294C32">
        <w:rPr>
          <w:lang w:val="en-GB"/>
        </w:rPr>
        <w:t>is</w:t>
      </w:r>
      <w:r w:rsidRPr="002C692F">
        <w:rPr>
          <w:lang w:val="en-GB"/>
        </w:rPr>
        <w:t xml:space="preserve"> necessary to maximi</w:t>
      </w:r>
      <w:r w:rsidR="00294C32">
        <w:rPr>
          <w:lang w:val="en-GB"/>
        </w:rPr>
        <w:t>s</w:t>
      </w:r>
      <w:r w:rsidRPr="002C692F">
        <w:rPr>
          <w:lang w:val="en-GB"/>
        </w:rPr>
        <w:t>e the yield from plant indigo), we will achieve only a visually weak colour shade because indigo penetrates to a depth of fibres (</w:t>
      </w:r>
      <w:r w:rsidRPr="002C692F">
        <w:rPr>
          <w:i/>
          <w:lang w:val="en-GB"/>
        </w:rPr>
        <w:t xml:space="preserve">see </w:t>
      </w:r>
      <w:r w:rsidR="00294C32">
        <w:rPr>
          <w:i/>
          <w:lang w:val="en-GB"/>
        </w:rPr>
        <w:t>C</w:t>
      </w:r>
      <w:r w:rsidRPr="002C692F">
        <w:rPr>
          <w:i/>
          <w:lang w:val="en-GB"/>
        </w:rPr>
        <w:t>hapter 12.</w:t>
      </w:r>
      <w:r w:rsidR="001B0AE1">
        <w:rPr>
          <w:i/>
          <w:lang w:val="en-GB"/>
        </w:rPr>
        <w:t xml:space="preserve">2.6 – Indigo „ring penetration” </w:t>
      </w:r>
      <w:r w:rsidRPr="002C692F">
        <w:rPr>
          <w:i/>
          <w:lang w:val="en-GB"/>
        </w:rPr>
        <w:t>of cotton denim</w:t>
      </w:r>
      <w:r w:rsidRPr="002C692F">
        <w:rPr>
          <w:lang w:val="en-GB"/>
        </w:rPr>
        <w:t xml:space="preserve">). Therefore, </w:t>
      </w:r>
      <w:r w:rsidR="001B0AE1" w:rsidRPr="001B0AE1">
        <w:rPr>
          <w:lang w:val="en-GB"/>
        </w:rPr>
        <w:t xml:space="preserve">the strongly alkaline extract with oxidised indigo </w:t>
      </w:r>
      <w:r w:rsidRPr="002C692F">
        <w:rPr>
          <w:lang w:val="en-GB"/>
        </w:rPr>
        <w:t xml:space="preserve">should be </w:t>
      </w:r>
      <w:r w:rsidR="006545F8" w:rsidRPr="002C692F">
        <w:rPr>
          <w:lang w:val="en-GB"/>
        </w:rPr>
        <w:t xml:space="preserve">slightly </w:t>
      </w:r>
      <w:r w:rsidRPr="002C692F">
        <w:rPr>
          <w:lang w:val="en-GB"/>
        </w:rPr>
        <w:t xml:space="preserve">acidified (e.g. by acetic acid) and </w:t>
      </w:r>
      <w:proofErr w:type="spellStart"/>
      <w:r w:rsidRPr="002C692F">
        <w:rPr>
          <w:lang w:val="en-GB"/>
        </w:rPr>
        <w:t>th</w:t>
      </w:r>
      <w:r w:rsidR="00A00102">
        <w:rPr>
          <w:lang w:val="en-GB"/>
        </w:rPr>
        <w:t>e</w:t>
      </w:r>
      <w:r w:rsidRPr="002C692F">
        <w:rPr>
          <w:lang w:val="en-GB"/>
        </w:rPr>
        <w:t>an</w:t>
      </w:r>
      <w:proofErr w:type="spellEnd"/>
      <w:r w:rsidRPr="002C692F">
        <w:rPr>
          <w:lang w:val="en-GB"/>
        </w:rPr>
        <w:t xml:space="preserve"> dye</w:t>
      </w:r>
      <w:r w:rsidR="00A00102">
        <w:rPr>
          <w:lang w:val="en-GB"/>
        </w:rPr>
        <w:t xml:space="preserve">d </w:t>
      </w:r>
      <w:r w:rsidRPr="002C692F">
        <w:rPr>
          <w:lang w:val="en-GB"/>
        </w:rPr>
        <w:t xml:space="preserve">at slightly alkaline pH of about 9. </w:t>
      </w:r>
      <w:r w:rsidRPr="002C692F">
        <w:rPr>
          <w:sz w:val="18"/>
          <w:szCs w:val="18"/>
          <w:lang w:val="en-GB"/>
        </w:rPr>
        <w:t xml:space="preserve">Due to the low concentration of indigo in </w:t>
      </w:r>
      <w:proofErr w:type="spellStart"/>
      <w:r w:rsidRPr="002C692F">
        <w:rPr>
          <w:i/>
          <w:sz w:val="18"/>
          <w:szCs w:val="18"/>
          <w:lang w:val="en-GB"/>
        </w:rPr>
        <w:t>Isatis</w:t>
      </w:r>
      <w:proofErr w:type="spellEnd"/>
      <w:r w:rsidRPr="002C692F">
        <w:rPr>
          <w:sz w:val="18"/>
          <w:szCs w:val="18"/>
          <w:lang w:val="en-GB"/>
        </w:rPr>
        <w:t xml:space="preserve"> leaves extract, the maximum utilization of surface dyeing with slightly dissolved indigo is only way to achieve a dark blue</w:t>
      </w:r>
      <w:r w:rsidR="00294C32">
        <w:rPr>
          <w:sz w:val="18"/>
          <w:szCs w:val="18"/>
          <w:lang w:val="en-GB"/>
        </w:rPr>
        <w:t xml:space="preserve"> colour on the fabric. At weak</w:t>
      </w:r>
      <w:r w:rsidRPr="002C692F">
        <w:rPr>
          <w:sz w:val="18"/>
          <w:szCs w:val="18"/>
          <w:lang w:val="en-GB"/>
        </w:rPr>
        <w:t xml:space="preserve"> alkaline pH indigo binds to the surface of fibre very quickly, producing </w:t>
      </w:r>
      <w:proofErr w:type="spellStart"/>
      <w:r w:rsidRPr="002C692F">
        <w:rPr>
          <w:sz w:val="18"/>
          <w:szCs w:val="18"/>
          <w:lang w:val="en-GB"/>
        </w:rPr>
        <w:t>unlevelness</w:t>
      </w:r>
      <w:proofErr w:type="spellEnd"/>
      <w:r w:rsidRPr="002C692F">
        <w:rPr>
          <w:sz w:val="18"/>
          <w:szCs w:val="18"/>
          <w:lang w:val="en-GB"/>
        </w:rPr>
        <w:t xml:space="preserve"> - at strongly alkaline pH, the fibre is slowly dye</w:t>
      </w:r>
      <w:r w:rsidR="00294C32">
        <w:rPr>
          <w:sz w:val="18"/>
          <w:szCs w:val="18"/>
          <w:lang w:val="en-GB"/>
        </w:rPr>
        <w:t>d</w:t>
      </w:r>
      <w:r w:rsidRPr="002C692F">
        <w:rPr>
          <w:sz w:val="18"/>
          <w:szCs w:val="18"/>
          <w:lang w:val="en-GB"/>
        </w:rPr>
        <w:t xml:space="preserve"> in depth without </w:t>
      </w:r>
      <w:proofErr w:type="spellStart"/>
      <w:r w:rsidRPr="002C692F">
        <w:rPr>
          <w:sz w:val="18"/>
          <w:szCs w:val="18"/>
          <w:lang w:val="en-GB"/>
        </w:rPr>
        <w:t>unlevelness</w:t>
      </w:r>
      <w:proofErr w:type="spellEnd"/>
      <w:r w:rsidRPr="002C692F">
        <w:rPr>
          <w:sz w:val="18"/>
          <w:szCs w:val="18"/>
          <w:lang w:val="en-GB"/>
        </w:rPr>
        <w:t>, but only to light shade of blue.</w:t>
      </w:r>
    </w:p>
    <w:p w:rsidR="00492281" w:rsidRPr="002C692F" w:rsidRDefault="00492281" w:rsidP="00492281">
      <w:pPr>
        <w:spacing w:before="200" w:line="276" w:lineRule="auto"/>
        <w:rPr>
          <w:lang w:val="en-GB"/>
        </w:rPr>
      </w:pPr>
      <w:r w:rsidRPr="002C692F">
        <w:rPr>
          <w:lang w:val="en-GB"/>
        </w:rPr>
        <w:t xml:space="preserve">Insert textiles (cotton or wool) into the vat bath - liquor ratio 1:50 (1 g of cotton/50 ml of dye-bath); </w:t>
      </w:r>
      <w:proofErr w:type="spellStart"/>
      <w:r w:rsidRPr="002C692F">
        <w:rPr>
          <w:lang w:val="en-GB"/>
        </w:rPr>
        <w:t>unlevelness</w:t>
      </w:r>
      <w:proofErr w:type="spellEnd"/>
      <w:r w:rsidRPr="002C692F">
        <w:rPr>
          <w:lang w:val="en-GB"/>
        </w:rPr>
        <w:t xml:space="preserve"> can be improved by adding of auxiliary </w:t>
      </w:r>
      <w:proofErr w:type="spellStart"/>
      <w:r w:rsidRPr="002C692F">
        <w:rPr>
          <w:lang w:val="en-GB"/>
        </w:rPr>
        <w:t>leveling</w:t>
      </w:r>
      <w:proofErr w:type="spellEnd"/>
      <w:r w:rsidRPr="002C692F">
        <w:rPr>
          <w:lang w:val="en-GB"/>
        </w:rPr>
        <w:t xml:space="preserve"> chemical agent, dye for 30 minutes at max. 55 - 60 °C, let cool for another 30 minutes.</w:t>
      </w:r>
    </w:p>
    <w:p w:rsidR="00A970E5" w:rsidRPr="002C692F" w:rsidRDefault="00A970E5" w:rsidP="00492281">
      <w:pPr>
        <w:spacing w:before="200" w:line="276" w:lineRule="auto"/>
        <w:rPr>
          <w:lang w:val="en-GB"/>
        </w:rPr>
      </w:pPr>
    </w:p>
    <w:p w:rsidR="00492281" w:rsidRPr="002C692F" w:rsidRDefault="00492281" w:rsidP="00492281">
      <w:pPr>
        <w:spacing w:before="200" w:line="276" w:lineRule="auto"/>
        <w:rPr>
          <w:b/>
          <w:i/>
          <w:lang w:val="en-GB"/>
        </w:rPr>
      </w:pPr>
      <w:r w:rsidRPr="002C692F">
        <w:rPr>
          <w:b/>
          <w:i/>
          <w:lang w:val="en-GB"/>
        </w:rPr>
        <w:t>Washing:</w:t>
      </w:r>
    </w:p>
    <w:p w:rsidR="007B1ADD" w:rsidRPr="002C692F" w:rsidRDefault="00294C32" w:rsidP="00BE1619">
      <w:pPr>
        <w:spacing w:line="276" w:lineRule="auto"/>
        <w:rPr>
          <w:lang w:val="en-GB"/>
        </w:rPr>
      </w:pPr>
      <w:r>
        <w:rPr>
          <w:lang w:val="en-GB"/>
        </w:rPr>
        <w:t>T</w:t>
      </w:r>
      <w:r w:rsidRPr="00294C32">
        <w:rPr>
          <w:lang w:val="en-GB"/>
        </w:rPr>
        <w:t xml:space="preserve">he fabric is light green </w:t>
      </w:r>
      <w:r>
        <w:rPr>
          <w:lang w:val="en-GB"/>
        </w:rPr>
        <w:t>a</w:t>
      </w:r>
      <w:r w:rsidR="00492281" w:rsidRPr="002C692F">
        <w:rPr>
          <w:lang w:val="en-GB"/>
        </w:rPr>
        <w:t>fter remov</w:t>
      </w:r>
      <w:r>
        <w:rPr>
          <w:lang w:val="en-GB"/>
        </w:rPr>
        <w:t>ing</w:t>
      </w:r>
      <w:r w:rsidR="00492281" w:rsidRPr="002C692F">
        <w:rPr>
          <w:lang w:val="en-GB"/>
        </w:rPr>
        <w:t xml:space="preserve"> from the dye bath, but in the air and during the subsequent wash in cold water under the action of oxygen</w:t>
      </w:r>
      <w:r>
        <w:rPr>
          <w:lang w:val="en-GB"/>
        </w:rPr>
        <w:t>. A</w:t>
      </w:r>
      <w:r w:rsidRPr="00294C32">
        <w:rPr>
          <w:lang w:val="en-GB"/>
        </w:rPr>
        <w:t xml:space="preserve"> blue colour is created</w:t>
      </w:r>
      <w:r>
        <w:rPr>
          <w:lang w:val="en-GB"/>
        </w:rPr>
        <w:t xml:space="preserve"> </w:t>
      </w:r>
      <w:r w:rsidR="00A00102" w:rsidRPr="00A00102">
        <w:rPr>
          <w:lang w:val="en-GB"/>
        </w:rPr>
        <w:t xml:space="preserve">successively </w:t>
      </w:r>
      <w:r>
        <w:rPr>
          <w:lang w:val="en-GB"/>
        </w:rPr>
        <w:t xml:space="preserve">while alkali </w:t>
      </w:r>
      <w:r w:rsidR="00A00102">
        <w:rPr>
          <w:lang w:val="en-GB"/>
        </w:rPr>
        <w:t xml:space="preserve">is </w:t>
      </w:r>
      <w:r>
        <w:rPr>
          <w:lang w:val="en-GB"/>
        </w:rPr>
        <w:t>washed out</w:t>
      </w:r>
      <w:r w:rsidR="00492281" w:rsidRPr="002C692F">
        <w:rPr>
          <w:lang w:val="en-GB"/>
        </w:rPr>
        <w:t>.</w:t>
      </w:r>
    </w:p>
    <w:p w:rsidR="009C1DD6" w:rsidRPr="002C692F" w:rsidRDefault="009C1DD6" w:rsidP="009C1DD6">
      <w:pPr>
        <w:spacing w:line="276" w:lineRule="auto"/>
        <w:rPr>
          <w:b/>
          <w:sz w:val="28"/>
          <w:szCs w:val="28"/>
          <w:lang w:val="en-GB"/>
        </w:rPr>
      </w:pPr>
      <w:r w:rsidRPr="002C692F">
        <w:rPr>
          <w:b/>
          <w:sz w:val="28"/>
          <w:szCs w:val="28"/>
          <w:lang w:val="en-GB"/>
        </w:rPr>
        <w:lastRenderedPageBreak/>
        <w:t>18.6.</w:t>
      </w:r>
      <w:r w:rsidR="006D2F46" w:rsidRPr="002C692F">
        <w:rPr>
          <w:b/>
          <w:sz w:val="28"/>
          <w:szCs w:val="28"/>
          <w:lang w:val="en-GB"/>
        </w:rPr>
        <w:t>4</w:t>
      </w:r>
      <w:r w:rsidRPr="002C692F">
        <w:rPr>
          <w:b/>
          <w:sz w:val="28"/>
          <w:szCs w:val="28"/>
          <w:lang w:val="en-GB"/>
        </w:rPr>
        <w:t xml:space="preserve"> Dark brown on silk or wool fabric by eucalyptus leaves</w:t>
      </w:r>
    </w:p>
    <w:p w:rsidR="009C1DD6" w:rsidRPr="002C692F" w:rsidRDefault="009C1DD6" w:rsidP="009C1DD6">
      <w:pPr>
        <w:spacing w:line="276" w:lineRule="auto"/>
        <w:rPr>
          <w:lang w:val="en-GB"/>
        </w:rPr>
      </w:pPr>
      <w:r w:rsidRPr="002C692F">
        <w:rPr>
          <w:lang w:val="en-GB"/>
        </w:rPr>
        <w:t>Water extract from eucalyptus leaves (</w:t>
      </w:r>
      <w:r w:rsidRPr="002C692F">
        <w:rPr>
          <w:i/>
          <w:lang w:val="en-GB"/>
        </w:rPr>
        <w:t xml:space="preserve">Eucalyptus </w:t>
      </w:r>
      <w:proofErr w:type="spellStart"/>
      <w:r w:rsidRPr="002C692F">
        <w:rPr>
          <w:i/>
          <w:lang w:val="en-GB"/>
        </w:rPr>
        <w:t>camaldulensis</w:t>
      </w:r>
      <w:proofErr w:type="spellEnd"/>
      <w:r w:rsidRPr="002C692F">
        <w:rPr>
          <w:lang w:val="en-GB"/>
        </w:rPr>
        <w:t>),</w:t>
      </w:r>
      <w:r w:rsidRPr="002C692F">
        <w:rPr>
          <w:b/>
          <w:lang w:val="en-GB"/>
        </w:rPr>
        <w:t xml:space="preserve"> </w:t>
      </w:r>
      <w:r w:rsidRPr="002C692F">
        <w:rPr>
          <w:lang w:val="en-GB"/>
        </w:rPr>
        <w:t xml:space="preserve">major </w:t>
      </w:r>
      <w:r w:rsidR="00BC6CB8" w:rsidRPr="002C692F">
        <w:rPr>
          <w:lang w:val="en-GB"/>
        </w:rPr>
        <w:t xml:space="preserve">components:  tannin, </w:t>
      </w:r>
      <w:proofErr w:type="spellStart"/>
      <w:proofErr w:type="gramStart"/>
      <w:r w:rsidRPr="002C692F">
        <w:rPr>
          <w:lang w:val="en-GB"/>
        </w:rPr>
        <w:t>gallic</w:t>
      </w:r>
      <w:proofErr w:type="spellEnd"/>
      <w:proofErr w:type="gramEnd"/>
      <w:r w:rsidRPr="002C692F">
        <w:rPr>
          <w:lang w:val="en-GB"/>
        </w:rPr>
        <w:t xml:space="preserve"> and </w:t>
      </w:r>
      <w:proofErr w:type="spellStart"/>
      <w:r w:rsidRPr="002C692F">
        <w:rPr>
          <w:lang w:val="en-GB"/>
        </w:rPr>
        <w:t>ellagic</w:t>
      </w:r>
      <w:proofErr w:type="spellEnd"/>
      <w:r w:rsidRPr="002C692F">
        <w:rPr>
          <w:lang w:val="en-GB"/>
        </w:rPr>
        <w:t xml:space="preserve"> acids and minor </w:t>
      </w:r>
      <w:proofErr w:type="spellStart"/>
      <w:r w:rsidRPr="002C692F">
        <w:rPr>
          <w:lang w:val="en-GB"/>
        </w:rPr>
        <w:t>flavanoids</w:t>
      </w:r>
      <w:proofErr w:type="spellEnd"/>
      <w:r w:rsidRPr="002C692F">
        <w:rPr>
          <w:lang w:val="en-GB"/>
        </w:rPr>
        <w:t xml:space="preserve">: </w:t>
      </w:r>
      <w:proofErr w:type="spellStart"/>
      <w:r w:rsidRPr="002C692F">
        <w:rPr>
          <w:lang w:val="en-GB"/>
        </w:rPr>
        <w:t>quercetin</w:t>
      </w:r>
      <w:proofErr w:type="spellEnd"/>
      <w:r w:rsidRPr="002C692F">
        <w:rPr>
          <w:lang w:val="en-GB"/>
        </w:rPr>
        <w:t xml:space="preserve">, </w:t>
      </w:r>
      <w:proofErr w:type="spellStart"/>
      <w:r w:rsidRPr="002C692F">
        <w:rPr>
          <w:lang w:val="en-GB"/>
        </w:rPr>
        <w:t>rutin</w:t>
      </w:r>
      <w:proofErr w:type="spellEnd"/>
      <w:r w:rsidRPr="002C692F">
        <w:rPr>
          <w:lang w:val="en-GB"/>
        </w:rPr>
        <w:t xml:space="preserve">, </w:t>
      </w:r>
      <w:proofErr w:type="spellStart"/>
      <w:r w:rsidRPr="002C692F">
        <w:rPr>
          <w:lang w:val="en-GB"/>
        </w:rPr>
        <w:t>apigenin</w:t>
      </w:r>
      <w:proofErr w:type="spellEnd"/>
      <w:r w:rsidRPr="002C692F">
        <w:rPr>
          <w:lang w:val="en-GB"/>
        </w:rPr>
        <w:t xml:space="preserve">, </w:t>
      </w:r>
      <w:proofErr w:type="spellStart"/>
      <w:r w:rsidRPr="002C692F">
        <w:rPr>
          <w:lang w:val="en-GB"/>
        </w:rPr>
        <w:t>hyperin</w:t>
      </w:r>
      <w:proofErr w:type="spellEnd"/>
      <w:r w:rsidRPr="002C692F">
        <w:rPr>
          <w:lang w:val="en-GB"/>
        </w:rPr>
        <w:t xml:space="preserve">, medicinal drugs. </w:t>
      </w:r>
    </w:p>
    <w:p w:rsidR="009C1DD6" w:rsidRPr="002C692F" w:rsidRDefault="009C1DD6" w:rsidP="009C1DD6">
      <w:pPr>
        <w:spacing w:before="0" w:line="276" w:lineRule="auto"/>
        <w:rPr>
          <w:lang w:val="en-GB"/>
        </w:rPr>
      </w:pPr>
      <w:r w:rsidRPr="002C692F">
        <w:rPr>
          <w:lang w:val="en-GB"/>
        </w:rPr>
        <w:t xml:space="preserve">Without mordant → very </w:t>
      </w:r>
      <w:r w:rsidR="00CC08BB" w:rsidRPr="002C692F">
        <w:rPr>
          <w:lang w:val="en-GB"/>
        </w:rPr>
        <w:t xml:space="preserve">pale brown; with </w:t>
      </w:r>
      <w:r w:rsidRPr="002C692F">
        <w:rPr>
          <w:lang w:val="en-GB"/>
        </w:rPr>
        <w:t>Fe</w:t>
      </w:r>
      <w:r w:rsidR="006545F8" w:rsidRPr="002C692F">
        <w:rPr>
          <w:lang w:val="en-GB"/>
        </w:rPr>
        <w:t xml:space="preserve"> </w:t>
      </w:r>
      <w:r w:rsidR="0022408E" w:rsidRPr="002C692F">
        <w:rPr>
          <w:lang w:val="en-GB"/>
        </w:rPr>
        <w:t>(II</w:t>
      </w:r>
      <w:r w:rsidRPr="002C692F">
        <w:rPr>
          <w:lang w:val="en-GB"/>
        </w:rPr>
        <w:t xml:space="preserve">) → dark browns; Cu, Al, </w:t>
      </w:r>
      <w:proofErr w:type="spellStart"/>
      <w:r w:rsidRPr="002C692F">
        <w:rPr>
          <w:lang w:val="en-GB"/>
        </w:rPr>
        <w:t>Sn</w:t>
      </w:r>
      <w:proofErr w:type="spellEnd"/>
      <w:r w:rsidRPr="002C692F">
        <w:rPr>
          <w:lang w:val="en-GB"/>
        </w:rPr>
        <w:t xml:space="preserve"> (II) → </w:t>
      </w:r>
      <w:proofErr w:type="gramStart"/>
      <w:r w:rsidRPr="002C692F">
        <w:rPr>
          <w:lang w:val="en-GB"/>
        </w:rPr>
        <w:t>low  effects</w:t>
      </w:r>
      <w:proofErr w:type="gramEnd"/>
      <w:r w:rsidRPr="002C692F">
        <w:rPr>
          <w:lang w:val="en-GB"/>
        </w:rPr>
        <w:t>.</w:t>
      </w:r>
    </w:p>
    <w:p w:rsidR="009C1DD6" w:rsidRPr="002C692F" w:rsidRDefault="0022408E" w:rsidP="009C1DD6">
      <w:pPr>
        <w:spacing w:before="0" w:line="276" w:lineRule="auto"/>
        <w:rPr>
          <w:lang w:val="en-GB"/>
        </w:rPr>
      </w:pPr>
      <w:r w:rsidRPr="002C692F">
        <w:rPr>
          <w:lang w:val="en-GB"/>
        </w:rPr>
        <w:t>P</w:t>
      </w:r>
      <w:r w:rsidR="009C1DD6" w:rsidRPr="002C692F">
        <w:rPr>
          <w:lang w:val="en-GB"/>
        </w:rPr>
        <w:t xml:space="preserve">adding </w:t>
      </w:r>
      <w:r w:rsidRPr="002C692F">
        <w:rPr>
          <w:lang w:val="en-GB"/>
        </w:rPr>
        <w:t>method</w:t>
      </w:r>
      <w:r w:rsidR="00726DC9" w:rsidRPr="002C692F">
        <w:rPr>
          <w:color w:val="FF0000"/>
          <w:lang w:val="en-GB"/>
        </w:rPr>
        <w:t xml:space="preserve"> </w:t>
      </w:r>
      <w:r w:rsidR="00726DC9" w:rsidRPr="002C692F">
        <w:rPr>
          <w:color w:val="000000" w:themeColor="text1"/>
          <w:lang w:val="en-GB"/>
        </w:rPr>
        <w:t>[4</w:t>
      </w:r>
      <w:r w:rsidR="00BC2E30" w:rsidRPr="002C692F">
        <w:rPr>
          <w:color w:val="000000" w:themeColor="text1"/>
          <w:lang w:val="en-GB"/>
        </w:rPr>
        <w:t>2</w:t>
      </w:r>
      <w:r w:rsidR="00726DC9" w:rsidRPr="002C692F">
        <w:rPr>
          <w:color w:val="000000" w:themeColor="text1"/>
          <w:lang w:val="en-GB"/>
        </w:rPr>
        <w:t>] [4</w:t>
      </w:r>
      <w:r w:rsidR="00BC2E30" w:rsidRPr="002C692F">
        <w:rPr>
          <w:color w:val="000000" w:themeColor="text1"/>
          <w:lang w:val="en-GB"/>
        </w:rPr>
        <w:t>3</w:t>
      </w:r>
      <w:r w:rsidR="00726DC9" w:rsidRPr="002C692F">
        <w:rPr>
          <w:color w:val="000000" w:themeColor="text1"/>
          <w:lang w:val="en-GB"/>
        </w:rPr>
        <w:t>]</w:t>
      </w:r>
      <w:r w:rsidR="00726DC9" w:rsidRPr="002C692F">
        <w:rPr>
          <w:color w:val="FF0000"/>
          <w:lang w:val="en-GB"/>
        </w:rPr>
        <w:t xml:space="preserve"> </w:t>
      </w:r>
      <w:r w:rsidRPr="002C692F">
        <w:rPr>
          <w:lang w:val="en-GB"/>
        </w:rPr>
        <w:t>developed for workshops and manufacture</w:t>
      </w:r>
      <w:r w:rsidR="00A00102">
        <w:rPr>
          <w:lang w:val="en-GB"/>
        </w:rPr>
        <w:t>r</w:t>
      </w:r>
      <w:r w:rsidRPr="002C692F">
        <w:rPr>
          <w:lang w:val="en-GB"/>
        </w:rPr>
        <w:t>s (</w:t>
      </w:r>
      <w:r w:rsidR="00CC08BB" w:rsidRPr="002C692F">
        <w:rPr>
          <w:lang w:val="en-GB"/>
        </w:rPr>
        <w:t xml:space="preserve">simultaneous </w:t>
      </w:r>
      <w:r w:rsidR="009C1DD6" w:rsidRPr="002C692F">
        <w:rPr>
          <w:lang w:val="en-GB"/>
        </w:rPr>
        <w:t>padding/</w:t>
      </w:r>
      <w:proofErr w:type="spellStart"/>
      <w:r w:rsidR="009C1DD6" w:rsidRPr="002C692F">
        <w:rPr>
          <w:lang w:val="en-GB"/>
        </w:rPr>
        <w:t>mordanting</w:t>
      </w:r>
      <w:proofErr w:type="spellEnd"/>
      <w:r w:rsidR="009C1DD6" w:rsidRPr="002C692F">
        <w:rPr>
          <w:lang w:val="en-GB"/>
        </w:rPr>
        <w:t xml:space="preserve"> in padding mangle</w:t>
      </w:r>
      <w:r w:rsidRPr="002C692F">
        <w:rPr>
          <w:lang w:val="en-GB"/>
        </w:rPr>
        <w:t>)</w:t>
      </w:r>
      <w:r w:rsidR="009C1DD6" w:rsidRPr="002C692F">
        <w:rPr>
          <w:lang w:val="en-GB"/>
        </w:rPr>
        <w:t>:</w:t>
      </w:r>
    </w:p>
    <w:p w:rsidR="009C1DD6" w:rsidRPr="002C692F" w:rsidRDefault="009C1DD6" w:rsidP="009C1DD6">
      <w:pPr>
        <w:spacing w:before="0" w:line="276" w:lineRule="auto"/>
        <w:rPr>
          <w:lang w:val="en-GB"/>
        </w:rPr>
      </w:pPr>
      <w:r w:rsidRPr="002C692F">
        <w:rPr>
          <w:lang w:val="en-GB"/>
        </w:rPr>
        <w:t>3 g/l of dry matter of eucalyptus water extract, 2 g/l FeSO</w:t>
      </w:r>
      <w:r w:rsidRPr="002C692F">
        <w:rPr>
          <w:vertAlign w:val="subscript"/>
          <w:lang w:val="en-GB"/>
        </w:rPr>
        <w:t xml:space="preserve">4 </w:t>
      </w:r>
      <w:r w:rsidRPr="002C692F">
        <w:rPr>
          <w:lang w:val="en-GB"/>
        </w:rPr>
        <w:t>and</w:t>
      </w:r>
      <w:r w:rsidRPr="002C692F">
        <w:rPr>
          <w:i/>
          <w:lang w:val="en-GB"/>
        </w:rPr>
        <w:t xml:space="preserve"> </w:t>
      </w:r>
      <w:proofErr w:type="spellStart"/>
      <w:r w:rsidRPr="002C692F">
        <w:rPr>
          <w:lang w:val="en-GB"/>
        </w:rPr>
        <w:t>tenside</w:t>
      </w:r>
      <w:proofErr w:type="spellEnd"/>
      <w:r w:rsidRPr="002C692F">
        <w:rPr>
          <w:lang w:val="en-GB"/>
        </w:rPr>
        <w:t>. After very short impregnation (</w:t>
      </w:r>
      <w:proofErr w:type="spellStart"/>
      <w:r w:rsidRPr="002C692F">
        <w:rPr>
          <w:lang w:val="en-GB"/>
        </w:rPr>
        <w:t>cca</w:t>
      </w:r>
      <w:proofErr w:type="spellEnd"/>
      <w:r w:rsidRPr="002C692F">
        <w:rPr>
          <w:lang w:val="en-GB"/>
        </w:rPr>
        <w:t xml:space="preserve"> 1 sec) and squeezing, the fabric is: </w:t>
      </w:r>
    </w:p>
    <w:p w:rsidR="009C1DD6" w:rsidRPr="002C692F" w:rsidRDefault="009C1DD6" w:rsidP="009C1DD6">
      <w:pPr>
        <w:spacing w:line="276" w:lineRule="auto"/>
        <w:rPr>
          <w:lang w:val="en-GB"/>
        </w:rPr>
      </w:pPr>
      <w:r w:rsidRPr="002C692F">
        <w:rPr>
          <w:lang w:val="en-GB"/>
        </w:rPr>
        <w:t xml:space="preserve">    </w:t>
      </w:r>
      <w:r w:rsidR="0022408E" w:rsidRPr="002C692F">
        <w:rPr>
          <w:lang w:val="en-GB"/>
        </w:rPr>
        <w:t>(</w:t>
      </w:r>
      <w:r w:rsidRPr="002C692F">
        <w:rPr>
          <w:i/>
          <w:lang w:val="en-GB"/>
        </w:rPr>
        <w:t>=</w:t>
      </w:r>
      <w:r w:rsidRPr="002C692F">
        <w:rPr>
          <w:b/>
          <w:i/>
          <w:lang w:val="en-GB"/>
        </w:rPr>
        <w:t>Pad-Dry</w:t>
      </w:r>
      <w:r w:rsidR="0022408E" w:rsidRPr="002C692F">
        <w:rPr>
          <w:lang w:val="en-GB"/>
        </w:rPr>
        <w:t>)</w:t>
      </w:r>
      <w:r w:rsidR="00CA19B7" w:rsidRPr="002C692F">
        <w:rPr>
          <w:lang w:val="en-GB"/>
        </w:rPr>
        <w:t>:  directly dried (</w:t>
      </w:r>
      <w:r w:rsidRPr="002C692F">
        <w:rPr>
          <w:lang w:val="en-GB"/>
        </w:rPr>
        <w:t xml:space="preserve">90 °C, 5 min.) or pre-dried in infrared field and fed into a </w:t>
      </w:r>
      <w:r w:rsidRPr="002C692F">
        <w:rPr>
          <w:i/>
          <w:lang w:val="en-GB"/>
        </w:rPr>
        <w:t>hot-flue</w:t>
      </w:r>
      <w:r w:rsidRPr="002C692F">
        <w:rPr>
          <w:lang w:val="en-GB"/>
        </w:rPr>
        <w:t xml:space="preserve"> to fix the dye,   or</w:t>
      </w:r>
    </w:p>
    <w:p w:rsidR="009C1DD6" w:rsidRPr="002C692F" w:rsidRDefault="009C1DD6" w:rsidP="009C1DD6">
      <w:pPr>
        <w:spacing w:line="276" w:lineRule="auto"/>
        <w:rPr>
          <w:b/>
          <w:i/>
          <w:lang w:val="en-GB"/>
        </w:rPr>
      </w:pPr>
      <w:r w:rsidRPr="002C692F">
        <w:rPr>
          <w:lang w:val="en-GB"/>
        </w:rPr>
        <w:t xml:space="preserve">  </w:t>
      </w:r>
      <w:r w:rsidR="0022408E" w:rsidRPr="002C692F">
        <w:rPr>
          <w:lang w:val="en-GB"/>
        </w:rPr>
        <w:t>(</w:t>
      </w:r>
      <w:r w:rsidRPr="002C692F">
        <w:rPr>
          <w:lang w:val="en-GB"/>
        </w:rPr>
        <w:t>=</w:t>
      </w:r>
      <w:r w:rsidRPr="002C692F">
        <w:rPr>
          <w:b/>
          <w:i/>
          <w:lang w:val="en-GB"/>
        </w:rPr>
        <w:t>Pad-Batch</w:t>
      </w:r>
      <w:r w:rsidR="0022408E" w:rsidRPr="002C692F">
        <w:rPr>
          <w:b/>
          <w:i/>
          <w:lang w:val="en-GB"/>
        </w:rPr>
        <w:t>)</w:t>
      </w:r>
      <w:r w:rsidRPr="002C692F">
        <w:rPr>
          <w:lang w:val="en-GB"/>
        </w:rPr>
        <w:t>: the rolled fabric is kept at room temperature for</w:t>
      </w:r>
      <w:r w:rsidR="00BC6CB8" w:rsidRPr="002C692F">
        <w:rPr>
          <w:lang w:val="en-GB"/>
        </w:rPr>
        <w:t xml:space="preserve"> </w:t>
      </w:r>
      <w:r w:rsidRPr="002C692F">
        <w:rPr>
          <w:lang w:val="en-GB"/>
        </w:rPr>
        <w:t>8 - 24 h, covered with a plastic sheet to prevent the drying and oxidation of the outer layers and rotated slowly  to avoid percolation due the gravitational effect o</w:t>
      </w:r>
      <w:r w:rsidR="00294C32">
        <w:rPr>
          <w:lang w:val="en-GB"/>
        </w:rPr>
        <w:t>f</w:t>
      </w:r>
      <w:r w:rsidRPr="002C692F">
        <w:rPr>
          <w:lang w:val="en-GB"/>
        </w:rPr>
        <w:t xml:space="preserve"> the liquid</w:t>
      </w:r>
      <w:r w:rsidR="00294C32">
        <w:rPr>
          <w:lang w:val="en-GB"/>
        </w:rPr>
        <w:t xml:space="preserve"> that</w:t>
      </w:r>
      <w:r w:rsidRPr="002C692F">
        <w:rPr>
          <w:lang w:val="en-GB"/>
        </w:rPr>
        <w:t xml:space="preserve"> could distort the roll and create dyeing defects. (Also </w:t>
      </w:r>
      <w:r w:rsidRPr="002C692F">
        <w:rPr>
          <w:b/>
          <w:i/>
          <w:lang w:val="en-GB"/>
        </w:rPr>
        <w:t xml:space="preserve">steaming </w:t>
      </w:r>
      <w:r w:rsidRPr="002C692F">
        <w:rPr>
          <w:lang w:val="en-GB"/>
        </w:rPr>
        <w:t xml:space="preserve">is possible for intensification of   diffusion into </w:t>
      </w:r>
      <w:proofErr w:type="spellStart"/>
      <w:r w:rsidRPr="002C692F">
        <w:rPr>
          <w:lang w:val="en-GB"/>
        </w:rPr>
        <w:t>fibers</w:t>
      </w:r>
      <w:proofErr w:type="spellEnd"/>
      <w:r w:rsidRPr="002C692F">
        <w:rPr>
          <w:lang w:val="en-GB"/>
        </w:rPr>
        <w:t xml:space="preserve"> and the </w:t>
      </w:r>
      <w:proofErr w:type="spellStart"/>
      <w:r w:rsidRPr="002C692F">
        <w:rPr>
          <w:lang w:val="en-GB"/>
        </w:rPr>
        <w:t>mordanting</w:t>
      </w:r>
      <w:proofErr w:type="spellEnd"/>
      <w:r w:rsidRPr="002C692F">
        <w:rPr>
          <w:lang w:val="en-GB"/>
        </w:rPr>
        <w:t xml:space="preserve"> reaction).</w:t>
      </w:r>
    </w:p>
    <w:p w:rsidR="009C1DD6" w:rsidRPr="002C692F" w:rsidRDefault="009C1DD6" w:rsidP="009C1DD6">
      <w:pPr>
        <w:spacing w:line="276" w:lineRule="auto"/>
        <w:rPr>
          <w:lang w:val="en-GB"/>
        </w:rPr>
      </w:pPr>
      <w:r w:rsidRPr="002C692F">
        <w:rPr>
          <w:lang w:val="en-GB"/>
        </w:rPr>
        <w:t xml:space="preserve">             The fabric is finally soaped in 50 °C bath of anionic washing </w:t>
      </w:r>
      <w:proofErr w:type="spellStart"/>
      <w:r w:rsidRPr="002C692F">
        <w:rPr>
          <w:lang w:val="en-GB"/>
        </w:rPr>
        <w:t>tenside</w:t>
      </w:r>
      <w:proofErr w:type="spellEnd"/>
      <w:r w:rsidRPr="002C692F">
        <w:rPr>
          <w:lang w:val="en-GB"/>
        </w:rPr>
        <w:t>. Water - rinsing depending on local conditions.  Fastness to washing (40 °C) 4-5, perspiration 4-5, light 4-5.</w:t>
      </w:r>
    </w:p>
    <w:p w:rsidR="009C1DD6" w:rsidRPr="002C692F" w:rsidRDefault="009C1DD6" w:rsidP="00BE1619">
      <w:pPr>
        <w:spacing w:line="276" w:lineRule="auto"/>
        <w:rPr>
          <w:b/>
          <w:sz w:val="32"/>
          <w:szCs w:val="32"/>
          <w:lang w:val="en-GB"/>
        </w:rPr>
      </w:pPr>
    </w:p>
    <w:p w:rsidR="00A35DDA" w:rsidRPr="002C692F" w:rsidRDefault="00A35DDA" w:rsidP="00F6086A">
      <w:pPr>
        <w:spacing w:line="276" w:lineRule="auto"/>
        <w:rPr>
          <w:b/>
          <w:sz w:val="32"/>
          <w:szCs w:val="32"/>
          <w:lang w:val="en-GB"/>
        </w:rPr>
      </w:pPr>
      <w:r w:rsidRPr="002C692F">
        <w:rPr>
          <w:b/>
          <w:sz w:val="32"/>
          <w:szCs w:val="32"/>
          <w:lang w:val="en-GB"/>
        </w:rPr>
        <w:t>18.</w:t>
      </w:r>
      <w:r w:rsidR="00850351" w:rsidRPr="002C692F">
        <w:rPr>
          <w:b/>
          <w:sz w:val="32"/>
          <w:szCs w:val="32"/>
          <w:lang w:val="en-GB"/>
        </w:rPr>
        <w:t>7</w:t>
      </w:r>
      <w:r w:rsidRPr="002C692F">
        <w:rPr>
          <w:b/>
          <w:sz w:val="32"/>
          <w:szCs w:val="32"/>
          <w:lang w:val="en-GB"/>
        </w:rPr>
        <w:t xml:space="preserve"> </w:t>
      </w:r>
      <w:r w:rsidR="00303E7B" w:rsidRPr="002C692F">
        <w:rPr>
          <w:b/>
          <w:sz w:val="32"/>
          <w:szCs w:val="32"/>
          <w:lang w:val="en-GB"/>
        </w:rPr>
        <w:t>Conclusion</w:t>
      </w:r>
    </w:p>
    <w:p w:rsidR="00BE691B" w:rsidRPr="002C692F" w:rsidRDefault="008E7150" w:rsidP="00F6086A">
      <w:pPr>
        <w:spacing w:line="276" w:lineRule="auto"/>
        <w:ind w:firstLine="709"/>
        <w:rPr>
          <w:lang w:val="en-GB"/>
        </w:rPr>
      </w:pPr>
      <w:r w:rsidRPr="002C692F">
        <w:rPr>
          <w:lang w:val="en-GB"/>
        </w:rPr>
        <w:t xml:space="preserve">An extensive research and development in natural dyes is carried out all over the world, but the implementation of these technologies in modern practice is a rather long-term perspective. The reality is that natural dyes and </w:t>
      </w:r>
      <w:proofErr w:type="spellStart"/>
      <w:r w:rsidRPr="002C692F">
        <w:rPr>
          <w:lang w:val="en-GB"/>
        </w:rPr>
        <w:t>mordants</w:t>
      </w:r>
      <w:proofErr w:type="spellEnd"/>
      <w:r w:rsidRPr="002C692F">
        <w:rPr>
          <w:lang w:val="en-GB"/>
        </w:rPr>
        <w:t xml:space="preserve"> are rather </w:t>
      </w:r>
      <w:r w:rsidR="00A00102" w:rsidRPr="00A00102">
        <w:rPr>
          <w:lang w:val="en-GB"/>
        </w:rPr>
        <w:t xml:space="preserve">used </w:t>
      </w:r>
      <w:r w:rsidR="00A00102">
        <w:rPr>
          <w:lang w:val="en-GB"/>
        </w:rPr>
        <w:t>o</w:t>
      </w:r>
      <w:r w:rsidR="00294C32">
        <w:rPr>
          <w:lang w:val="en-GB"/>
        </w:rPr>
        <w:t>nly</w:t>
      </w:r>
      <w:r w:rsidRPr="002C692F">
        <w:rPr>
          <w:lang w:val="en-GB"/>
        </w:rPr>
        <w:t xml:space="preserve"> on a small scale (craft industries, hobby associations, manufactures, home production) and their mass u</w:t>
      </w:r>
      <w:r w:rsidR="00294C32">
        <w:rPr>
          <w:lang w:val="en-GB"/>
        </w:rPr>
        <w:t>tilisation</w:t>
      </w:r>
      <w:r w:rsidRPr="002C692F">
        <w:rPr>
          <w:lang w:val="en-GB"/>
        </w:rPr>
        <w:t xml:space="preserve"> in the modern textile industry would be difficult. However, an emerging amount of literature about the environmental and economic aspects of </w:t>
      </w:r>
      <w:r w:rsidR="008924EE" w:rsidRPr="002C692F">
        <w:rPr>
          <w:lang w:val="en-GB"/>
        </w:rPr>
        <w:t xml:space="preserve">textile </w:t>
      </w:r>
      <w:r w:rsidRPr="002C692F">
        <w:rPr>
          <w:lang w:val="en-GB"/>
        </w:rPr>
        <w:t>natural dyeing shows that environmental impact can be minimized, and that the use of natural substances should contribute to sustainable development in the near future</w:t>
      </w:r>
      <w:r w:rsidR="00CD3D13" w:rsidRPr="002C692F">
        <w:rPr>
          <w:lang w:val="en-GB"/>
        </w:rPr>
        <w:t>.</w:t>
      </w:r>
    </w:p>
    <w:p w:rsidR="00BE691B" w:rsidRPr="002C692F" w:rsidRDefault="00BE691B" w:rsidP="00F6086A">
      <w:pPr>
        <w:spacing w:line="276" w:lineRule="auto"/>
        <w:ind w:firstLine="709"/>
        <w:rPr>
          <w:lang w:val="en-GB"/>
        </w:rPr>
      </w:pPr>
    </w:p>
    <w:p w:rsidR="00E7706E" w:rsidRPr="002C692F" w:rsidRDefault="00E7706E" w:rsidP="00153B4D">
      <w:pPr>
        <w:spacing w:line="276" w:lineRule="auto"/>
        <w:rPr>
          <w:lang w:val="en-GB"/>
        </w:rPr>
      </w:pPr>
    </w:p>
    <w:p w:rsidR="00A970E5" w:rsidRPr="002C692F" w:rsidRDefault="00A970E5" w:rsidP="00153B4D">
      <w:pPr>
        <w:spacing w:line="276" w:lineRule="auto"/>
        <w:rPr>
          <w:lang w:val="en-GB"/>
        </w:rPr>
      </w:pPr>
    </w:p>
    <w:p w:rsidR="00A970E5" w:rsidRPr="002C692F" w:rsidRDefault="00A970E5" w:rsidP="00153B4D">
      <w:pPr>
        <w:spacing w:line="276" w:lineRule="auto"/>
        <w:rPr>
          <w:lang w:val="en-GB"/>
        </w:rPr>
      </w:pPr>
    </w:p>
    <w:p w:rsidR="00A970E5" w:rsidRPr="002C692F" w:rsidRDefault="00A970E5" w:rsidP="00153B4D">
      <w:pPr>
        <w:spacing w:line="276" w:lineRule="auto"/>
        <w:rPr>
          <w:lang w:val="en-GB"/>
        </w:rPr>
      </w:pPr>
    </w:p>
    <w:p w:rsidR="00A970E5" w:rsidRPr="002C692F" w:rsidRDefault="00A970E5" w:rsidP="00153B4D">
      <w:pPr>
        <w:spacing w:line="276" w:lineRule="auto"/>
        <w:rPr>
          <w:lang w:val="en-GB"/>
        </w:rPr>
      </w:pPr>
    </w:p>
    <w:p w:rsidR="00E7706E" w:rsidRPr="002C692F" w:rsidRDefault="00153B4D" w:rsidP="00153B4D">
      <w:pPr>
        <w:spacing w:line="276" w:lineRule="auto"/>
        <w:rPr>
          <w:b/>
          <w:lang w:val="en-GB"/>
        </w:rPr>
      </w:pPr>
      <w:r w:rsidRPr="002C692F">
        <w:rPr>
          <w:b/>
          <w:lang w:val="en-GB"/>
        </w:rPr>
        <w:lastRenderedPageBreak/>
        <w:t>Resources:</w:t>
      </w:r>
    </w:p>
    <w:p w:rsidR="00037FB8" w:rsidRPr="002C692F" w:rsidRDefault="00037FB8" w:rsidP="00726DC9">
      <w:pPr>
        <w:spacing w:before="40"/>
        <w:rPr>
          <w:sz w:val="20"/>
          <w:szCs w:val="20"/>
          <w:lang w:val="en-GB"/>
        </w:rPr>
      </w:pPr>
      <w:r w:rsidRPr="002C692F">
        <w:rPr>
          <w:sz w:val="20"/>
          <w:szCs w:val="20"/>
          <w:lang w:val="en-GB"/>
        </w:rPr>
        <w:t>[1</w:t>
      </w:r>
      <w:proofErr w:type="gramStart"/>
      <w:r w:rsidRPr="002C692F">
        <w:rPr>
          <w:sz w:val="20"/>
          <w:szCs w:val="20"/>
          <w:lang w:val="en-GB"/>
        </w:rPr>
        <w:t xml:space="preserve">]  </w:t>
      </w:r>
      <w:proofErr w:type="spellStart"/>
      <w:r w:rsidR="00726DC9" w:rsidRPr="002C692F">
        <w:rPr>
          <w:sz w:val="20"/>
          <w:szCs w:val="20"/>
          <w:lang w:val="en-GB"/>
        </w:rPr>
        <w:t>Kramell</w:t>
      </w:r>
      <w:proofErr w:type="spellEnd"/>
      <w:proofErr w:type="gramEnd"/>
      <w:r w:rsidR="00726DC9" w:rsidRPr="002C692F">
        <w:rPr>
          <w:sz w:val="20"/>
          <w:szCs w:val="20"/>
          <w:lang w:val="en-GB"/>
        </w:rPr>
        <w:t xml:space="preserve">, A. et al.: Dyes of Late Bronze Age textile clothes and accessories from the </w:t>
      </w:r>
      <w:proofErr w:type="spellStart"/>
      <w:r w:rsidR="00726DC9" w:rsidRPr="002C692F">
        <w:rPr>
          <w:sz w:val="20"/>
          <w:szCs w:val="20"/>
          <w:lang w:val="en-GB"/>
        </w:rPr>
        <w:t>Yanghai</w:t>
      </w:r>
      <w:proofErr w:type="spellEnd"/>
      <w:r w:rsidR="00726DC9" w:rsidRPr="002C692F">
        <w:rPr>
          <w:sz w:val="20"/>
          <w:szCs w:val="20"/>
          <w:lang w:val="en-GB"/>
        </w:rPr>
        <w:t xml:space="preserve"> </w:t>
      </w:r>
    </w:p>
    <w:p w:rsidR="00037FB8" w:rsidRPr="002C692F" w:rsidRDefault="00037FB8" w:rsidP="00726DC9">
      <w:pPr>
        <w:spacing w:before="40"/>
        <w:rPr>
          <w:sz w:val="20"/>
          <w:szCs w:val="20"/>
          <w:lang w:val="en-GB"/>
        </w:rPr>
      </w:pPr>
      <w:r w:rsidRPr="002C692F">
        <w:rPr>
          <w:sz w:val="20"/>
          <w:szCs w:val="20"/>
          <w:lang w:val="en-GB"/>
        </w:rPr>
        <w:t xml:space="preserve">      </w:t>
      </w:r>
      <w:proofErr w:type="gramStart"/>
      <w:r w:rsidR="00726DC9" w:rsidRPr="002C692F">
        <w:rPr>
          <w:sz w:val="20"/>
          <w:szCs w:val="20"/>
          <w:lang w:val="en-GB"/>
        </w:rPr>
        <w:t>archaeological</w:t>
      </w:r>
      <w:proofErr w:type="gramEnd"/>
      <w:r w:rsidR="00726DC9" w:rsidRPr="002C692F">
        <w:rPr>
          <w:sz w:val="20"/>
          <w:szCs w:val="20"/>
          <w:lang w:val="en-GB"/>
        </w:rPr>
        <w:t xml:space="preserve"> site, </w:t>
      </w:r>
      <w:proofErr w:type="spellStart"/>
      <w:r w:rsidR="00726DC9" w:rsidRPr="002C692F">
        <w:rPr>
          <w:sz w:val="20"/>
          <w:szCs w:val="20"/>
          <w:lang w:val="en-GB"/>
        </w:rPr>
        <w:t>Turfan</w:t>
      </w:r>
      <w:proofErr w:type="spellEnd"/>
      <w:r w:rsidR="00726DC9" w:rsidRPr="002C692F">
        <w:rPr>
          <w:sz w:val="20"/>
          <w:szCs w:val="20"/>
          <w:lang w:val="en-GB"/>
        </w:rPr>
        <w:t xml:space="preserve">, China: Determination of the </w:t>
      </w:r>
      <w:proofErr w:type="spellStart"/>
      <w:r w:rsidR="00726DC9" w:rsidRPr="002C692F">
        <w:rPr>
          <w:sz w:val="20"/>
          <w:szCs w:val="20"/>
          <w:lang w:val="en-GB"/>
        </w:rPr>
        <w:t>fibers</w:t>
      </w:r>
      <w:proofErr w:type="spellEnd"/>
      <w:r w:rsidR="00726DC9" w:rsidRPr="002C692F">
        <w:rPr>
          <w:sz w:val="20"/>
          <w:szCs w:val="20"/>
          <w:lang w:val="en-GB"/>
        </w:rPr>
        <w:t xml:space="preserve">, </w:t>
      </w:r>
      <w:proofErr w:type="spellStart"/>
      <w:r w:rsidR="00726DC9" w:rsidRPr="002C692F">
        <w:rPr>
          <w:sz w:val="20"/>
          <w:szCs w:val="20"/>
          <w:lang w:val="en-GB"/>
        </w:rPr>
        <w:t>color</w:t>
      </w:r>
      <w:proofErr w:type="spellEnd"/>
      <w:r w:rsidR="00726DC9" w:rsidRPr="002C692F">
        <w:rPr>
          <w:sz w:val="20"/>
          <w:szCs w:val="20"/>
          <w:lang w:val="en-GB"/>
        </w:rPr>
        <w:t xml:space="preserve"> analysis and dating. Quaternary </w:t>
      </w:r>
    </w:p>
    <w:p w:rsidR="00726DC9" w:rsidRPr="002C692F" w:rsidRDefault="00037FB8" w:rsidP="00726DC9">
      <w:pPr>
        <w:spacing w:before="40"/>
        <w:rPr>
          <w:sz w:val="20"/>
          <w:szCs w:val="20"/>
          <w:lang w:val="en-GB"/>
        </w:rPr>
      </w:pPr>
      <w:r w:rsidRPr="002C692F">
        <w:rPr>
          <w:sz w:val="20"/>
          <w:szCs w:val="20"/>
          <w:lang w:val="en-GB"/>
        </w:rPr>
        <w:t xml:space="preserve">      </w:t>
      </w:r>
      <w:proofErr w:type="gramStart"/>
      <w:r w:rsidR="00726DC9" w:rsidRPr="002C692F">
        <w:rPr>
          <w:sz w:val="20"/>
          <w:szCs w:val="20"/>
          <w:lang w:val="en-GB"/>
        </w:rPr>
        <w:t>international</w:t>
      </w:r>
      <w:proofErr w:type="gramEnd"/>
      <w:r w:rsidR="00726DC9" w:rsidRPr="002C692F">
        <w:rPr>
          <w:sz w:val="20"/>
          <w:szCs w:val="20"/>
          <w:lang w:val="en-GB"/>
        </w:rPr>
        <w:t xml:space="preserve"> (2014), 348, p. 214-223</w:t>
      </w:r>
    </w:p>
    <w:p w:rsidR="00037FB8" w:rsidRPr="002C692F" w:rsidRDefault="00037FB8" w:rsidP="00726DC9">
      <w:pPr>
        <w:spacing w:before="40"/>
        <w:rPr>
          <w:iCs/>
          <w:sz w:val="20"/>
          <w:szCs w:val="20"/>
          <w:lang w:val="en-GB"/>
        </w:rPr>
      </w:pPr>
      <w:r w:rsidRPr="002C692F">
        <w:rPr>
          <w:sz w:val="20"/>
          <w:szCs w:val="20"/>
          <w:lang w:val="en-GB"/>
        </w:rPr>
        <w:t>[2</w:t>
      </w:r>
      <w:proofErr w:type="gramStart"/>
      <w:r w:rsidRPr="002C692F">
        <w:rPr>
          <w:sz w:val="20"/>
          <w:szCs w:val="20"/>
          <w:lang w:val="en-GB"/>
        </w:rPr>
        <w:t xml:space="preserve">]  </w:t>
      </w:r>
      <w:r w:rsidRPr="002C692F">
        <w:rPr>
          <w:iCs/>
          <w:sz w:val="20"/>
          <w:szCs w:val="20"/>
          <w:lang w:val="en-GB"/>
        </w:rPr>
        <w:t>Schliemann</w:t>
      </w:r>
      <w:proofErr w:type="gramEnd"/>
      <w:r w:rsidRPr="002C692F">
        <w:rPr>
          <w:iCs/>
          <w:sz w:val="20"/>
          <w:szCs w:val="20"/>
          <w:lang w:val="en-GB"/>
        </w:rPr>
        <w:t xml:space="preserve">, W. et al.: </w:t>
      </w:r>
      <w:proofErr w:type="spellStart"/>
      <w:r w:rsidRPr="002C692F">
        <w:rPr>
          <w:iCs/>
          <w:sz w:val="20"/>
          <w:szCs w:val="20"/>
          <w:lang w:val="en-GB"/>
        </w:rPr>
        <w:t>Betacyanins</w:t>
      </w:r>
      <w:proofErr w:type="spellEnd"/>
      <w:r w:rsidRPr="002C692F">
        <w:rPr>
          <w:iCs/>
          <w:sz w:val="20"/>
          <w:szCs w:val="20"/>
          <w:lang w:val="en-GB"/>
        </w:rPr>
        <w:t xml:space="preserve"> from plants and cell cultures of </w:t>
      </w:r>
      <w:proofErr w:type="spellStart"/>
      <w:r w:rsidRPr="002C692F">
        <w:rPr>
          <w:i/>
          <w:iCs/>
          <w:sz w:val="20"/>
          <w:szCs w:val="20"/>
          <w:lang w:val="en-GB"/>
        </w:rPr>
        <w:t>Phytolacca</w:t>
      </w:r>
      <w:proofErr w:type="spellEnd"/>
      <w:r w:rsidRPr="002C692F">
        <w:rPr>
          <w:i/>
          <w:iCs/>
          <w:sz w:val="20"/>
          <w:szCs w:val="20"/>
          <w:lang w:val="en-GB"/>
        </w:rPr>
        <w:t xml:space="preserve"> </w:t>
      </w:r>
      <w:proofErr w:type="spellStart"/>
      <w:r w:rsidRPr="002C692F">
        <w:rPr>
          <w:i/>
          <w:iCs/>
          <w:sz w:val="20"/>
          <w:szCs w:val="20"/>
          <w:lang w:val="en-GB"/>
        </w:rPr>
        <w:t>americana</w:t>
      </w:r>
      <w:proofErr w:type="spellEnd"/>
      <w:r w:rsidRPr="002C692F">
        <w:rPr>
          <w:iCs/>
          <w:sz w:val="20"/>
          <w:szCs w:val="20"/>
          <w:lang w:val="en-GB"/>
        </w:rPr>
        <w:t xml:space="preserve">. </w:t>
      </w:r>
    </w:p>
    <w:p w:rsidR="00037FB8" w:rsidRPr="002C692F" w:rsidRDefault="00037FB8" w:rsidP="00726DC9">
      <w:pPr>
        <w:spacing w:before="40"/>
        <w:rPr>
          <w:sz w:val="20"/>
          <w:szCs w:val="20"/>
          <w:lang w:val="en-GB"/>
        </w:rPr>
      </w:pPr>
      <w:r w:rsidRPr="002C692F">
        <w:rPr>
          <w:iCs/>
          <w:sz w:val="20"/>
          <w:szCs w:val="20"/>
          <w:lang w:val="en-GB"/>
        </w:rPr>
        <w:t xml:space="preserve">       </w:t>
      </w:r>
      <w:proofErr w:type="spellStart"/>
      <w:r w:rsidRPr="002C692F">
        <w:rPr>
          <w:iCs/>
          <w:sz w:val="20"/>
          <w:szCs w:val="20"/>
          <w:lang w:val="en-GB"/>
        </w:rPr>
        <w:t>Phytochemistry</w:t>
      </w:r>
      <w:proofErr w:type="spellEnd"/>
      <w:r w:rsidRPr="002C692F">
        <w:rPr>
          <w:iCs/>
          <w:sz w:val="20"/>
          <w:szCs w:val="20"/>
          <w:lang w:val="en-GB"/>
        </w:rPr>
        <w:t xml:space="preserve"> (1996), 42(4), p. 1039-1046</w:t>
      </w:r>
    </w:p>
    <w:p w:rsidR="00037FB8" w:rsidRPr="002C692F" w:rsidRDefault="00037FB8" w:rsidP="00726DC9">
      <w:pPr>
        <w:spacing w:before="40"/>
        <w:rPr>
          <w:iCs/>
          <w:sz w:val="20"/>
          <w:szCs w:val="20"/>
          <w:lang w:val="en-GB"/>
        </w:rPr>
      </w:pPr>
      <w:r w:rsidRPr="002C692F">
        <w:rPr>
          <w:sz w:val="20"/>
          <w:szCs w:val="20"/>
          <w:lang w:val="en-GB"/>
        </w:rPr>
        <w:t>[3</w:t>
      </w:r>
      <w:proofErr w:type="gramStart"/>
      <w:r w:rsidRPr="002C692F">
        <w:rPr>
          <w:sz w:val="20"/>
          <w:szCs w:val="20"/>
          <w:lang w:val="en-GB"/>
        </w:rPr>
        <w:t xml:space="preserve">] </w:t>
      </w:r>
      <w:r w:rsidR="001A026F" w:rsidRPr="002C692F">
        <w:rPr>
          <w:sz w:val="20"/>
          <w:szCs w:val="20"/>
          <w:lang w:val="en-GB"/>
        </w:rPr>
        <w:t xml:space="preserve"> </w:t>
      </w:r>
      <w:proofErr w:type="spellStart"/>
      <w:r w:rsidRPr="002C692F">
        <w:rPr>
          <w:iCs/>
          <w:sz w:val="20"/>
          <w:szCs w:val="20"/>
          <w:lang w:val="en-GB"/>
        </w:rPr>
        <w:t>Schweppe</w:t>
      </w:r>
      <w:proofErr w:type="spellEnd"/>
      <w:proofErr w:type="gramEnd"/>
      <w:r w:rsidRPr="002C692F">
        <w:rPr>
          <w:iCs/>
          <w:sz w:val="20"/>
          <w:szCs w:val="20"/>
          <w:lang w:val="en-GB"/>
        </w:rPr>
        <w:t xml:space="preserve">, H.: </w:t>
      </w:r>
      <w:proofErr w:type="spellStart"/>
      <w:r w:rsidRPr="002C692F">
        <w:rPr>
          <w:iCs/>
          <w:sz w:val="20"/>
          <w:szCs w:val="20"/>
          <w:lang w:val="en-GB"/>
        </w:rPr>
        <w:t>Handbuch</w:t>
      </w:r>
      <w:proofErr w:type="spellEnd"/>
      <w:r w:rsidRPr="002C692F">
        <w:rPr>
          <w:iCs/>
          <w:sz w:val="20"/>
          <w:szCs w:val="20"/>
          <w:lang w:val="en-GB"/>
        </w:rPr>
        <w:t xml:space="preserve"> </w:t>
      </w:r>
      <w:proofErr w:type="spellStart"/>
      <w:r w:rsidRPr="002C692F">
        <w:rPr>
          <w:iCs/>
          <w:sz w:val="20"/>
          <w:szCs w:val="20"/>
          <w:lang w:val="en-GB"/>
        </w:rPr>
        <w:t>der</w:t>
      </w:r>
      <w:proofErr w:type="spellEnd"/>
      <w:r w:rsidRPr="002C692F">
        <w:rPr>
          <w:iCs/>
          <w:sz w:val="20"/>
          <w:szCs w:val="20"/>
          <w:lang w:val="en-GB"/>
        </w:rPr>
        <w:t xml:space="preserve"> </w:t>
      </w:r>
      <w:proofErr w:type="spellStart"/>
      <w:r w:rsidRPr="002C692F">
        <w:rPr>
          <w:iCs/>
          <w:sz w:val="20"/>
          <w:szCs w:val="20"/>
          <w:lang w:val="en-GB"/>
        </w:rPr>
        <w:t>Naturfarbstoffe</w:t>
      </w:r>
      <w:proofErr w:type="spellEnd"/>
      <w:r w:rsidRPr="002C692F">
        <w:rPr>
          <w:iCs/>
          <w:sz w:val="20"/>
          <w:szCs w:val="20"/>
          <w:lang w:val="en-GB"/>
        </w:rPr>
        <w:t xml:space="preserve">. </w:t>
      </w:r>
      <w:proofErr w:type="spellStart"/>
      <w:r w:rsidRPr="002C692F">
        <w:rPr>
          <w:iCs/>
          <w:sz w:val="20"/>
          <w:szCs w:val="20"/>
          <w:lang w:val="en-GB"/>
        </w:rPr>
        <w:t>Ecomed</w:t>
      </w:r>
      <w:proofErr w:type="spellEnd"/>
      <w:r w:rsidRPr="002C692F">
        <w:rPr>
          <w:iCs/>
          <w:sz w:val="20"/>
          <w:szCs w:val="20"/>
          <w:lang w:val="en-GB"/>
        </w:rPr>
        <w:t xml:space="preserve"> </w:t>
      </w:r>
      <w:proofErr w:type="spellStart"/>
      <w:r w:rsidRPr="002C692F">
        <w:rPr>
          <w:iCs/>
          <w:sz w:val="20"/>
          <w:szCs w:val="20"/>
          <w:lang w:val="en-GB"/>
        </w:rPr>
        <w:t>Landsberg</w:t>
      </w:r>
      <w:proofErr w:type="spellEnd"/>
      <w:r w:rsidRPr="002C692F">
        <w:rPr>
          <w:iCs/>
          <w:sz w:val="20"/>
          <w:szCs w:val="20"/>
          <w:lang w:val="en-GB"/>
        </w:rPr>
        <w:t xml:space="preserve"> (1993)</w:t>
      </w:r>
      <w:r w:rsidR="005574E0" w:rsidRPr="002C692F">
        <w:rPr>
          <w:iCs/>
          <w:sz w:val="20"/>
          <w:szCs w:val="20"/>
          <w:lang w:val="en-GB"/>
        </w:rPr>
        <w:t>. ISBN: 3-933203-46-5</w:t>
      </w:r>
    </w:p>
    <w:p w:rsidR="00037FB8" w:rsidRPr="002C692F" w:rsidRDefault="00037FB8" w:rsidP="00726DC9">
      <w:pPr>
        <w:spacing w:before="40"/>
        <w:rPr>
          <w:iCs/>
          <w:sz w:val="20"/>
          <w:szCs w:val="20"/>
          <w:lang w:val="en-GB"/>
        </w:rPr>
      </w:pPr>
      <w:r w:rsidRPr="002C692F">
        <w:rPr>
          <w:sz w:val="20"/>
          <w:szCs w:val="20"/>
          <w:lang w:val="en-GB"/>
        </w:rPr>
        <w:t>[4</w:t>
      </w:r>
      <w:proofErr w:type="gramStart"/>
      <w:r w:rsidRPr="002C692F">
        <w:rPr>
          <w:sz w:val="20"/>
          <w:szCs w:val="20"/>
          <w:lang w:val="en-GB"/>
        </w:rPr>
        <w:t xml:space="preserve">] </w:t>
      </w:r>
      <w:r w:rsidR="001A026F" w:rsidRPr="002C692F">
        <w:rPr>
          <w:sz w:val="20"/>
          <w:szCs w:val="20"/>
          <w:lang w:val="en-GB"/>
        </w:rPr>
        <w:t xml:space="preserve"> </w:t>
      </w:r>
      <w:proofErr w:type="spellStart"/>
      <w:r w:rsidRPr="002C692F">
        <w:rPr>
          <w:iCs/>
          <w:sz w:val="20"/>
          <w:szCs w:val="20"/>
          <w:lang w:val="en-GB"/>
        </w:rPr>
        <w:t>Mell</w:t>
      </w:r>
      <w:proofErr w:type="spellEnd"/>
      <w:proofErr w:type="gramEnd"/>
      <w:r w:rsidRPr="002C692F">
        <w:rPr>
          <w:iCs/>
          <w:sz w:val="20"/>
          <w:szCs w:val="20"/>
          <w:lang w:val="en-GB"/>
        </w:rPr>
        <w:t xml:space="preserve">, C. D.: </w:t>
      </w:r>
      <w:proofErr w:type="spellStart"/>
      <w:r w:rsidRPr="002C692F">
        <w:rPr>
          <w:i/>
          <w:iCs/>
          <w:sz w:val="20"/>
          <w:szCs w:val="20"/>
          <w:lang w:val="en-GB"/>
        </w:rPr>
        <w:t>Phytolacca</w:t>
      </w:r>
      <w:proofErr w:type="spellEnd"/>
      <w:r w:rsidRPr="002C692F">
        <w:rPr>
          <w:i/>
          <w:iCs/>
          <w:sz w:val="20"/>
          <w:szCs w:val="20"/>
          <w:lang w:val="en-GB"/>
        </w:rPr>
        <w:t xml:space="preserve"> </w:t>
      </w:r>
      <w:proofErr w:type="spellStart"/>
      <w:r w:rsidRPr="002C692F">
        <w:rPr>
          <w:i/>
          <w:iCs/>
          <w:sz w:val="20"/>
          <w:szCs w:val="20"/>
          <w:lang w:val="en-GB"/>
        </w:rPr>
        <w:t>decandra</w:t>
      </w:r>
      <w:proofErr w:type="spellEnd"/>
      <w:r w:rsidRPr="002C692F">
        <w:rPr>
          <w:iCs/>
          <w:sz w:val="20"/>
          <w:szCs w:val="20"/>
          <w:lang w:val="en-GB"/>
        </w:rPr>
        <w:t xml:space="preserve">. Textile Journal (1922), 24, </w:t>
      </w:r>
      <w:r w:rsidR="00CE794C" w:rsidRPr="002C692F">
        <w:rPr>
          <w:iCs/>
          <w:sz w:val="20"/>
          <w:szCs w:val="20"/>
          <w:lang w:val="en-GB"/>
        </w:rPr>
        <w:t>p</w:t>
      </w:r>
      <w:r w:rsidRPr="002C692F">
        <w:rPr>
          <w:iCs/>
          <w:sz w:val="20"/>
          <w:szCs w:val="20"/>
          <w:lang w:val="en-GB"/>
        </w:rPr>
        <w:t>. 436</w:t>
      </w:r>
    </w:p>
    <w:p w:rsidR="00037FB8" w:rsidRPr="002C692F" w:rsidRDefault="00037FB8" w:rsidP="00726DC9">
      <w:pPr>
        <w:spacing w:before="40"/>
        <w:rPr>
          <w:sz w:val="20"/>
          <w:szCs w:val="20"/>
          <w:lang w:val="en-GB"/>
        </w:rPr>
      </w:pPr>
      <w:r w:rsidRPr="002C692F">
        <w:rPr>
          <w:sz w:val="20"/>
          <w:szCs w:val="20"/>
          <w:lang w:val="en-GB"/>
        </w:rPr>
        <w:t>[5</w:t>
      </w:r>
      <w:proofErr w:type="gramStart"/>
      <w:r w:rsidRPr="002C692F">
        <w:rPr>
          <w:sz w:val="20"/>
          <w:szCs w:val="20"/>
          <w:lang w:val="en-GB"/>
        </w:rPr>
        <w:t xml:space="preserve">] </w:t>
      </w:r>
      <w:r w:rsidR="001A026F" w:rsidRPr="002C692F">
        <w:rPr>
          <w:sz w:val="20"/>
          <w:szCs w:val="20"/>
          <w:lang w:val="en-GB"/>
        </w:rPr>
        <w:t xml:space="preserve"> </w:t>
      </w:r>
      <w:proofErr w:type="spellStart"/>
      <w:r w:rsidRPr="002C692F">
        <w:rPr>
          <w:sz w:val="20"/>
          <w:szCs w:val="20"/>
          <w:lang w:val="en-GB"/>
        </w:rPr>
        <w:t>Mongkholrattanasit</w:t>
      </w:r>
      <w:proofErr w:type="spellEnd"/>
      <w:proofErr w:type="gramEnd"/>
      <w:r w:rsidRPr="002C692F">
        <w:rPr>
          <w:sz w:val="20"/>
          <w:szCs w:val="20"/>
          <w:lang w:val="en-GB"/>
        </w:rPr>
        <w:t xml:space="preserve">, R.: Dye extraction from Eucalyptus leaves and application for silk and wool </w:t>
      </w:r>
    </w:p>
    <w:p w:rsidR="00037FB8" w:rsidRPr="002C692F" w:rsidRDefault="001A026F" w:rsidP="00726DC9">
      <w:pPr>
        <w:spacing w:before="40"/>
        <w:rPr>
          <w:sz w:val="20"/>
          <w:szCs w:val="20"/>
          <w:lang w:val="en-GB"/>
        </w:rPr>
      </w:pPr>
      <w:r w:rsidRPr="002C692F">
        <w:rPr>
          <w:sz w:val="20"/>
          <w:szCs w:val="20"/>
          <w:lang w:val="en-GB"/>
        </w:rPr>
        <w:t xml:space="preserve">       </w:t>
      </w:r>
      <w:proofErr w:type="gramStart"/>
      <w:r w:rsidR="005574E0" w:rsidRPr="002C692F">
        <w:rPr>
          <w:sz w:val="20"/>
          <w:szCs w:val="20"/>
          <w:lang w:val="en-GB"/>
        </w:rPr>
        <w:t>fabrics</w:t>
      </w:r>
      <w:proofErr w:type="gramEnd"/>
      <w:r w:rsidR="005574E0" w:rsidRPr="002C692F">
        <w:rPr>
          <w:sz w:val="20"/>
          <w:szCs w:val="20"/>
          <w:lang w:val="en-GB"/>
        </w:rPr>
        <w:t xml:space="preserve"> dyeing. D</w:t>
      </w:r>
      <w:r w:rsidR="00037FB8" w:rsidRPr="002C692F">
        <w:rPr>
          <w:sz w:val="20"/>
          <w:szCs w:val="20"/>
          <w:lang w:val="en-GB"/>
        </w:rPr>
        <w:t>issertation, FT TUL, Liberec (2010)</w:t>
      </w:r>
    </w:p>
    <w:p w:rsidR="00037FB8" w:rsidRPr="002C692F" w:rsidRDefault="00037FB8" w:rsidP="00726DC9">
      <w:pPr>
        <w:spacing w:before="40"/>
        <w:rPr>
          <w:sz w:val="20"/>
          <w:szCs w:val="20"/>
          <w:lang w:val="en-GB"/>
        </w:rPr>
      </w:pPr>
      <w:r w:rsidRPr="002C692F">
        <w:rPr>
          <w:sz w:val="20"/>
          <w:szCs w:val="20"/>
          <w:lang w:val="en-GB"/>
        </w:rPr>
        <w:t>[6</w:t>
      </w:r>
      <w:proofErr w:type="gramStart"/>
      <w:r w:rsidRPr="002C692F">
        <w:rPr>
          <w:sz w:val="20"/>
          <w:szCs w:val="20"/>
          <w:lang w:val="en-GB"/>
        </w:rPr>
        <w:t xml:space="preserve">] </w:t>
      </w:r>
      <w:r w:rsidR="001A026F" w:rsidRPr="002C692F">
        <w:rPr>
          <w:sz w:val="20"/>
          <w:szCs w:val="20"/>
          <w:lang w:val="en-GB"/>
        </w:rPr>
        <w:t xml:space="preserve"> </w:t>
      </w:r>
      <w:proofErr w:type="spellStart"/>
      <w:r w:rsidR="001A026F" w:rsidRPr="002C692F">
        <w:rPr>
          <w:sz w:val="20"/>
          <w:szCs w:val="20"/>
          <w:lang w:val="en-GB"/>
        </w:rPr>
        <w:t>Bidlová</w:t>
      </w:r>
      <w:proofErr w:type="spellEnd"/>
      <w:proofErr w:type="gramEnd"/>
      <w:r w:rsidR="001A026F" w:rsidRPr="002C692F">
        <w:rPr>
          <w:sz w:val="20"/>
          <w:szCs w:val="20"/>
          <w:lang w:val="en-GB"/>
        </w:rPr>
        <w:t xml:space="preserve">, V.: </w:t>
      </w:r>
      <w:proofErr w:type="spellStart"/>
      <w:r w:rsidR="001A026F" w:rsidRPr="002C692F">
        <w:rPr>
          <w:sz w:val="20"/>
          <w:szCs w:val="20"/>
          <w:lang w:val="en-GB"/>
        </w:rPr>
        <w:t>Bar</w:t>
      </w:r>
      <w:r w:rsidR="0022408E" w:rsidRPr="002C692F">
        <w:rPr>
          <w:sz w:val="20"/>
          <w:szCs w:val="20"/>
          <w:lang w:val="en-GB"/>
        </w:rPr>
        <w:t>v</w:t>
      </w:r>
      <w:r w:rsidR="001A026F" w:rsidRPr="002C692F">
        <w:rPr>
          <w:sz w:val="20"/>
          <w:szCs w:val="20"/>
          <w:lang w:val="en-GB"/>
        </w:rPr>
        <w:t>ení</w:t>
      </w:r>
      <w:proofErr w:type="spellEnd"/>
      <w:r w:rsidR="001A026F" w:rsidRPr="002C692F">
        <w:rPr>
          <w:sz w:val="20"/>
          <w:szCs w:val="20"/>
          <w:lang w:val="en-GB"/>
        </w:rPr>
        <w:t xml:space="preserve"> </w:t>
      </w:r>
      <w:proofErr w:type="spellStart"/>
      <w:r w:rsidR="001A026F" w:rsidRPr="002C692F">
        <w:rPr>
          <w:sz w:val="20"/>
          <w:szCs w:val="20"/>
          <w:lang w:val="en-GB"/>
        </w:rPr>
        <w:t>pomocí</w:t>
      </w:r>
      <w:proofErr w:type="spellEnd"/>
      <w:r w:rsidR="001A026F" w:rsidRPr="002C692F">
        <w:rPr>
          <w:sz w:val="20"/>
          <w:szCs w:val="20"/>
          <w:lang w:val="en-GB"/>
        </w:rPr>
        <w:t xml:space="preserve"> </w:t>
      </w:r>
      <w:proofErr w:type="spellStart"/>
      <w:r w:rsidR="001A026F" w:rsidRPr="002C692F">
        <w:rPr>
          <w:sz w:val="20"/>
          <w:szCs w:val="20"/>
          <w:lang w:val="en-GB"/>
        </w:rPr>
        <w:t>rostlin</w:t>
      </w:r>
      <w:proofErr w:type="spellEnd"/>
      <w:r w:rsidR="001A026F" w:rsidRPr="002C692F">
        <w:rPr>
          <w:sz w:val="20"/>
          <w:szCs w:val="20"/>
          <w:lang w:val="en-GB"/>
        </w:rPr>
        <w:t xml:space="preserve">. </w:t>
      </w:r>
      <w:proofErr w:type="spellStart"/>
      <w:r w:rsidR="001A026F" w:rsidRPr="002C692F">
        <w:rPr>
          <w:sz w:val="20"/>
          <w:szCs w:val="20"/>
          <w:lang w:val="en-GB"/>
        </w:rPr>
        <w:t>Grada</w:t>
      </w:r>
      <w:proofErr w:type="spellEnd"/>
      <w:r w:rsidR="001A026F" w:rsidRPr="002C692F">
        <w:rPr>
          <w:sz w:val="20"/>
          <w:szCs w:val="20"/>
          <w:lang w:val="en-GB"/>
        </w:rPr>
        <w:t xml:space="preserve"> Publishing, </w:t>
      </w:r>
      <w:proofErr w:type="spellStart"/>
      <w:r w:rsidR="001A026F" w:rsidRPr="002C692F">
        <w:rPr>
          <w:sz w:val="20"/>
          <w:szCs w:val="20"/>
          <w:lang w:val="en-GB"/>
        </w:rPr>
        <w:t>Praha</w:t>
      </w:r>
      <w:proofErr w:type="spellEnd"/>
      <w:r w:rsidR="001A026F" w:rsidRPr="002C692F">
        <w:rPr>
          <w:sz w:val="20"/>
          <w:szCs w:val="20"/>
          <w:lang w:val="en-GB"/>
        </w:rPr>
        <w:t xml:space="preserve"> (2005), ISBN 80-247-1022-6</w:t>
      </w:r>
    </w:p>
    <w:p w:rsidR="001A026F" w:rsidRPr="002C692F" w:rsidRDefault="001A026F" w:rsidP="001A026F">
      <w:pPr>
        <w:spacing w:before="40"/>
        <w:rPr>
          <w:iCs/>
          <w:sz w:val="20"/>
          <w:szCs w:val="20"/>
          <w:lang w:val="en-GB"/>
        </w:rPr>
      </w:pPr>
      <w:r w:rsidRPr="002C692F">
        <w:rPr>
          <w:sz w:val="20"/>
          <w:szCs w:val="20"/>
          <w:lang w:val="en-GB"/>
        </w:rPr>
        <w:t>[7</w:t>
      </w:r>
      <w:proofErr w:type="gramStart"/>
      <w:r w:rsidRPr="002C692F">
        <w:rPr>
          <w:sz w:val="20"/>
          <w:szCs w:val="20"/>
          <w:lang w:val="en-GB"/>
        </w:rPr>
        <w:t xml:space="preserve">]  </w:t>
      </w:r>
      <w:proofErr w:type="spellStart"/>
      <w:r w:rsidRPr="002C692F">
        <w:rPr>
          <w:iCs/>
          <w:sz w:val="20"/>
          <w:szCs w:val="20"/>
          <w:lang w:val="en-GB"/>
        </w:rPr>
        <w:t>Bechtold</w:t>
      </w:r>
      <w:proofErr w:type="spellEnd"/>
      <w:proofErr w:type="gramEnd"/>
      <w:r w:rsidRPr="002C692F">
        <w:rPr>
          <w:iCs/>
          <w:sz w:val="20"/>
          <w:szCs w:val="20"/>
          <w:lang w:val="en-GB"/>
        </w:rPr>
        <w:t xml:space="preserve">, T., Mahmud-Ali, A., </w:t>
      </w:r>
      <w:proofErr w:type="spellStart"/>
      <w:r w:rsidRPr="002C692F">
        <w:rPr>
          <w:iCs/>
          <w:sz w:val="20"/>
          <w:szCs w:val="20"/>
          <w:lang w:val="en-GB"/>
        </w:rPr>
        <w:t>Mussak</w:t>
      </w:r>
      <w:proofErr w:type="spellEnd"/>
      <w:r w:rsidRPr="002C692F">
        <w:rPr>
          <w:iCs/>
          <w:sz w:val="20"/>
          <w:szCs w:val="20"/>
          <w:lang w:val="en-GB"/>
        </w:rPr>
        <w:t xml:space="preserve">, R.: </w:t>
      </w:r>
      <w:proofErr w:type="spellStart"/>
      <w:r w:rsidRPr="002C692F">
        <w:rPr>
          <w:iCs/>
          <w:sz w:val="20"/>
          <w:szCs w:val="20"/>
          <w:lang w:val="en-GB"/>
        </w:rPr>
        <w:t>Anthocyanin</w:t>
      </w:r>
      <w:proofErr w:type="spellEnd"/>
      <w:r w:rsidRPr="002C692F">
        <w:rPr>
          <w:iCs/>
          <w:sz w:val="20"/>
          <w:szCs w:val="20"/>
          <w:lang w:val="en-GB"/>
        </w:rPr>
        <w:t xml:space="preserve"> dyes extracted from grape </w:t>
      </w:r>
      <w:proofErr w:type="spellStart"/>
      <w:r w:rsidRPr="002C692F">
        <w:rPr>
          <w:iCs/>
          <w:sz w:val="20"/>
          <w:szCs w:val="20"/>
          <w:lang w:val="en-GB"/>
        </w:rPr>
        <w:t>pomace</w:t>
      </w:r>
      <w:proofErr w:type="spellEnd"/>
      <w:r w:rsidRPr="002C692F">
        <w:rPr>
          <w:iCs/>
          <w:sz w:val="20"/>
          <w:szCs w:val="20"/>
          <w:lang w:val="en-GB"/>
        </w:rPr>
        <w:t xml:space="preserve"> for the </w:t>
      </w:r>
    </w:p>
    <w:p w:rsidR="001A026F" w:rsidRPr="002C692F" w:rsidRDefault="001A026F" w:rsidP="001A026F">
      <w:pPr>
        <w:spacing w:before="40"/>
        <w:rPr>
          <w:iCs/>
          <w:sz w:val="20"/>
          <w:szCs w:val="20"/>
          <w:lang w:val="en-GB"/>
        </w:rPr>
      </w:pPr>
      <w:r w:rsidRPr="002C692F">
        <w:rPr>
          <w:iCs/>
          <w:sz w:val="20"/>
          <w:szCs w:val="20"/>
          <w:lang w:val="en-GB"/>
        </w:rPr>
        <w:t xml:space="preserve">       </w:t>
      </w:r>
      <w:proofErr w:type="gramStart"/>
      <w:r w:rsidRPr="002C692F">
        <w:rPr>
          <w:iCs/>
          <w:sz w:val="20"/>
          <w:szCs w:val="20"/>
          <w:lang w:val="en-GB"/>
        </w:rPr>
        <w:t>purpose</w:t>
      </w:r>
      <w:proofErr w:type="gramEnd"/>
      <w:r w:rsidRPr="002C692F">
        <w:rPr>
          <w:iCs/>
          <w:sz w:val="20"/>
          <w:szCs w:val="20"/>
          <w:lang w:val="en-GB"/>
        </w:rPr>
        <w:t xml:space="preserve"> of textile dyeing. Journal of the Science of Food and Agriculture (2007), 87, </w:t>
      </w:r>
      <w:r w:rsidR="00CE794C" w:rsidRPr="002C692F">
        <w:rPr>
          <w:iCs/>
          <w:sz w:val="20"/>
          <w:szCs w:val="20"/>
          <w:lang w:val="en-GB"/>
        </w:rPr>
        <w:t>p</w:t>
      </w:r>
      <w:r w:rsidRPr="002C692F">
        <w:rPr>
          <w:iCs/>
          <w:sz w:val="20"/>
          <w:szCs w:val="20"/>
          <w:lang w:val="en-GB"/>
        </w:rPr>
        <w:t>. 2589-2595</w:t>
      </w:r>
    </w:p>
    <w:p w:rsidR="001A026F" w:rsidRPr="002C692F" w:rsidRDefault="00037FB8" w:rsidP="001A026F">
      <w:pPr>
        <w:spacing w:before="40"/>
        <w:rPr>
          <w:iCs/>
          <w:sz w:val="20"/>
          <w:szCs w:val="20"/>
          <w:lang w:val="en-GB"/>
        </w:rPr>
      </w:pPr>
      <w:r w:rsidRPr="002C692F">
        <w:rPr>
          <w:sz w:val="20"/>
          <w:szCs w:val="20"/>
          <w:lang w:val="en-GB"/>
        </w:rPr>
        <w:t>[8</w:t>
      </w:r>
      <w:proofErr w:type="gramStart"/>
      <w:r w:rsidRPr="002C692F">
        <w:rPr>
          <w:sz w:val="20"/>
          <w:szCs w:val="20"/>
          <w:lang w:val="en-GB"/>
        </w:rPr>
        <w:t xml:space="preserve">] </w:t>
      </w:r>
      <w:r w:rsidR="001A026F" w:rsidRPr="002C692F">
        <w:rPr>
          <w:sz w:val="20"/>
          <w:szCs w:val="20"/>
          <w:lang w:val="en-GB"/>
        </w:rPr>
        <w:t xml:space="preserve"> </w:t>
      </w:r>
      <w:r w:rsidR="001A026F" w:rsidRPr="002C692F">
        <w:rPr>
          <w:iCs/>
          <w:sz w:val="20"/>
          <w:szCs w:val="20"/>
          <w:lang w:val="en-GB"/>
        </w:rPr>
        <w:t>Cunningham</w:t>
      </w:r>
      <w:proofErr w:type="gramEnd"/>
      <w:r w:rsidR="001A026F" w:rsidRPr="002C692F">
        <w:rPr>
          <w:iCs/>
          <w:sz w:val="20"/>
          <w:szCs w:val="20"/>
          <w:lang w:val="en-GB"/>
        </w:rPr>
        <w:t xml:space="preserve">, A. B. et al.: Hanging by a thread: natural metallic mordant processes in traditional </w:t>
      </w:r>
    </w:p>
    <w:p w:rsidR="00037FB8" w:rsidRPr="002C692F" w:rsidRDefault="001A026F" w:rsidP="00726DC9">
      <w:pPr>
        <w:spacing w:before="40"/>
        <w:rPr>
          <w:sz w:val="20"/>
          <w:szCs w:val="20"/>
          <w:lang w:val="en-GB"/>
        </w:rPr>
      </w:pPr>
      <w:r w:rsidRPr="002C692F">
        <w:rPr>
          <w:iCs/>
          <w:sz w:val="20"/>
          <w:szCs w:val="20"/>
          <w:lang w:val="en-GB"/>
        </w:rPr>
        <w:t xml:space="preserve">       </w:t>
      </w:r>
      <w:proofErr w:type="gramStart"/>
      <w:r w:rsidRPr="002C692F">
        <w:rPr>
          <w:iCs/>
          <w:sz w:val="20"/>
          <w:szCs w:val="20"/>
          <w:lang w:val="en-GB"/>
        </w:rPr>
        <w:t>Indonesian textiles.</w:t>
      </w:r>
      <w:proofErr w:type="gramEnd"/>
      <w:r w:rsidRPr="002C692F">
        <w:rPr>
          <w:iCs/>
          <w:sz w:val="20"/>
          <w:szCs w:val="20"/>
          <w:lang w:val="en-GB"/>
        </w:rPr>
        <w:t xml:space="preserve"> Economic Botany, (2011), 35, s. 241–266</w:t>
      </w:r>
    </w:p>
    <w:p w:rsidR="001A026F" w:rsidRPr="002C692F" w:rsidRDefault="00037FB8" w:rsidP="001A026F">
      <w:pPr>
        <w:spacing w:before="40"/>
        <w:rPr>
          <w:sz w:val="20"/>
          <w:szCs w:val="20"/>
          <w:lang w:val="en-GB"/>
        </w:rPr>
      </w:pPr>
      <w:r w:rsidRPr="002C692F">
        <w:rPr>
          <w:sz w:val="20"/>
          <w:szCs w:val="20"/>
          <w:lang w:val="en-GB"/>
        </w:rPr>
        <w:t>[9</w:t>
      </w:r>
      <w:proofErr w:type="gramStart"/>
      <w:r w:rsidRPr="002C692F">
        <w:rPr>
          <w:sz w:val="20"/>
          <w:szCs w:val="20"/>
          <w:lang w:val="en-GB"/>
        </w:rPr>
        <w:t>]</w:t>
      </w:r>
      <w:r w:rsidR="001A026F" w:rsidRPr="002C692F">
        <w:rPr>
          <w:sz w:val="20"/>
          <w:szCs w:val="20"/>
          <w:lang w:val="en-GB"/>
        </w:rPr>
        <w:t xml:space="preserve">  Stannous</w:t>
      </w:r>
      <w:proofErr w:type="gramEnd"/>
      <w:r w:rsidR="001A026F" w:rsidRPr="002C692F">
        <w:rPr>
          <w:sz w:val="20"/>
          <w:szCs w:val="20"/>
          <w:lang w:val="en-GB"/>
        </w:rPr>
        <w:t xml:space="preserve"> chloride – material safety data sheet. </w:t>
      </w:r>
      <w:proofErr w:type="spellStart"/>
      <w:proofErr w:type="gramStart"/>
      <w:r w:rsidR="001A026F" w:rsidRPr="002C692F">
        <w:rPr>
          <w:sz w:val="20"/>
          <w:szCs w:val="20"/>
          <w:lang w:val="en-GB"/>
        </w:rPr>
        <w:t>Anachemia</w:t>
      </w:r>
      <w:proofErr w:type="spellEnd"/>
      <w:r w:rsidR="001A026F" w:rsidRPr="002C692F">
        <w:rPr>
          <w:sz w:val="20"/>
          <w:szCs w:val="20"/>
          <w:lang w:val="en-GB"/>
        </w:rPr>
        <w:t>.</w:t>
      </w:r>
      <w:proofErr w:type="gramEnd"/>
      <w:r w:rsidR="001A026F" w:rsidRPr="002C692F">
        <w:rPr>
          <w:sz w:val="20"/>
          <w:szCs w:val="20"/>
          <w:lang w:val="en-GB"/>
        </w:rPr>
        <w:t xml:space="preserve"> </w:t>
      </w:r>
    </w:p>
    <w:p w:rsidR="00037FB8" w:rsidRPr="002C692F" w:rsidRDefault="001A026F" w:rsidP="00726DC9">
      <w:pPr>
        <w:spacing w:before="40"/>
        <w:rPr>
          <w:iCs/>
          <w:sz w:val="20"/>
          <w:szCs w:val="20"/>
          <w:lang w:val="en-GB"/>
        </w:rPr>
      </w:pPr>
      <w:r w:rsidRPr="002C692F">
        <w:rPr>
          <w:sz w:val="20"/>
          <w:szCs w:val="20"/>
          <w:lang w:val="en-GB"/>
        </w:rPr>
        <w:t xml:space="preserve">       On line: </w:t>
      </w:r>
      <w:hyperlink r:id="rId17" w:history="1">
        <w:r w:rsidRPr="002C692F">
          <w:rPr>
            <w:rStyle w:val="Hypertextovodkaz"/>
            <w:iCs/>
            <w:sz w:val="20"/>
            <w:szCs w:val="20"/>
            <w:lang w:val="en-GB"/>
          </w:rPr>
          <w:t>http://www.anachemia.com/msds/english/8598</w:t>
        </w:r>
      </w:hyperlink>
      <w:r w:rsidRPr="002C692F">
        <w:rPr>
          <w:iCs/>
          <w:sz w:val="20"/>
          <w:szCs w:val="20"/>
          <w:lang w:val="en-GB"/>
        </w:rPr>
        <w:t xml:space="preserve"> [retrieved 15.10.2015]</w:t>
      </w:r>
    </w:p>
    <w:p w:rsidR="005F4C77" w:rsidRPr="002C692F" w:rsidRDefault="00037FB8" w:rsidP="00726DC9">
      <w:pPr>
        <w:spacing w:before="40"/>
        <w:rPr>
          <w:iCs/>
          <w:sz w:val="20"/>
          <w:szCs w:val="20"/>
          <w:lang w:val="en-GB"/>
        </w:rPr>
      </w:pPr>
      <w:r w:rsidRPr="002C692F">
        <w:rPr>
          <w:sz w:val="20"/>
          <w:szCs w:val="20"/>
          <w:lang w:val="en-GB"/>
        </w:rPr>
        <w:t xml:space="preserve">[10] </w:t>
      </w:r>
      <w:r w:rsidR="005F4C77" w:rsidRPr="002C692F">
        <w:rPr>
          <w:iCs/>
          <w:sz w:val="20"/>
          <w:szCs w:val="20"/>
          <w:lang w:val="en-GB"/>
        </w:rPr>
        <w:t>Decree No. 4/2008 Coll</w:t>
      </w:r>
      <w:r w:rsidR="001A026F" w:rsidRPr="002C692F">
        <w:rPr>
          <w:iCs/>
          <w:sz w:val="20"/>
          <w:szCs w:val="20"/>
          <w:lang w:val="en-GB"/>
        </w:rPr>
        <w:t>. (</w:t>
      </w:r>
      <w:r w:rsidR="005F4C77" w:rsidRPr="002C692F">
        <w:rPr>
          <w:iCs/>
          <w:sz w:val="20"/>
          <w:szCs w:val="20"/>
          <w:lang w:val="en-GB"/>
        </w:rPr>
        <w:t>annex</w:t>
      </w:r>
      <w:r w:rsidR="001A026F" w:rsidRPr="002C692F">
        <w:rPr>
          <w:iCs/>
          <w:sz w:val="20"/>
          <w:szCs w:val="20"/>
          <w:lang w:val="en-GB"/>
        </w:rPr>
        <w:t xml:space="preserve"> 2)</w:t>
      </w:r>
      <w:r w:rsidR="005F4C77" w:rsidRPr="002C692F">
        <w:rPr>
          <w:iCs/>
          <w:sz w:val="20"/>
          <w:szCs w:val="20"/>
          <w:lang w:val="en-GB"/>
        </w:rPr>
        <w:t xml:space="preserve"> stipulating types and conditions of using additives and extraction </w:t>
      </w:r>
    </w:p>
    <w:p w:rsidR="005F4C77" w:rsidRPr="002C692F" w:rsidRDefault="005F4C77" w:rsidP="00726DC9">
      <w:pPr>
        <w:spacing w:before="40"/>
        <w:rPr>
          <w:iCs/>
          <w:sz w:val="20"/>
          <w:szCs w:val="20"/>
          <w:lang w:val="en-GB"/>
        </w:rPr>
      </w:pPr>
      <w:r w:rsidRPr="002C692F">
        <w:rPr>
          <w:iCs/>
          <w:sz w:val="20"/>
          <w:szCs w:val="20"/>
          <w:lang w:val="en-GB"/>
        </w:rPr>
        <w:t xml:space="preserve">        </w:t>
      </w:r>
      <w:proofErr w:type="gramStart"/>
      <w:r w:rsidRPr="002C692F">
        <w:rPr>
          <w:iCs/>
          <w:sz w:val="20"/>
          <w:szCs w:val="20"/>
          <w:lang w:val="en-GB"/>
        </w:rPr>
        <w:t>solvents</w:t>
      </w:r>
      <w:proofErr w:type="gramEnd"/>
      <w:r w:rsidRPr="002C692F">
        <w:rPr>
          <w:iCs/>
          <w:sz w:val="20"/>
          <w:szCs w:val="20"/>
          <w:lang w:val="en-GB"/>
        </w:rPr>
        <w:t xml:space="preserve"> in foodstuffs production</w:t>
      </w:r>
      <w:r w:rsidR="001A026F" w:rsidRPr="002C692F">
        <w:rPr>
          <w:iCs/>
          <w:sz w:val="20"/>
          <w:szCs w:val="20"/>
          <w:lang w:val="en-GB"/>
        </w:rPr>
        <w:t xml:space="preserve">. On line: </w:t>
      </w:r>
      <w:hyperlink r:id="rId18" w:anchor="p9" w:history="1">
        <w:r w:rsidR="001A026F" w:rsidRPr="002C692F">
          <w:rPr>
            <w:rStyle w:val="Hypertextovodkaz"/>
            <w:iCs/>
            <w:sz w:val="20"/>
            <w:szCs w:val="20"/>
            <w:lang w:val="en-GB"/>
          </w:rPr>
          <w:t>http://www.zakonyprolidi.cz/cs/2008-4#p9</w:t>
        </w:r>
      </w:hyperlink>
      <w:r w:rsidR="001A026F" w:rsidRPr="002C692F">
        <w:rPr>
          <w:iCs/>
          <w:sz w:val="20"/>
          <w:szCs w:val="20"/>
          <w:lang w:val="en-GB"/>
        </w:rPr>
        <w:t xml:space="preserve"> [retrieved </w:t>
      </w:r>
    </w:p>
    <w:p w:rsidR="00037FB8" w:rsidRPr="002C692F" w:rsidRDefault="005F4C77" w:rsidP="00726DC9">
      <w:pPr>
        <w:spacing w:before="40"/>
        <w:rPr>
          <w:iCs/>
          <w:sz w:val="20"/>
          <w:szCs w:val="20"/>
          <w:lang w:val="en-GB"/>
        </w:rPr>
      </w:pPr>
      <w:r w:rsidRPr="002C692F">
        <w:rPr>
          <w:iCs/>
          <w:sz w:val="20"/>
          <w:szCs w:val="20"/>
          <w:lang w:val="en-GB"/>
        </w:rPr>
        <w:t xml:space="preserve">        </w:t>
      </w:r>
      <w:r w:rsidR="001A026F" w:rsidRPr="002C692F">
        <w:rPr>
          <w:iCs/>
          <w:sz w:val="20"/>
          <w:szCs w:val="20"/>
          <w:lang w:val="en-GB"/>
        </w:rPr>
        <w:t>15.10.2015]</w:t>
      </w:r>
    </w:p>
    <w:p w:rsidR="00037FB8" w:rsidRPr="002C692F" w:rsidRDefault="00037FB8" w:rsidP="00726DC9">
      <w:pPr>
        <w:spacing w:before="40"/>
        <w:rPr>
          <w:sz w:val="20"/>
          <w:szCs w:val="20"/>
          <w:lang w:val="en-GB"/>
        </w:rPr>
      </w:pPr>
      <w:r w:rsidRPr="002C692F">
        <w:rPr>
          <w:sz w:val="20"/>
          <w:szCs w:val="20"/>
          <w:lang w:val="en-GB"/>
        </w:rPr>
        <w:t xml:space="preserve">[11] </w:t>
      </w:r>
      <w:proofErr w:type="spellStart"/>
      <w:r w:rsidR="00CE794C" w:rsidRPr="002C692F">
        <w:rPr>
          <w:iCs/>
          <w:sz w:val="20"/>
          <w:szCs w:val="20"/>
          <w:lang w:val="en-GB"/>
        </w:rPr>
        <w:t>Vodrážka</w:t>
      </w:r>
      <w:proofErr w:type="spellEnd"/>
      <w:r w:rsidR="00CE794C" w:rsidRPr="002C692F">
        <w:rPr>
          <w:iCs/>
          <w:sz w:val="20"/>
          <w:szCs w:val="20"/>
          <w:lang w:val="en-GB"/>
        </w:rPr>
        <w:t xml:space="preserve">, Z.: </w:t>
      </w:r>
      <w:proofErr w:type="spellStart"/>
      <w:r w:rsidR="00CE794C" w:rsidRPr="002C692F">
        <w:rPr>
          <w:iCs/>
          <w:sz w:val="20"/>
          <w:szCs w:val="20"/>
          <w:lang w:val="en-GB"/>
        </w:rPr>
        <w:t>Biochemie</w:t>
      </w:r>
      <w:proofErr w:type="spellEnd"/>
      <w:r w:rsidR="00CE794C" w:rsidRPr="002C692F">
        <w:rPr>
          <w:iCs/>
          <w:sz w:val="20"/>
          <w:szCs w:val="20"/>
          <w:lang w:val="en-GB"/>
        </w:rPr>
        <w:t xml:space="preserve">. </w:t>
      </w:r>
      <w:proofErr w:type="gramStart"/>
      <w:r w:rsidR="00CE794C" w:rsidRPr="002C692F">
        <w:rPr>
          <w:iCs/>
          <w:sz w:val="20"/>
          <w:szCs w:val="20"/>
          <w:lang w:val="en-GB"/>
        </w:rPr>
        <w:t xml:space="preserve">Academia </w:t>
      </w:r>
      <w:proofErr w:type="spellStart"/>
      <w:r w:rsidR="00CE794C" w:rsidRPr="002C692F">
        <w:rPr>
          <w:iCs/>
          <w:sz w:val="20"/>
          <w:szCs w:val="20"/>
          <w:lang w:val="en-GB"/>
        </w:rPr>
        <w:t>Praha</w:t>
      </w:r>
      <w:proofErr w:type="spellEnd"/>
      <w:r w:rsidR="00CE794C" w:rsidRPr="002C692F">
        <w:rPr>
          <w:iCs/>
          <w:sz w:val="20"/>
          <w:szCs w:val="20"/>
          <w:lang w:val="en-GB"/>
        </w:rPr>
        <w:t xml:space="preserve"> (</w:t>
      </w:r>
      <w:r w:rsidR="005574E0" w:rsidRPr="002C692F">
        <w:rPr>
          <w:iCs/>
          <w:sz w:val="20"/>
          <w:szCs w:val="20"/>
          <w:lang w:val="en-GB"/>
        </w:rPr>
        <w:t>2002</w:t>
      </w:r>
      <w:r w:rsidR="00CE794C" w:rsidRPr="002C692F">
        <w:rPr>
          <w:iCs/>
          <w:sz w:val="20"/>
          <w:szCs w:val="20"/>
          <w:lang w:val="en-GB"/>
        </w:rPr>
        <w:t>)</w:t>
      </w:r>
      <w:r w:rsidR="005574E0" w:rsidRPr="002C692F">
        <w:rPr>
          <w:iCs/>
          <w:sz w:val="20"/>
          <w:szCs w:val="20"/>
          <w:lang w:val="en-GB"/>
        </w:rPr>
        <w:t>.</w:t>
      </w:r>
      <w:proofErr w:type="gramEnd"/>
      <w:r w:rsidR="005574E0" w:rsidRPr="002C692F">
        <w:rPr>
          <w:iCs/>
          <w:sz w:val="20"/>
          <w:szCs w:val="20"/>
          <w:lang w:val="en-GB"/>
        </w:rPr>
        <w:t xml:space="preserve"> ISBN: 80-200-0600-1</w:t>
      </w:r>
    </w:p>
    <w:p w:rsidR="00CE794C" w:rsidRPr="002C692F" w:rsidRDefault="00037FB8" w:rsidP="00CE794C">
      <w:pPr>
        <w:spacing w:before="40"/>
        <w:rPr>
          <w:iCs/>
          <w:sz w:val="20"/>
          <w:szCs w:val="20"/>
          <w:lang w:val="en-GB"/>
        </w:rPr>
      </w:pPr>
      <w:r w:rsidRPr="002C692F">
        <w:rPr>
          <w:sz w:val="20"/>
          <w:szCs w:val="20"/>
          <w:lang w:val="en-GB"/>
        </w:rPr>
        <w:t xml:space="preserve">[12] </w:t>
      </w:r>
      <w:proofErr w:type="spellStart"/>
      <w:r w:rsidR="00CE794C" w:rsidRPr="002C692F">
        <w:rPr>
          <w:iCs/>
          <w:sz w:val="20"/>
          <w:szCs w:val="20"/>
          <w:lang w:val="en-GB"/>
        </w:rPr>
        <w:t>Crozier</w:t>
      </w:r>
      <w:proofErr w:type="spellEnd"/>
      <w:r w:rsidR="00CE794C" w:rsidRPr="002C692F">
        <w:rPr>
          <w:iCs/>
          <w:sz w:val="20"/>
          <w:szCs w:val="20"/>
          <w:lang w:val="en-GB"/>
        </w:rPr>
        <w:t xml:space="preserve">, A., </w:t>
      </w:r>
      <w:proofErr w:type="spellStart"/>
      <w:r w:rsidR="00CE794C" w:rsidRPr="002C692F">
        <w:rPr>
          <w:iCs/>
          <w:sz w:val="20"/>
          <w:szCs w:val="20"/>
          <w:lang w:val="en-GB"/>
        </w:rPr>
        <w:t>Jaganath</w:t>
      </w:r>
      <w:proofErr w:type="spellEnd"/>
      <w:r w:rsidR="00CE794C" w:rsidRPr="002C692F">
        <w:rPr>
          <w:iCs/>
          <w:sz w:val="20"/>
          <w:szCs w:val="20"/>
          <w:lang w:val="en-GB"/>
        </w:rPr>
        <w:t xml:space="preserve">, I., </w:t>
      </w:r>
      <w:proofErr w:type="spellStart"/>
      <w:proofErr w:type="gramStart"/>
      <w:r w:rsidR="00CE794C" w:rsidRPr="002C692F">
        <w:rPr>
          <w:iCs/>
          <w:sz w:val="20"/>
          <w:szCs w:val="20"/>
          <w:lang w:val="en-GB"/>
        </w:rPr>
        <w:t>Clifort</w:t>
      </w:r>
      <w:proofErr w:type="spellEnd"/>
      <w:proofErr w:type="gramEnd"/>
      <w:r w:rsidR="00CE794C" w:rsidRPr="002C692F">
        <w:rPr>
          <w:iCs/>
          <w:sz w:val="20"/>
          <w:szCs w:val="20"/>
          <w:lang w:val="en-GB"/>
        </w:rPr>
        <w:t xml:space="preserve">, M. N.: Dietary </w:t>
      </w:r>
      <w:proofErr w:type="spellStart"/>
      <w:r w:rsidR="00CE794C" w:rsidRPr="002C692F">
        <w:rPr>
          <w:iCs/>
          <w:sz w:val="20"/>
          <w:szCs w:val="20"/>
          <w:lang w:val="en-GB"/>
        </w:rPr>
        <w:t>phenolics</w:t>
      </w:r>
      <w:proofErr w:type="spellEnd"/>
      <w:r w:rsidR="00CE794C" w:rsidRPr="002C692F">
        <w:rPr>
          <w:iCs/>
          <w:sz w:val="20"/>
          <w:szCs w:val="20"/>
          <w:lang w:val="en-GB"/>
        </w:rPr>
        <w:t xml:space="preserve">: chemistry, bioavailability and effects on   </w:t>
      </w:r>
    </w:p>
    <w:p w:rsidR="00037FB8" w:rsidRPr="002C692F" w:rsidRDefault="00CE794C" w:rsidP="00726DC9">
      <w:pPr>
        <w:spacing w:before="40"/>
        <w:rPr>
          <w:iCs/>
          <w:sz w:val="20"/>
          <w:szCs w:val="20"/>
          <w:lang w:val="en-GB"/>
        </w:rPr>
      </w:pPr>
      <w:r w:rsidRPr="002C692F">
        <w:rPr>
          <w:iCs/>
          <w:sz w:val="20"/>
          <w:szCs w:val="20"/>
          <w:lang w:val="en-GB"/>
        </w:rPr>
        <w:t xml:space="preserve">        </w:t>
      </w:r>
      <w:proofErr w:type="gramStart"/>
      <w:r w:rsidRPr="002C692F">
        <w:rPr>
          <w:iCs/>
          <w:sz w:val="20"/>
          <w:szCs w:val="20"/>
          <w:lang w:val="en-GB"/>
        </w:rPr>
        <w:t>health</w:t>
      </w:r>
      <w:proofErr w:type="gramEnd"/>
      <w:r w:rsidRPr="002C692F">
        <w:rPr>
          <w:iCs/>
          <w:sz w:val="20"/>
          <w:szCs w:val="20"/>
          <w:lang w:val="en-GB"/>
        </w:rPr>
        <w:t>. Natural Product Reports (2009), 26(8), p. 965-1096</w:t>
      </w:r>
    </w:p>
    <w:p w:rsidR="00037FB8" w:rsidRPr="002C692F" w:rsidRDefault="00037FB8" w:rsidP="00F767F1">
      <w:pPr>
        <w:spacing w:beforeLines="20" w:afterLines="20" w:line="276" w:lineRule="auto"/>
        <w:jc w:val="left"/>
        <w:rPr>
          <w:rFonts w:eastAsia="Calibri"/>
          <w:iCs/>
          <w:sz w:val="20"/>
          <w:szCs w:val="20"/>
          <w:lang w:val="en-GB" w:eastAsia="en-US"/>
        </w:rPr>
      </w:pPr>
      <w:r w:rsidRPr="002C692F">
        <w:rPr>
          <w:sz w:val="20"/>
          <w:szCs w:val="20"/>
          <w:lang w:val="en-GB"/>
        </w:rPr>
        <w:t xml:space="preserve">[13] </w:t>
      </w:r>
      <w:proofErr w:type="spellStart"/>
      <w:r w:rsidR="00CE794C" w:rsidRPr="002C692F">
        <w:rPr>
          <w:rFonts w:eastAsia="Calibri"/>
          <w:iCs/>
          <w:sz w:val="20"/>
          <w:szCs w:val="20"/>
          <w:lang w:val="en-GB" w:eastAsia="en-US"/>
        </w:rPr>
        <w:t>Velíšek</w:t>
      </w:r>
      <w:proofErr w:type="spellEnd"/>
      <w:r w:rsidR="00CE794C" w:rsidRPr="002C692F">
        <w:rPr>
          <w:rFonts w:eastAsia="Calibri"/>
          <w:iCs/>
          <w:sz w:val="20"/>
          <w:szCs w:val="20"/>
          <w:lang w:val="en-GB" w:eastAsia="en-US"/>
        </w:rPr>
        <w:t xml:space="preserve">, J.: </w:t>
      </w:r>
      <w:proofErr w:type="spellStart"/>
      <w:r w:rsidR="00CE794C" w:rsidRPr="002C692F">
        <w:rPr>
          <w:rFonts w:eastAsia="Calibri"/>
          <w:iCs/>
          <w:sz w:val="20"/>
          <w:szCs w:val="20"/>
          <w:lang w:val="en-GB" w:eastAsia="en-US"/>
        </w:rPr>
        <w:t>Chemie</w:t>
      </w:r>
      <w:proofErr w:type="spellEnd"/>
      <w:r w:rsidR="00CE794C" w:rsidRPr="002C692F">
        <w:rPr>
          <w:rFonts w:eastAsia="Calibri"/>
          <w:iCs/>
          <w:sz w:val="20"/>
          <w:szCs w:val="20"/>
          <w:lang w:val="en-GB" w:eastAsia="en-US"/>
        </w:rPr>
        <w:t xml:space="preserve"> </w:t>
      </w:r>
      <w:proofErr w:type="spellStart"/>
      <w:r w:rsidR="00CE794C" w:rsidRPr="002C692F">
        <w:rPr>
          <w:rFonts w:eastAsia="Calibri"/>
          <w:iCs/>
          <w:sz w:val="20"/>
          <w:szCs w:val="20"/>
          <w:lang w:val="en-GB" w:eastAsia="en-US"/>
        </w:rPr>
        <w:t>potravin</w:t>
      </w:r>
      <w:proofErr w:type="spellEnd"/>
      <w:r w:rsidR="00CE794C" w:rsidRPr="002C692F">
        <w:rPr>
          <w:rFonts w:eastAsia="Calibri"/>
          <w:iCs/>
          <w:sz w:val="20"/>
          <w:szCs w:val="20"/>
          <w:lang w:val="en-GB" w:eastAsia="en-US"/>
        </w:rPr>
        <w:t xml:space="preserve">. </w:t>
      </w:r>
      <w:proofErr w:type="spellStart"/>
      <w:r w:rsidR="00CE794C" w:rsidRPr="002C692F">
        <w:rPr>
          <w:rFonts w:eastAsia="Calibri"/>
          <w:iCs/>
          <w:sz w:val="20"/>
          <w:szCs w:val="20"/>
          <w:lang w:val="en-GB" w:eastAsia="en-US"/>
        </w:rPr>
        <w:t>Ossis</w:t>
      </w:r>
      <w:proofErr w:type="spellEnd"/>
      <w:r w:rsidR="00CE794C" w:rsidRPr="002C692F">
        <w:rPr>
          <w:rFonts w:eastAsia="Calibri"/>
          <w:iCs/>
          <w:sz w:val="20"/>
          <w:szCs w:val="20"/>
          <w:lang w:val="en-GB" w:eastAsia="en-US"/>
        </w:rPr>
        <w:t xml:space="preserve"> </w:t>
      </w:r>
      <w:proofErr w:type="spellStart"/>
      <w:r w:rsidR="00CE794C" w:rsidRPr="002C692F">
        <w:rPr>
          <w:rFonts w:eastAsia="Calibri"/>
          <w:iCs/>
          <w:sz w:val="20"/>
          <w:szCs w:val="20"/>
          <w:lang w:val="en-GB" w:eastAsia="en-US"/>
        </w:rPr>
        <w:t>Tábor</w:t>
      </w:r>
      <w:proofErr w:type="spellEnd"/>
      <w:r w:rsidR="00CE794C" w:rsidRPr="002C692F">
        <w:rPr>
          <w:rFonts w:eastAsia="Calibri"/>
          <w:iCs/>
          <w:sz w:val="20"/>
          <w:szCs w:val="20"/>
          <w:lang w:val="en-GB" w:eastAsia="en-US"/>
        </w:rPr>
        <w:t xml:space="preserve"> (2002)</w:t>
      </w:r>
      <w:r w:rsidR="005574E0" w:rsidRPr="002C692F">
        <w:rPr>
          <w:rFonts w:eastAsia="Calibri"/>
          <w:iCs/>
          <w:sz w:val="20"/>
          <w:szCs w:val="20"/>
          <w:lang w:val="en-GB" w:eastAsia="en-US"/>
        </w:rPr>
        <w:t>. ISBN: </w:t>
      </w:r>
      <w:r w:rsidR="00CA4E1E" w:rsidRPr="002C692F">
        <w:rPr>
          <w:rFonts w:eastAsia="Calibri"/>
          <w:iCs/>
          <w:sz w:val="20"/>
          <w:szCs w:val="20"/>
          <w:lang w:val="en-GB" w:eastAsia="en-US"/>
        </w:rPr>
        <w:t>86659-00-3</w:t>
      </w:r>
    </w:p>
    <w:p w:rsidR="00CE794C" w:rsidRPr="002C692F" w:rsidRDefault="00037FB8" w:rsidP="00CE794C">
      <w:pPr>
        <w:spacing w:before="40"/>
        <w:rPr>
          <w:iCs/>
          <w:sz w:val="20"/>
          <w:szCs w:val="20"/>
          <w:lang w:val="en-GB"/>
        </w:rPr>
      </w:pPr>
      <w:r w:rsidRPr="002C692F">
        <w:rPr>
          <w:sz w:val="20"/>
          <w:szCs w:val="20"/>
          <w:lang w:val="en-GB"/>
        </w:rPr>
        <w:t xml:space="preserve">[14] </w:t>
      </w:r>
      <w:proofErr w:type="spellStart"/>
      <w:r w:rsidR="00CE794C" w:rsidRPr="002C692F">
        <w:rPr>
          <w:iCs/>
          <w:sz w:val="20"/>
          <w:szCs w:val="20"/>
          <w:lang w:val="en-GB"/>
        </w:rPr>
        <w:t>López-Lazaro</w:t>
      </w:r>
      <w:proofErr w:type="spellEnd"/>
      <w:r w:rsidR="00CE794C" w:rsidRPr="002C692F">
        <w:rPr>
          <w:iCs/>
          <w:sz w:val="20"/>
          <w:szCs w:val="20"/>
          <w:lang w:val="en-GB"/>
        </w:rPr>
        <w:t xml:space="preserve">, M.: </w:t>
      </w:r>
      <w:hyperlink r:id="rId19" w:history="1">
        <w:r w:rsidR="00CE794C" w:rsidRPr="002C692F">
          <w:rPr>
            <w:rStyle w:val="Hypertextovodkaz"/>
            <w:iCs/>
            <w:color w:val="000000" w:themeColor="text1"/>
            <w:sz w:val="20"/>
            <w:szCs w:val="20"/>
            <w:u w:val="none"/>
            <w:lang w:val="en-GB"/>
          </w:rPr>
          <w:t xml:space="preserve">Distribution and biological activities of the </w:t>
        </w:r>
        <w:proofErr w:type="spellStart"/>
        <w:r w:rsidR="00CE794C" w:rsidRPr="002C692F">
          <w:rPr>
            <w:rStyle w:val="Hypertextovodkaz"/>
            <w:iCs/>
            <w:color w:val="000000" w:themeColor="text1"/>
            <w:sz w:val="20"/>
            <w:szCs w:val="20"/>
            <w:u w:val="none"/>
            <w:lang w:val="en-GB"/>
          </w:rPr>
          <w:t>flavonoid</w:t>
        </w:r>
        <w:proofErr w:type="spellEnd"/>
        <w:r w:rsidR="00CE794C" w:rsidRPr="002C692F">
          <w:rPr>
            <w:rStyle w:val="Hypertextovodkaz"/>
            <w:iCs/>
            <w:color w:val="000000" w:themeColor="text1"/>
            <w:sz w:val="20"/>
            <w:szCs w:val="20"/>
            <w:u w:val="none"/>
            <w:lang w:val="en-GB"/>
          </w:rPr>
          <w:t xml:space="preserve"> </w:t>
        </w:r>
        <w:proofErr w:type="spellStart"/>
        <w:r w:rsidR="00CE794C" w:rsidRPr="002C692F">
          <w:rPr>
            <w:rStyle w:val="Hypertextovodkaz"/>
            <w:iCs/>
            <w:color w:val="000000" w:themeColor="text1"/>
            <w:sz w:val="20"/>
            <w:szCs w:val="20"/>
            <w:u w:val="none"/>
            <w:lang w:val="en-GB"/>
          </w:rPr>
          <w:t>luteolin</w:t>
        </w:r>
        <w:proofErr w:type="spellEnd"/>
      </w:hyperlink>
      <w:r w:rsidR="00CE794C" w:rsidRPr="002C692F">
        <w:rPr>
          <w:iCs/>
          <w:color w:val="000000" w:themeColor="text1"/>
          <w:sz w:val="20"/>
          <w:szCs w:val="20"/>
          <w:lang w:val="en-GB"/>
        </w:rPr>
        <w:t>.</w:t>
      </w:r>
      <w:r w:rsidR="00CE794C" w:rsidRPr="002C692F">
        <w:rPr>
          <w:iCs/>
          <w:sz w:val="20"/>
          <w:szCs w:val="20"/>
          <w:lang w:val="en-GB"/>
        </w:rPr>
        <w:t xml:space="preserve"> Mini-Reviews in </w:t>
      </w:r>
    </w:p>
    <w:p w:rsidR="00037FB8" w:rsidRPr="002C692F" w:rsidRDefault="00CE794C" w:rsidP="00726DC9">
      <w:pPr>
        <w:spacing w:before="40"/>
        <w:rPr>
          <w:iCs/>
          <w:sz w:val="20"/>
          <w:szCs w:val="20"/>
          <w:lang w:val="en-GB"/>
        </w:rPr>
      </w:pPr>
      <w:r w:rsidRPr="002C692F">
        <w:rPr>
          <w:iCs/>
          <w:sz w:val="20"/>
          <w:szCs w:val="20"/>
          <w:lang w:val="en-GB"/>
        </w:rPr>
        <w:t xml:space="preserve">       Medicinal Chemistry (2009), 9(1), p. 31-59</w:t>
      </w:r>
    </w:p>
    <w:p w:rsidR="00CE794C" w:rsidRPr="002C692F" w:rsidRDefault="00037FB8" w:rsidP="00726DC9">
      <w:pPr>
        <w:spacing w:before="40"/>
        <w:rPr>
          <w:iCs/>
          <w:sz w:val="20"/>
          <w:szCs w:val="20"/>
          <w:lang w:val="en-GB"/>
        </w:rPr>
      </w:pPr>
      <w:r w:rsidRPr="002C692F">
        <w:rPr>
          <w:sz w:val="20"/>
          <w:szCs w:val="20"/>
          <w:lang w:val="en-GB"/>
        </w:rPr>
        <w:t xml:space="preserve">[15] </w:t>
      </w:r>
      <w:proofErr w:type="spellStart"/>
      <w:r w:rsidR="00CE794C" w:rsidRPr="002C692F">
        <w:rPr>
          <w:iCs/>
          <w:sz w:val="20"/>
          <w:szCs w:val="20"/>
          <w:lang w:val="en-GB"/>
        </w:rPr>
        <w:t>Harborne</w:t>
      </w:r>
      <w:proofErr w:type="spellEnd"/>
      <w:r w:rsidR="00CE794C" w:rsidRPr="002C692F">
        <w:rPr>
          <w:iCs/>
          <w:sz w:val="20"/>
          <w:szCs w:val="20"/>
          <w:lang w:val="en-GB"/>
        </w:rPr>
        <w:t xml:space="preserve">, J. B., </w:t>
      </w:r>
      <w:proofErr w:type="spellStart"/>
      <w:r w:rsidR="00CE794C" w:rsidRPr="002C692F">
        <w:rPr>
          <w:iCs/>
          <w:sz w:val="20"/>
          <w:szCs w:val="20"/>
          <w:lang w:val="en-GB"/>
        </w:rPr>
        <w:t>Grayer</w:t>
      </w:r>
      <w:proofErr w:type="spellEnd"/>
      <w:r w:rsidR="00CE794C" w:rsidRPr="002C692F">
        <w:rPr>
          <w:iCs/>
          <w:sz w:val="20"/>
          <w:szCs w:val="20"/>
          <w:lang w:val="en-GB"/>
        </w:rPr>
        <w:t xml:space="preserve">, R. J.: The </w:t>
      </w:r>
      <w:proofErr w:type="spellStart"/>
      <w:r w:rsidR="00CE794C" w:rsidRPr="002C692F">
        <w:rPr>
          <w:iCs/>
          <w:sz w:val="20"/>
          <w:szCs w:val="20"/>
          <w:lang w:val="en-GB"/>
        </w:rPr>
        <w:t>anthocyanins</w:t>
      </w:r>
      <w:proofErr w:type="spellEnd"/>
      <w:r w:rsidR="00CE794C" w:rsidRPr="002C692F">
        <w:rPr>
          <w:iCs/>
          <w:sz w:val="20"/>
          <w:szCs w:val="20"/>
          <w:lang w:val="en-GB"/>
        </w:rPr>
        <w:t xml:space="preserve">. </w:t>
      </w:r>
      <w:proofErr w:type="gramStart"/>
      <w:r w:rsidR="00CE794C" w:rsidRPr="002C692F">
        <w:rPr>
          <w:iCs/>
          <w:sz w:val="20"/>
          <w:szCs w:val="20"/>
          <w:lang w:val="en-GB"/>
        </w:rPr>
        <w:t xml:space="preserve">The </w:t>
      </w:r>
      <w:proofErr w:type="spellStart"/>
      <w:r w:rsidR="00CE794C" w:rsidRPr="002C692F">
        <w:rPr>
          <w:iCs/>
          <w:sz w:val="20"/>
          <w:szCs w:val="20"/>
          <w:lang w:val="en-GB"/>
        </w:rPr>
        <w:t>Flavonoids</w:t>
      </w:r>
      <w:proofErr w:type="spellEnd"/>
      <w:r w:rsidR="00CE794C" w:rsidRPr="002C692F">
        <w:rPr>
          <w:iCs/>
          <w:sz w:val="20"/>
          <w:szCs w:val="20"/>
          <w:lang w:val="en-GB"/>
        </w:rPr>
        <w:t>.</w:t>
      </w:r>
      <w:proofErr w:type="gramEnd"/>
      <w:r w:rsidR="00CE794C" w:rsidRPr="002C692F">
        <w:rPr>
          <w:iCs/>
          <w:sz w:val="20"/>
          <w:szCs w:val="20"/>
          <w:lang w:val="en-GB"/>
        </w:rPr>
        <w:t xml:space="preserve"> Chapman and Hall Ltd, London </w:t>
      </w:r>
    </w:p>
    <w:p w:rsidR="00037FB8" w:rsidRPr="002C692F" w:rsidRDefault="00CE794C" w:rsidP="00726DC9">
      <w:pPr>
        <w:spacing w:before="40"/>
        <w:rPr>
          <w:iCs/>
          <w:sz w:val="20"/>
          <w:szCs w:val="20"/>
          <w:lang w:val="en-GB"/>
        </w:rPr>
      </w:pPr>
      <w:r w:rsidRPr="002C692F">
        <w:rPr>
          <w:iCs/>
          <w:sz w:val="20"/>
          <w:szCs w:val="20"/>
          <w:lang w:val="en-GB"/>
        </w:rPr>
        <w:t xml:space="preserve">       (1988)</w:t>
      </w:r>
      <w:r w:rsidR="00CA4E1E" w:rsidRPr="002C692F">
        <w:rPr>
          <w:iCs/>
          <w:sz w:val="20"/>
          <w:szCs w:val="20"/>
          <w:lang w:val="en-GB"/>
        </w:rPr>
        <w:t>. ISBN 978-0-412-28770-1</w:t>
      </w:r>
    </w:p>
    <w:p w:rsidR="00CE794C" w:rsidRPr="002C692F" w:rsidRDefault="00037FB8" w:rsidP="00726DC9">
      <w:pPr>
        <w:spacing w:before="40"/>
        <w:rPr>
          <w:iCs/>
          <w:sz w:val="20"/>
          <w:szCs w:val="20"/>
          <w:lang w:val="en-GB"/>
        </w:rPr>
      </w:pPr>
      <w:r w:rsidRPr="002C692F">
        <w:rPr>
          <w:sz w:val="20"/>
          <w:szCs w:val="20"/>
          <w:lang w:val="en-GB"/>
        </w:rPr>
        <w:t xml:space="preserve">[16] </w:t>
      </w:r>
      <w:r w:rsidR="00CE794C" w:rsidRPr="002C692F">
        <w:rPr>
          <w:iCs/>
          <w:sz w:val="20"/>
          <w:szCs w:val="20"/>
          <w:lang w:val="en-GB"/>
        </w:rPr>
        <w:t xml:space="preserve">Francis, F. J.: Food colorants: </w:t>
      </w:r>
      <w:proofErr w:type="spellStart"/>
      <w:r w:rsidR="00CE794C" w:rsidRPr="002C692F">
        <w:rPr>
          <w:iCs/>
          <w:sz w:val="20"/>
          <w:szCs w:val="20"/>
          <w:lang w:val="en-GB"/>
        </w:rPr>
        <w:t>anthocyanins</w:t>
      </w:r>
      <w:proofErr w:type="spellEnd"/>
      <w:r w:rsidR="00CE794C" w:rsidRPr="002C692F">
        <w:rPr>
          <w:iCs/>
          <w:sz w:val="20"/>
          <w:szCs w:val="20"/>
          <w:lang w:val="en-GB"/>
        </w:rPr>
        <w:t xml:space="preserve">. Critical Reviews in Food Science and Nutrition (1989), </w:t>
      </w:r>
    </w:p>
    <w:p w:rsidR="00037FB8" w:rsidRPr="002C692F" w:rsidRDefault="00CE794C" w:rsidP="00726DC9">
      <w:pPr>
        <w:spacing w:before="40"/>
        <w:rPr>
          <w:iCs/>
          <w:sz w:val="20"/>
          <w:szCs w:val="20"/>
          <w:lang w:val="en-GB"/>
        </w:rPr>
      </w:pPr>
      <w:r w:rsidRPr="002C692F">
        <w:rPr>
          <w:iCs/>
          <w:sz w:val="20"/>
          <w:szCs w:val="20"/>
          <w:lang w:val="en-GB"/>
        </w:rPr>
        <w:t xml:space="preserve">       28(4), p. 273-314</w:t>
      </w:r>
    </w:p>
    <w:p w:rsidR="00CE794C" w:rsidRPr="002C692F" w:rsidRDefault="00037FB8" w:rsidP="00726DC9">
      <w:pPr>
        <w:spacing w:before="40"/>
        <w:rPr>
          <w:iCs/>
          <w:sz w:val="20"/>
          <w:szCs w:val="20"/>
          <w:lang w:val="en-GB"/>
        </w:rPr>
      </w:pPr>
      <w:r w:rsidRPr="002C692F">
        <w:rPr>
          <w:sz w:val="20"/>
          <w:szCs w:val="20"/>
          <w:lang w:val="en-GB"/>
        </w:rPr>
        <w:t xml:space="preserve">[17] </w:t>
      </w:r>
      <w:r w:rsidR="00CE794C" w:rsidRPr="002C692F">
        <w:rPr>
          <w:iCs/>
          <w:sz w:val="20"/>
          <w:szCs w:val="20"/>
          <w:lang w:val="en-GB"/>
        </w:rPr>
        <w:t xml:space="preserve">Delgado-Vargas, F., </w:t>
      </w:r>
      <w:proofErr w:type="spellStart"/>
      <w:r w:rsidR="00CE794C" w:rsidRPr="002C692F">
        <w:rPr>
          <w:iCs/>
          <w:sz w:val="20"/>
          <w:szCs w:val="20"/>
          <w:lang w:val="en-GB"/>
        </w:rPr>
        <w:t>Jiménez</w:t>
      </w:r>
      <w:proofErr w:type="spellEnd"/>
      <w:r w:rsidR="00CE794C" w:rsidRPr="002C692F">
        <w:rPr>
          <w:iCs/>
          <w:sz w:val="20"/>
          <w:szCs w:val="20"/>
          <w:lang w:val="en-GB"/>
        </w:rPr>
        <w:t xml:space="preserve">, A. R., </w:t>
      </w:r>
      <w:proofErr w:type="spellStart"/>
      <w:r w:rsidR="00CE794C" w:rsidRPr="002C692F">
        <w:rPr>
          <w:iCs/>
          <w:sz w:val="20"/>
          <w:szCs w:val="20"/>
          <w:lang w:val="en-GB"/>
        </w:rPr>
        <w:t>Paredes-López</w:t>
      </w:r>
      <w:proofErr w:type="spellEnd"/>
      <w:r w:rsidR="00CE794C" w:rsidRPr="002C692F">
        <w:rPr>
          <w:iCs/>
          <w:sz w:val="20"/>
          <w:szCs w:val="20"/>
          <w:lang w:val="en-GB"/>
        </w:rPr>
        <w:t xml:space="preserve">, O.: Natural Pigments: </w:t>
      </w:r>
      <w:proofErr w:type="spellStart"/>
      <w:r w:rsidR="00CE794C" w:rsidRPr="002C692F">
        <w:rPr>
          <w:iCs/>
          <w:sz w:val="20"/>
          <w:szCs w:val="20"/>
          <w:lang w:val="en-GB"/>
        </w:rPr>
        <w:t>Carotenoids</w:t>
      </w:r>
      <w:proofErr w:type="spellEnd"/>
      <w:r w:rsidR="00CE794C" w:rsidRPr="002C692F">
        <w:rPr>
          <w:iCs/>
          <w:sz w:val="20"/>
          <w:szCs w:val="20"/>
          <w:lang w:val="en-GB"/>
        </w:rPr>
        <w:t xml:space="preserve">, </w:t>
      </w:r>
    </w:p>
    <w:p w:rsidR="00CE794C" w:rsidRPr="002C692F" w:rsidRDefault="00CE794C" w:rsidP="00726DC9">
      <w:pPr>
        <w:spacing w:before="40"/>
        <w:rPr>
          <w:iCs/>
          <w:sz w:val="20"/>
          <w:szCs w:val="20"/>
          <w:lang w:val="en-GB"/>
        </w:rPr>
      </w:pPr>
      <w:r w:rsidRPr="002C692F">
        <w:rPr>
          <w:iCs/>
          <w:sz w:val="20"/>
          <w:szCs w:val="20"/>
          <w:lang w:val="en-GB"/>
        </w:rPr>
        <w:t xml:space="preserve">       </w:t>
      </w:r>
      <w:proofErr w:type="spellStart"/>
      <w:r w:rsidRPr="002C692F">
        <w:rPr>
          <w:iCs/>
          <w:sz w:val="20"/>
          <w:szCs w:val="20"/>
          <w:lang w:val="en-GB"/>
        </w:rPr>
        <w:t>Anthocyanins</w:t>
      </w:r>
      <w:proofErr w:type="spellEnd"/>
      <w:r w:rsidRPr="002C692F">
        <w:rPr>
          <w:iCs/>
          <w:sz w:val="20"/>
          <w:szCs w:val="20"/>
          <w:lang w:val="en-GB"/>
        </w:rPr>
        <w:t xml:space="preserve">, and </w:t>
      </w:r>
      <w:proofErr w:type="spellStart"/>
      <w:r w:rsidRPr="002C692F">
        <w:rPr>
          <w:iCs/>
          <w:sz w:val="20"/>
          <w:szCs w:val="20"/>
          <w:lang w:val="en-GB"/>
        </w:rPr>
        <w:t>Betalains</w:t>
      </w:r>
      <w:proofErr w:type="spellEnd"/>
      <w:r w:rsidRPr="002C692F">
        <w:rPr>
          <w:iCs/>
          <w:sz w:val="20"/>
          <w:szCs w:val="20"/>
          <w:lang w:val="en-GB"/>
        </w:rPr>
        <w:t xml:space="preserve"> – Characteristics, Biosynthesis, Processing and Stability, Critical </w:t>
      </w:r>
    </w:p>
    <w:p w:rsidR="00037FB8" w:rsidRPr="002C692F" w:rsidRDefault="00CE794C" w:rsidP="00726DC9">
      <w:pPr>
        <w:spacing w:before="40"/>
        <w:rPr>
          <w:iCs/>
          <w:sz w:val="20"/>
          <w:szCs w:val="20"/>
          <w:lang w:val="en-GB"/>
        </w:rPr>
      </w:pPr>
      <w:r w:rsidRPr="002C692F">
        <w:rPr>
          <w:iCs/>
          <w:sz w:val="20"/>
          <w:szCs w:val="20"/>
          <w:lang w:val="en-GB"/>
        </w:rPr>
        <w:t xml:space="preserve">       Reviews in Food Science and Nutrition, (2000), 40(3), p. 173-289</w:t>
      </w:r>
    </w:p>
    <w:p w:rsidR="00037FB8" w:rsidRPr="002C692F" w:rsidRDefault="00037FB8" w:rsidP="00726DC9">
      <w:pPr>
        <w:spacing w:before="40"/>
        <w:rPr>
          <w:iCs/>
          <w:sz w:val="20"/>
          <w:szCs w:val="20"/>
          <w:lang w:val="en-GB"/>
        </w:rPr>
      </w:pPr>
      <w:r w:rsidRPr="002C692F">
        <w:rPr>
          <w:sz w:val="20"/>
          <w:szCs w:val="20"/>
          <w:lang w:val="en-GB"/>
        </w:rPr>
        <w:t xml:space="preserve">[18] </w:t>
      </w:r>
      <w:r w:rsidR="00CE794C" w:rsidRPr="002C692F">
        <w:rPr>
          <w:iCs/>
          <w:sz w:val="20"/>
          <w:szCs w:val="20"/>
          <w:lang w:val="en-GB"/>
        </w:rPr>
        <w:t xml:space="preserve">Bayer, E. et al.: </w:t>
      </w:r>
      <w:proofErr w:type="spellStart"/>
      <w:r w:rsidR="00CE794C" w:rsidRPr="002C692F">
        <w:rPr>
          <w:iCs/>
          <w:sz w:val="20"/>
          <w:szCs w:val="20"/>
          <w:lang w:val="en-GB"/>
        </w:rPr>
        <w:t>Komplexbildung</w:t>
      </w:r>
      <w:proofErr w:type="spellEnd"/>
      <w:r w:rsidR="00CE794C" w:rsidRPr="002C692F">
        <w:rPr>
          <w:iCs/>
          <w:sz w:val="20"/>
          <w:szCs w:val="20"/>
          <w:lang w:val="en-GB"/>
        </w:rPr>
        <w:t xml:space="preserve"> und </w:t>
      </w:r>
      <w:proofErr w:type="spellStart"/>
      <w:r w:rsidR="00CE794C" w:rsidRPr="002C692F">
        <w:rPr>
          <w:iCs/>
          <w:sz w:val="20"/>
          <w:szCs w:val="20"/>
          <w:lang w:val="en-GB"/>
        </w:rPr>
        <w:t>Blütenfarben</w:t>
      </w:r>
      <w:proofErr w:type="spellEnd"/>
      <w:r w:rsidR="00CE794C" w:rsidRPr="002C692F">
        <w:rPr>
          <w:iCs/>
          <w:sz w:val="20"/>
          <w:szCs w:val="20"/>
          <w:lang w:val="en-GB"/>
        </w:rPr>
        <w:t xml:space="preserve">. </w:t>
      </w:r>
      <w:proofErr w:type="spellStart"/>
      <w:r w:rsidR="00CE794C" w:rsidRPr="002C692F">
        <w:rPr>
          <w:iCs/>
          <w:sz w:val="20"/>
          <w:szCs w:val="20"/>
          <w:lang w:val="en-GB"/>
        </w:rPr>
        <w:t>Angewandte</w:t>
      </w:r>
      <w:proofErr w:type="spellEnd"/>
      <w:r w:rsidR="00CE794C" w:rsidRPr="002C692F">
        <w:rPr>
          <w:iCs/>
          <w:sz w:val="20"/>
          <w:szCs w:val="20"/>
          <w:lang w:val="en-GB"/>
        </w:rPr>
        <w:t xml:space="preserve"> </w:t>
      </w:r>
      <w:proofErr w:type="spellStart"/>
      <w:r w:rsidR="00CE794C" w:rsidRPr="002C692F">
        <w:rPr>
          <w:iCs/>
          <w:sz w:val="20"/>
          <w:szCs w:val="20"/>
          <w:lang w:val="en-GB"/>
        </w:rPr>
        <w:t>Chemie</w:t>
      </w:r>
      <w:proofErr w:type="spellEnd"/>
      <w:r w:rsidR="00CE794C" w:rsidRPr="002C692F">
        <w:rPr>
          <w:iCs/>
          <w:sz w:val="20"/>
          <w:szCs w:val="20"/>
          <w:lang w:val="en-GB"/>
        </w:rPr>
        <w:t xml:space="preserve"> (1966), 78, p. 834-841</w:t>
      </w:r>
    </w:p>
    <w:p w:rsidR="00CE794C" w:rsidRPr="002C692F" w:rsidRDefault="00037FB8" w:rsidP="00CE794C">
      <w:pPr>
        <w:spacing w:before="40"/>
        <w:rPr>
          <w:iCs/>
          <w:sz w:val="20"/>
          <w:szCs w:val="20"/>
          <w:lang w:val="en-GB"/>
        </w:rPr>
      </w:pPr>
      <w:r w:rsidRPr="002C692F">
        <w:rPr>
          <w:sz w:val="20"/>
          <w:szCs w:val="20"/>
          <w:lang w:val="en-GB"/>
        </w:rPr>
        <w:t xml:space="preserve">[19] </w:t>
      </w:r>
      <w:proofErr w:type="spellStart"/>
      <w:r w:rsidR="00CE794C" w:rsidRPr="002C692F">
        <w:rPr>
          <w:iCs/>
          <w:sz w:val="20"/>
          <w:szCs w:val="20"/>
          <w:lang w:val="en-GB"/>
        </w:rPr>
        <w:t>Shiono</w:t>
      </w:r>
      <w:proofErr w:type="spellEnd"/>
      <w:r w:rsidR="00CE794C" w:rsidRPr="002C692F">
        <w:rPr>
          <w:iCs/>
          <w:sz w:val="20"/>
          <w:szCs w:val="20"/>
          <w:lang w:val="en-GB"/>
        </w:rPr>
        <w:t xml:space="preserve">, M., </w:t>
      </w:r>
      <w:proofErr w:type="spellStart"/>
      <w:r w:rsidR="00CE794C" w:rsidRPr="002C692F">
        <w:rPr>
          <w:iCs/>
          <w:sz w:val="20"/>
          <w:szCs w:val="20"/>
          <w:lang w:val="en-GB"/>
        </w:rPr>
        <w:t>Matsugaki</w:t>
      </w:r>
      <w:proofErr w:type="spellEnd"/>
      <w:r w:rsidR="00CE794C" w:rsidRPr="002C692F">
        <w:rPr>
          <w:iCs/>
          <w:sz w:val="20"/>
          <w:szCs w:val="20"/>
          <w:lang w:val="en-GB"/>
        </w:rPr>
        <w:t xml:space="preserve">, N., Takeda, </w:t>
      </w:r>
      <w:proofErr w:type="gramStart"/>
      <w:r w:rsidR="00CE794C" w:rsidRPr="002C692F">
        <w:rPr>
          <w:iCs/>
          <w:sz w:val="20"/>
          <w:szCs w:val="20"/>
          <w:lang w:val="en-GB"/>
        </w:rPr>
        <w:t>K</w:t>
      </w:r>
      <w:proofErr w:type="gramEnd"/>
      <w:r w:rsidR="00CE794C" w:rsidRPr="002C692F">
        <w:rPr>
          <w:iCs/>
          <w:sz w:val="20"/>
          <w:szCs w:val="20"/>
          <w:lang w:val="en-GB"/>
        </w:rPr>
        <w:t xml:space="preserve">.: </w:t>
      </w:r>
      <w:proofErr w:type="spellStart"/>
      <w:r w:rsidR="00CE794C" w:rsidRPr="002C692F">
        <w:rPr>
          <w:iCs/>
          <w:sz w:val="20"/>
          <w:szCs w:val="20"/>
          <w:lang w:val="en-GB"/>
        </w:rPr>
        <w:t>Phytochemistry</w:t>
      </w:r>
      <w:proofErr w:type="spellEnd"/>
      <w:r w:rsidR="00CE794C" w:rsidRPr="002C692F">
        <w:rPr>
          <w:iCs/>
          <w:sz w:val="20"/>
          <w:szCs w:val="20"/>
          <w:lang w:val="en-GB"/>
        </w:rPr>
        <w:t xml:space="preserve">: Structure of the blue cornflower pigment. </w:t>
      </w:r>
    </w:p>
    <w:p w:rsidR="00037FB8" w:rsidRPr="002C692F" w:rsidRDefault="00CE794C" w:rsidP="00726DC9">
      <w:pPr>
        <w:spacing w:before="40"/>
        <w:rPr>
          <w:iCs/>
          <w:sz w:val="20"/>
          <w:szCs w:val="20"/>
          <w:lang w:val="en-GB"/>
        </w:rPr>
      </w:pPr>
      <w:r w:rsidRPr="002C692F">
        <w:rPr>
          <w:iCs/>
          <w:sz w:val="20"/>
          <w:szCs w:val="20"/>
          <w:lang w:val="en-GB"/>
        </w:rPr>
        <w:t xml:space="preserve">       Nature (2005), 436(7052), p. 791    </w:t>
      </w:r>
    </w:p>
    <w:p w:rsidR="00CE794C" w:rsidRPr="002C692F" w:rsidRDefault="00037FB8" w:rsidP="00CE794C">
      <w:pPr>
        <w:spacing w:before="40"/>
        <w:rPr>
          <w:iCs/>
          <w:sz w:val="20"/>
          <w:szCs w:val="20"/>
          <w:lang w:val="en-GB"/>
        </w:rPr>
      </w:pPr>
      <w:r w:rsidRPr="002C692F">
        <w:rPr>
          <w:sz w:val="20"/>
          <w:szCs w:val="20"/>
          <w:lang w:val="en-GB"/>
        </w:rPr>
        <w:t xml:space="preserve">[20] </w:t>
      </w:r>
      <w:r w:rsidR="00CE794C" w:rsidRPr="002C692F">
        <w:rPr>
          <w:iCs/>
          <w:sz w:val="20"/>
          <w:szCs w:val="20"/>
          <w:lang w:val="en-GB"/>
        </w:rPr>
        <w:t xml:space="preserve">Dangles, O., </w:t>
      </w:r>
      <w:proofErr w:type="spellStart"/>
      <w:r w:rsidR="00CE794C" w:rsidRPr="002C692F">
        <w:rPr>
          <w:iCs/>
          <w:sz w:val="20"/>
          <w:szCs w:val="20"/>
          <w:lang w:val="en-GB"/>
        </w:rPr>
        <w:t>Elhabiri</w:t>
      </w:r>
      <w:proofErr w:type="spellEnd"/>
      <w:r w:rsidR="00CE794C" w:rsidRPr="002C692F">
        <w:rPr>
          <w:iCs/>
          <w:sz w:val="20"/>
          <w:szCs w:val="20"/>
          <w:lang w:val="en-GB"/>
        </w:rPr>
        <w:t xml:space="preserve">, M., </w:t>
      </w:r>
      <w:proofErr w:type="spellStart"/>
      <w:r w:rsidR="00CE794C" w:rsidRPr="002C692F">
        <w:rPr>
          <w:iCs/>
          <w:sz w:val="20"/>
          <w:szCs w:val="20"/>
          <w:lang w:val="en-GB"/>
        </w:rPr>
        <w:t>Brouillard</w:t>
      </w:r>
      <w:proofErr w:type="spellEnd"/>
      <w:r w:rsidR="00CE794C" w:rsidRPr="002C692F">
        <w:rPr>
          <w:iCs/>
          <w:sz w:val="20"/>
          <w:szCs w:val="20"/>
          <w:lang w:val="en-GB"/>
        </w:rPr>
        <w:t xml:space="preserve">, R.: Kinetic and thermodynamic investigation of the aluminium </w:t>
      </w:r>
    </w:p>
    <w:p w:rsidR="00CE794C" w:rsidRPr="002C692F" w:rsidRDefault="00CE794C" w:rsidP="00CE794C">
      <w:pPr>
        <w:spacing w:before="40"/>
        <w:rPr>
          <w:iCs/>
          <w:sz w:val="20"/>
          <w:szCs w:val="20"/>
          <w:lang w:val="en-GB"/>
        </w:rPr>
      </w:pPr>
      <w:r w:rsidRPr="002C692F">
        <w:rPr>
          <w:iCs/>
          <w:sz w:val="20"/>
          <w:szCs w:val="20"/>
          <w:lang w:val="en-GB"/>
        </w:rPr>
        <w:t xml:space="preserve">       </w:t>
      </w:r>
      <w:proofErr w:type="spellStart"/>
      <w:proofErr w:type="gramStart"/>
      <w:r w:rsidRPr="002C692F">
        <w:rPr>
          <w:iCs/>
          <w:sz w:val="20"/>
          <w:szCs w:val="20"/>
          <w:lang w:val="en-GB"/>
        </w:rPr>
        <w:t>anthocyanin</w:t>
      </w:r>
      <w:proofErr w:type="spellEnd"/>
      <w:proofErr w:type="gramEnd"/>
      <w:r w:rsidRPr="002C692F">
        <w:rPr>
          <w:iCs/>
          <w:sz w:val="20"/>
          <w:szCs w:val="20"/>
          <w:lang w:val="en-GB"/>
        </w:rPr>
        <w:t xml:space="preserve"> </w:t>
      </w:r>
      <w:proofErr w:type="spellStart"/>
      <w:r w:rsidRPr="002C692F">
        <w:rPr>
          <w:iCs/>
          <w:sz w:val="20"/>
          <w:szCs w:val="20"/>
          <w:lang w:val="en-GB"/>
        </w:rPr>
        <w:t>complexation</w:t>
      </w:r>
      <w:proofErr w:type="spellEnd"/>
      <w:r w:rsidRPr="002C692F">
        <w:rPr>
          <w:iCs/>
          <w:sz w:val="20"/>
          <w:szCs w:val="20"/>
          <w:lang w:val="en-GB"/>
        </w:rPr>
        <w:t xml:space="preserve"> in aqueous solution. Journal of Chemical Society Perkin Transactions </w:t>
      </w:r>
    </w:p>
    <w:p w:rsidR="00037FB8" w:rsidRPr="002C692F" w:rsidRDefault="00CE794C" w:rsidP="00726DC9">
      <w:pPr>
        <w:spacing w:before="40"/>
        <w:rPr>
          <w:iCs/>
          <w:sz w:val="20"/>
          <w:szCs w:val="20"/>
          <w:lang w:val="en-GB"/>
        </w:rPr>
      </w:pPr>
      <w:r w:rsidRPr="002C692F">
        <w:rPr>
          <w:iCs/>
          <w:sz w:val="20"/>
          <w:szCs w:val="20"/>
          <w:lang w:val="en-GB"/>
        </w:rPr>
        <w:t xml:space="preserve">       (1994), 2, p. 2587–2596 </w:t>
      </w:r>
    </w:p>
    <w:p w:rsidR="00037FB8" w:rsidRPr="002C692F" w:rsidRDefault="00037FB8" w:rsidP="00726DC9">
      <w:pPr>
        <w:spacing w:before="40"/>
        <w:rPr>
          <w:iCs/>
          <w:sz w:val="20"/>
          <w:szCs w:val="20"/>
          <w:lang w:val="en-GB"/>
        </w:rPr>
      </w:pPr>
      <w:r w:rsidRPr="002C692F">
        <w:rPr>
          <w:sz w:val="20"/>
          <w:szCs w:val="20"/>
          <w:lang w:val="en-GB"/>
        </w:rPr>
        <w:t xml:space="preserve">[21] </w:t>
      </w:r>
      <w:proofErr w:type="spellStart"/>
      <w:r w:rsidR="00CE794C" w:rsidRPr="002C692F">
        <w:rPr>
          <w:iCs/>
          <w:sz w:val="20"/>
          <w:szCs w:val="20"/>
          <w:lang w:val="en-GB"/>
        </w:rPr>
        <w:t>Křížová</w:t>
      </w:r>
      <w:proofErr w:type="spellEnd"/>
      <w:r w:rsidR="00CE794C" w:rsidRPr="002C692F">
        <w:rPr>
          <w:iCs/>
          <w:sz w:val="20"/>
          <w:szCs w:val="20"/>
          <w:lang w:val="en-GB"/>
        </w:rPr>
        <w:t xml:space="preserve">, H.: Colour changes of </w:t>
      </w:r>
      <w:proofErr w:type="spellStart"/>
      <w:r w:rsidR="00CE794C" w:rsidRPr="002C692F">
        <w:rPr>
          <w:iCs/>
          <w:sz w:val="20"/>
          <w:szCs w:val="20"/>
          <w:lang w:val="en-GB"/>
        </w:rPr>
        <w:t>anthocyanins</w:t>
      </w:r>
      <w:proofErr w:type="spellEnd"/>
      <w:r w:rsidR="00CE794C" w:rsidRPr="002C692F">
        <w:rPr>
          <w:iCs/>
          <w:sz w:val="20"/>
          <w:szCs w:val="20"/>
          <w:lang w:val="en-GB"/>
        </w:rPr>
        <w:t xml:space="preserve">. </w:t>
      </w:r>
      <w:proofErr w:type="gramStart"/>
      <w:r w:rsidR="00CE794C" w:rsidRPr="002C692F">
        <w:rPr>
          <w:iCs/>
          <w:sz w:val="20"/>
          <w:szCs w:val="20"/>
          <w:lang w:val="en-GB"/>
        </w:rPr>
        <w:t>Diploma thesis.</w:t>
      </w:r>
      <w:proofErr w:type="gramEnd"/>
      <w:r w:rsidR="00CE794C" w:rsidRPr="002C692F">
        <w:rPr>
          <w:iCs/>
          <w:sz w:val="20"/>
          <w:szCs w:val="20"/>
          <w:lang w:val="en-GB"/>
        </w:rPr>
        <w:t xml:space="preserve"> FT TUL, Liberec (2011)</w:t>
      </w:r>
    </w:p>
    <w:p w:rsidR="00CE794C" w:rsidRPr="002C692F" w:rsidRDefault="00037FB8" w:rsidP="00726DC9">
      <w:pPr>
        <w:spacing w:before="40"/>
        <w:rPr>
          <w:sz w:val="20"/>
          <w:szCs w:val="20"/>
          <w:lang w:val="en-GB"/>
        </w:rPr>
      </w:pPr>
      <w:r w:rsidRPr="002C692F">
        <w:rPr>
          <w:sz w:val="20"/>
          <w:szCs w:val="20"/>
          <w:lang w:val="en-GB"/>
        </w:rPr>
        <w:t xml:space="preserve">[22] </w:t>
      </w:r>
      <w:r w:rsidR="00CE794C" w:rsidRPr="002C692F">
        <w:rPr>
          <w:sz w:val="20"/>
          <w:szCs w:val="20"/>
          <w:lang w:val="en-GB"/>
        </w:rPr>
        <w:t xml:space="preserve">Cooksey, C. J.: </w:t>
      </w:r>
      <w:proofErr w:type="spellStart"/>
      <w:r w:rsidR="00CE794C" w:rsidRPr="002C692F">
        <w:rPr>
          <w:sz w:val="20"/>
          <w:szCs w:val="20"/>
          <w:lang w:val="en-GB"/>
        </w:rPr>
        <w:t>Tyrian</w:t>
      </w:r>
      <w:proofErr w:type="spellEnd"/>
      <w:r w:rsidR="00CE794C" w:rsidRPr="002C692F">
        <w:rPr>
          <w:sz w:val="20"/>
          <w:szCs w:val="20"/>
          <w:lang w:val="en-GB"/>
        </w:rPr>
        <w:t xml:space="preserve"> Purple: 6</w:t>
      </w:r>
      <w:proofErr w:type="gramStart"/>
      <w:r w:rsidR="00CE794C" w:rsidRPr="002C692F">
        <w:rPr>
          <w:sz w:val="20"/>
          <w:szCs w:val="20"/>
          <w:lang w:val="en-GB"/>
        </w:rPr>
        <w:t>,6’</w:t>
      </w:r>
      <w:proofErr w:type="gramEnd"/>
      <w:r w:rsidR="00CE794C" w:rsidRPr="002C692F">
        <w:rPr>
          <w:sz w:val="20"/>
          <w:szCs w:val="20"/>
          <w:lang w:val="en-GB"/>
        </w:rPr>
        <w:t xml:space="preserve">-Dibromoindigo and Related Compounds: a review. Molecules </w:t>
      </w:r>
    </w:p>
    <w:p w:rsidR="00037FB8" w:rsidRPr="002C692F" w:rsidRDefault="00CE794C" w:rsidP="00726DC9">
      <w:pPr>
        <w:spacing w:before="40"/>
        <w:rPr>
          <w:sz w:val="20"/>
          <w:szCs w:val="20"/>
          <w:lang w:val="en-GB"/>
        </w:rPr>
      </w:pPr>
      <w:r w:rsidRPr="002C692F">
        <w:rPr>
          <w:sz w:val="20"/>
          <w:szCs w:val="20"/>
          <w:lang w:val="en-GB"/>
        </w:rPr>
        <w:t xml:space="preserve">       2001, 6, p. 736-769</w:t>
      </w:r>
    </w:p>
    <w:p w:rsidR="00CE794C" w:rsidRPr="002C692F" w:rsidRDefault="00037FB8" w:rsidP="00726DC9">
      <w:pPr>
        <w:spacing w:before="40"/>
        <w:rPr>
          <w:sz w:val="20"/>
          <w:szCs w:val="20"/>
          <w:lang w:val="en-GB"/>
        </w:rPr>
      </w:pPr>
      <w:r w:rsidRPr="002C692F">
        <w:rPr>
          <w:sz w:val="20"/>
          <w:szCs w:val="20"/>
          <w:lang w:val="en-GB"/>
        </w:rPr>
        <w:t xml:space="preserve">[23] </w:t>
      </w:r>
      <w:r w:rsidR="00CE794C" w:rsidRPr="002C692F">
        <w:rPr>
          <w:sz w:val="20"/>
          <w:szCs w:val="20"/>
          <w:lang w:val="en-GB"/>
        </w:rPr>
        <w:t xml:space="preserve">Gilbert, K. G. et al.: Qualitative analysis of indigo precursors from </w:t>
      </w:r>
      <w:proofErr w:type="spellStart"/>
      <w:r w:rsidR="00CE794C" w:rsidRPr="002C692F">
        <w:rPr>
          <w:sz w:val="20"/>
          <w:szCs w:val="20"/>
          <w:lang w:val="en-GB"/>
        </w:rPr>
        <w:t>woad</w:t>
      </w:r>
      <w:proofErr w:type="spellEnd"/>
      <w:r w:rsidR="00CE794C" w:rsidRPr="002C692F">
        <w:rPr>
          <w:sz w:val="20"/>
          <w:szCs w:val="20"/>
          <w:lang w:val="en-GB"/>
        </w:rPr>
        <w:t xml:space="preserve"> by HPLC and HPLC-MS. </w:t>
      </w:r>
    </w:p>
    <w:p w:rsidR="00037FB8" w:rsidRPr="002C692F" w:rsidRDefault="00CE794C" w:rsidP="00726DC9">
      <w:pPr>
        <w:spacing w:before="40"/>
        <w:rPr>
          <w:sz w:val="20"/>
          <w:szCs w:val="20"/>
          <w:lang w:val="en-GB"/>
        </w:rPr>
      </w:pPr>
      <w:r w:rsidRPr="002C692F">
        <w:rPr>
          <w:sz w:val="20"/>
          <w:szCs w:val="20"/>
          <w:lang w:val="en-GB"/>
        </w:rPr>
        <w:t xml:space="preserve">       </w:t>
      </w:r>
      <w:proofErr w:type="spellStart"/>
      <w:r w:rsidRPr="002C692F">
        <w:rPr>
          <w:sz w:val="20"/>
          <w:szCs w:val="20"/>
          <w:lang w:val="en-GB"/>
        </w:rPr>
        <w:t>Phytochemical</w:t>
      </w:r>
      <w:proofErr w:type="spellEnd"/>
      <w:r w:rsidRPr="002C692F">
        <w:rPr>
          <w:sz w:val="20"/>
          <w:szCs w:val="20"/>
          <w:lang w:val="en-GB"/>
        </w:rPr>
        <w:t xml:space="preserve"> Analysis (2000), 11, p.18-20</w:t>
      </w:r>
    </w:p>
    <w:p w:rsidR="003B0B4A" w:rsidRPr="002C692F" w:rsidRDefault="00037FB8" w:rsidP="00726DC9">
      <w:pPr>
        <w:spacing w:before="40"/>
        <w:rPr>
          <w:sz w:val="20"/>
          <w:szCs w:val="20"/>
          <w:lang w:val="en-GB"/>
        </w:rPr>
      </w:pPr>
      <w:r w:rsidRPr="002C692F">
        <w:rPr>
          <w:sz w:val="20"/>
          <w:szCs w:val="20"/>
          <w:lang w:val="en-GB"/>
        </w:rPr>
        <w:t xml:space="preserve">[24] </w:t>
      </w:r>
      <w:r w:rsidR="00CE794C" w:rsidRPr="002C692F">
        <w:rPr>
          <w:sz w:val="20"/>
          <w:szCs w:val="20"/>
          <w:lang w:val="en-GB"/>
        </w:rPr>
        <w:t>Minami, Y. et al.: beta-</w:t>
      </w:r>
      <w:proofErr w:type="spellStart"/>
      <w:r w:rsidR="00CE794C" w:rsidRPr="002C692F">
        <w:rPr>
          <w:sz w:val="20"/>
          <w:szCs w:val="20"/>
          <w:lang w:val="en-GB"/>
        </w:rPr>
        <w:t>Glucosidase</w:t>
      </w:r>
      <w:proofErr w:type="spellEnd"/>
      <w:r w:rsidR="00CE794C" w:rsidRPr="002C692F">
        <w:rPr>
          <w:sz w:val="20"/>
          <w:szCs w:val="20"/>
          <w:lang w:val="en-GB"/>
        </w:rPr>
        <w:t xml:space="preserve"> in the indigo plant: intracellular localization and tissue specific </w:t>
      </w:r>
    </w:p>
    <w:p w:rsidR="00037FB8" w:rsidRPr="002C692F" w:rsidRDefault="003B0B4A" w:rsidP="00726DC9">
      <w:pPr>
        <w:spacing w:before="40"/>
        <w:rPr>
          <w:sz w:val="20"/>
          <w:szCs w:val="20"/>
          <w:lang w:val="en-GB"/>
        </w:rPr>
      </w:pPr>
      <w:r w:rsidRPr="002C692F">
        <w:rPr>
          <w:sz w:val="20"/>
          <w:szCs w:val="20"/>
          <w:lang w:val="en-GB"/>
        </w:rPr>
        <w:t xml:space="preserve">       </w:t>
      </w:r>
      <w:proofErr w:type="gramStart"/>
      <w:r w:rsidR="00CE794C" w:rsidRPr="002C692F">
        <w:rPr>
          <w:sz w:val="20"/>
          <w:szCs w:val="20"/>
          <w:lang w:val="en-GB"/>
        </w:rPr>
        <w:t>expression</w:t>
      </w:r>
      <w:proofErr w:type="gramEnd"/>
      <w:r w:rsidR="00CE794C" w:rsidRPr="002C692F">
        <w:rPr>
          <w:sz w:val="20"/>
          <w:szCs w:val="20"/>
          <w:lang w:val="en-GB"/>
        </w:rPr>
        <w:t xml:space="preserve"> in leaves. </w:t>
      </w:r>
      <w:r w:rsidRPr="002C692F">
        <w:rPr>
          <w:sz w:val="20"/>
          <w:szCs w:val="20"/>
          <w:lang w:val="en-GB"/>
        </w:rPr>
        <w:t>Plant Cell Physiology (1997), 38(9), p. 1069-1074.</w:t>
      </w:r>
    </w:p>
    <w:p w:rsidR="003B0B4A" w:rsidRPr="002C692F" w:rsidRDefault="00037FB8" w:rsidP="003B0B4A">
      <w:pPr>
        <w:spacing w:before="40"/>
        <w:rPr>
          <w:iCs/>
          <w:sz w:val="20"/>
          <w:szCs w:val="20"/>
          <w:lang w:val="en-GB"/>
        </w:rPr>
      </w:pPr>
      <w:r w:rsidRPr="002C692F">
        <w:rPr>
          <w:sz w:val="20"/>
          <w:szCs w:val="20"/>
          <w:lang w:val="en-GB"/>
        </w:rPr>
        <w:t xml:space="preserve">[25] </w:t>
      </w:r>
      <w:proofErr w:type="spellStart"/>
      <w:r w:rsidR="003B0B4A" w:rsidRPr="002C692F">
        <w:rPr>
          <w:iCs/>
          <w:sz w:val="20"/>
          <w:szCs w:val="20"/>
          <w:lang w:val="en-GB"/>
        </w:rPr>
        <w:t>Kugler</w:t>
      </w:r>
      <w:proofErr w:type="spellEnd"/>
      <w:r w:rsidR="003B0B4A" w:rsidRPr="002C692F">
        <w:rPr>
          <w:iCs/>
          <w:sz w:val="20"/>
          <w:szCs w:val="20"/>
          <w:lang w:val="en-GB"/>
        </w:rPr>
        <w:t xml:space="preserve">, F., </w:t>
      </w:r>
      <w:proofErr w:type="spellStart"/>
      <w:r w:rsidR="003B0B4A" w:rsidRPr="002C692F">
        <w:rPr>
          <w:iCs/>
          <w:sz w:val="20"/>
          <w:szCs w:val="20"/>
          <w:lang w:val="en-GB"/>
        </w:rPr>
        <w:t>Stintzing</w:t>
      </w:r>
      <w:proofErr w:type="spellEnd"/>
      <w:r w:rsidR="003B0B4A" w:rsidRPr="002C692F">
        <w:rPr>
          <w:iCs/>
          <w:sz w:val="20"/>
          <w:szCs w:val="20"/>
          <w:lang w:val="en-GB"/>
        </w:rPr>
        <w:t xml:space="preserve">, F. C., Carle, R.: Identification of </w:t>
      </w:r>
      <w:proofErr w:type="spellStart"/>
      <w:r w:rsidR="003B0B4A" w:rsidRPr="002C692F">
        <w:rPr>
          <w:iCs/>
          <w:sz w:val="20"/>
          <w:szCs w:val="20"/>
          <w:lang w:val="en-GB"/>
        </w:rPr>
        <w:t>betalains</w:t>
      </w:r>
      <w:proofErr w:type="spellEnd"/>
      <w:r w:rsidR="003B0B4A" w:rsidRPr="002C692F">
        <w:rPr>
          <w:iCs/>
          <w:sz w:val="20"/>
          <w:szCs w:val="20"/>
          <w:lang w:val="en-GB"/>
        </w:rPr>
        <w:t xml:space="preserve"> from petioles of differently </w:t>
      </w:r>
      <w:proofErr w:type="spellStart"/>
      <w:r w:rsidR="003B0B4A" w:rsidRPr="002C692F">
        <w:rPr>
          <w:iCs/>
          <w:sz w:val="20"/>
          <w:szCs w:val="20"/>
          <w:lang w:val="en-GB"/>
        </w:rPr>
        <w:t>colored</w:t>
      </w:r>
      <w:proofErr w:type="spellEnd"/>
      <w:r w:rsidR="003B0B4A" w:rsidRPr="002C692F">
        <w:rPr>
          <w:iCs/>
          <w:sz w:val="20"/>
          <w:szCs w:val="20"/>
          <w:lang w:val="en-GB"/>
        </w:rPr>
        <w:t xml:space="preserve"> </w:t>
      </w:r>
    </w:p>
    <w:p w:rsidR="003B0B4A" w:rsidRPr="002C692F" w:rsidRDefault="003B0B4A" w:rsidP="003B0B4A">
      <w:pPr>
        <w:spacing w:before="40"/>
        <w:rPr>
          <w:iCs/>
          <w:sz w:val="20"/>
          <w:szCs w:val="20"/>
          <w:lang w:val="en-GB"/>
        </w:rPr>
      </w:pPr>
      <w:r w:rsidRPr="002C692F">
        <w:rPr>
          <w:iCs/>
          <w:sz w:val="20"/>
          <w:szCs w:val="20"/>
          <w:lang w:val="en-GB"/>
        </w:rPr>
        <w:t xml:space="preserve">       Swiss </w:t>
      </w:r>
      <w:proofErr w:type="gramStart"/>
      <w:r w:rsidRPr="002C692F">
        <w:rPr>
          <w:iCs/>
          <w:sz w:val="20"/>
          <w:szCs w:val="20"/>
          <w:lang w:val="en-GB"/>
        </w:rPr>
        <w:t>Chard</w:t>
      </w:r>
      <w:proofErr w:type="gramEnd"/>
      <w:r w:rsidRPr="002C692F">
        <w:rPr>
          <w:iCs/>
          <w:sz w:val="20"/>
          <w:szCs w:val="20"/>
          <w:lang w:val="en-GB"/>
        </w:rPr>
        <w:t xml:space="preserve"> (</w:t>
      </w:r>
      <w:r w:rsidRPr="002C692F">
        <w:rPr>
          <w:i/>
          <w:iCs/>
          <w:sz w:val="20"/>
          <w:szCs w:val="20"/>
          <w:lang w:val="en-GB"/>
        </w:rPr>
        <w:t xml:space="preserve">Beta </w:t>
      </w:r>
      <w:proofErr w:type="spellStart"/>
      <w:r w:rsidRPr="002C692F">
        <w:rPr>
          <w:i/>
          <w:iCs/>
          <w:sz w:val="20"/>
          <w:szCs w:val="20"/>
          <w:lang w:val="en-GB"/>
        </w:rPr>
        <w:t>vulgaris</w:t>
      </w:r>
      <w:proofErr w:type="spellEnd"/>
      <w:r w:rsidRPr="002C692F">
        <w:rPr>
          <w:iCs/>
          <w:sz w:val="20"/>
          <w:szCs w:val="20"/>
          <w:lang w:val="en-GB"/>
        </w:rPr>
        <w:t xml:space="preserve"> L. ssp. </w:t>
      </w:r>
      <w:proofErr w:type="spellStart"/>
      <w:r w:rsidRPr="002C692F">
        <w:rPr>
          <w:iCs/>
          <w:sz w:val="20"/>
          <w:szCs w:val="20"/>
          <w:lang w:val="en-GB"/>
        </w:rPr>
        <w:t>cicla</w:t>
      </w:r>
      <w:proofErr w:type="spellEnd"/>
      <w:r w:rsidRPr="002C692F">
        <w:rPr>
          <w:iCs/>
          <w:sz w:val="20"/>
          <w:szCs w:val="20"/>
          <w:lang w:val="en-GB"/>
        </w:rPr>
        <w:t xml:space="preserve"> </w:t>
      </w:r>
      <w:proofErr w:type="spellStart"/>
      <w:r w:rsidRPr="002C692F">
        <w:rPr>
          <w:iCs/>
          <w:sz w:val="20"/>
          <w:szCs w:val="20"/>
          <w:lang w:val="en-GB"/>
        </w:rPr>
        <w:t>Alef</w:t>
      </w:r>
      <w:proofErr w:type="spellEnd"/>
      <w:r w:rsidRPr="002C692F">
        <w:rPr>
          <w:iCs/>
          <w:sz w:val="20"/>
          <w:szCs w:val="20"/>
          <w:lang w:val="en-GB"/>
        </w:rPr>
        <w:t xml:space="preserve">. Cv. Bright lights) by high-performance liquid </w:t>
      </w:r>
    </w:p>
    <w:p w:rsidR="003B0B4A" w:rsidRPr="002C692F" w:rsidRDefault="003B0B4A" w:rsidP="003B0B4A">
      <w:pPr>
        <w:spacing w:before="40"/>
        <w:rPr>
          <w:iCs/>
          <w:sz w:val="20"/>
          <w:szCs w:val="20"/>
          <w:lang w:val="en-GB"/>
        </w:rPr>
      </w:pPr>
      <w:r w:rsidRPr="002C692F">
        <w:rPr>
          <w:iCs/>
          <w:sz w:val="20"/>
          <w:szCs w:val="20"/>
          <w:lang w:val="en-GB"/>
        </w:rPr>
        <w:t xml:space="preserve">       </w:t>
      </w:r>
      <w:proofErr w:type="gramStart"/>
      <w:r w:rsidRPr="002C692F">
        <w:rPr>
          <w:iCs/>
          <w:sz w:val="20"/>
          <w:szCs w:val="20"/>
          <w:lang w:val="en-GB"/>
        </w:rPr>
        <w:t>chromatography</w:t>
      </w:r>
      <w:proofErr w:type="gramEnd"/>
      <w:r w:rsidRPr="002C692F">
        <w:rPr>
          <w:iCs/>
          <w:sz w:val="20"/>
          <w:szCs w:val="20"/>
          <w:lang w:val="en-GB"/>
        </w:rPr>
        <w:t xml:space="preserve"> – </w:t>
      </w:r>
      <w:proofErr w:type="spellStart"/>
      <w:r w:rsidRPr="002C692F">
        <w:rPr>
          <w:iCs/>
          <w:sz w:val="20"/>
          <w:szCs w:val="20"/>
          <w:lang w:val="en-GB"/>
        </w:rPr>
        <w:t>electrospray</w:t>
      </w:r>
      <w:proofErr w:type="spellEnd"/>
      <w:r w:rsidRPr="002C692F">
        <w:rPr>
          <w:iCs/>
          <w:sz w:val="20"/>
          <w:szCs w:val="20"/>
          <w:lang w:val="en-GB"/>
        </w:rPr>
        <w:t xml:space="preserve"> ionization mass </w:t>
      </w:r>
      <w:proofErr w:type="spellStart"/>
      <w:r w:rsidRPr="002C692F">
        <w:rPr>
          <w:iCs/>
          <w:sz w:val="20"/>
          <w:szCs w:val="20"/>
          <w:lang w:val="en-GB"/>
        </w:rPr>
        <w:t>spektrometry</w:t>
      </w:r>
      <w:proofErr w:type="spellEnd"/>
      <w:r w:rsidRPr="002C692F">
        <w:rPr>
          <w:iCs/>
          <w:sz w:val="20"/>
          <w:szCs w:val="20"/>
          <w:lang w:val="en-GB"/>
        </w:rPr>
        <w:t xml:space="preserve">. Journal of Agricultural and Food </w:t>
      </w:r>
    </w:p>
    <w:p w:rsidR="003B0B4A" w:rsidRPr="002C692F" w:rsidRDefault="003B0B4A" w:rsidP="003B0B4A">
      <w:pPr>
        <w:spacing w:before="40"/>
        <w:rPr>
          <w:iCs/>
          <w:sz w:val="20"/>
          <w:szCs w:val="20"/>
          <w:lang w:val="en-GB"/>
        </w:rPr>
      </w:pPr>
      <w:r w:rsidRPr="002C692F">
        <w:rPr>
          <w:iCs/>
          <w:sz w:val="20"/>
          <w:szCs w:val="20"/>
          <w:lang w:val="en-GB"/>
        </w:rPr>
        <w:lastRenderedPageBreak/>
        <w:t xml:space="preserve">       Chemistry (2004), 52, p. 2975-2981</w:t>
      </w:r>
    </w:p>
    <w:p w:rsidR="003B0B4A" w:rsidRPr="002C692F" w:rsidRDefault="00037FB8" w:rsidP="003B0B4A">
      <w:pPr>
        <w:spacing w:before="40"/>
        <w:rPr>
          <w:iCs/>
          <w:sz w:val="20"/>
          <w:szCs w:val="20"/>
          <w:lang w:val="en-GB"/>
        </w:rPr>
      </w:pPr>
      <w:r w:rsidRPr="002C692F">
        <w:rPr>
          <w:sz w:val="20"/>
          <w:szCs w:val="20"/>
          <w:lang w:val="en-GB"/>
        </w:rPr>
        <w:t xml:space="preserve">[26] </w:t>
      </w:r>
      <w:r w:rsidR="003B0B4A" w:rsidRPr="002C692F">
        <w:rPr>
          <w:iCs/>
          <w:sz w:val="20"/>
          <w:szCs w:val="20"/>
          <w:lang w:val="en-GB"/>
        </w:rPr>
        <w:t xml:space="preserve">Repo-Carrasco-Valencia, R. et al.:  </w:t>
      </w:r>
      <w:proofErr w:type="spellStart"/>
      <w:r w:rsidR="003B0B4A" w:rsidRPr="002C692F">
        <w:rPr>
          <w:iCs/>
          <w:sz w:val="20"/>
          <w:szCs w:val="20"/>
          <w:lang w:val="en-GB"/>
        </w:rPr>
        <w:t>Flavonoids</w:t>
      </w:r>
      <w:proofErr w:type="spellEnd"/>
      <w:r w:rsidR="003B0B4A" w:rsidRPr="002C692F">
        <w:rPr>
          <w:iCs/>
          <w:sz w:val="20"/>
          <w:szCs w:val="20"/>
          <w:lang w:val="en-GB"/>
        </w:rPr>
        <w:t xml:space="preserve"> and other </w:t>
      </w:r>
      <w:proofErr w:type="spellStart"/>
      <w:r w:rsidR="003B0B4A" w:rsidRPr="002C692F">
        <w:rPr>
          <w:iCs/>
          <w:sz w:val="20"/>
          <w:szCs w:val="20"/>
          <w:lang w:val="en-GB"/>
        </w:rPr>
        <w:t>phenolic</w:t>
      </w:r>
      <w:proofErr w:type="spellEnd"/>
      <w:r w:rsidR="003B0B4A" w:rsidRPr="002C692F">
        <w:rPr>
          <w:iCs/>
          <w:sz w:val="20"/>
          <w:szCs w:val="20"/>
          <w:lang w:val="en-GB"/>
        </w:rPr>
        <w:t xml:space="preserve"> compounds in Andean indigenous </w:t>
      </w:r>
    </w:p>
    <w:p w:rsidR="003B0B4A" w:rsidRPr="002C692F" w:rsidRDefault="003B0B4A" w:rsidP="003B0B4A">
      <w:pPr>
        <w:spacing w:before="40"/>
        <w:rPr>
          <w:iCs/>
          <w:sz w:val="20"/>
          <w:szCs w:val="20"/>
          <w:lang w:val="en-GB"/>
        </w:rPr>
      </w:pPr>
      <w:r w:rsidRPr="002C692F">
        <w:rPr>
          <w:iCs/>
          <w:sz w:val="20"/>
          <w:szCs w:val="20"/>
          <w:lang w:val="en-GB"/>
        </w:rPr>
        <w:t xml:space="preserve">       </w:t>
      </w:r>
      <w:proofErr w:type="gramStart"/>
      <w:r w:rsidRPr="002C692F">
        <w:rPr>
          <w:iCs/>
          <w:sz w:val="20"/>
          <w:szCs w:val="20"/>
          <w:lang w:val="en-GB"/>
        </w:rPr>
        <w:t>grains</w:t>
      </w:r>
      <w:proofErr w:type="gramEnd"/>
      <w:r w:rsidRPr="002C692F">
        <w:rPr>
          <w:iCs/>
          <w:sz w:val="20"/>
          <w:szCs w:val="20"/>
          <w:lang w:val="en-GB"/>
        </w:rPr>
        <w:t xml:space="preserve">: </w:t>
      </w:r>
      <w:proofErr w:type="spellStart"/>
      <w:r w:rsidRPr="002C692F">
        <w:rPr>
          <w:iCs/>
          <w:sz w:val="20"/>
          <w:szCs w:val="20"/>
          <w:lang w:val="en-GB"/>
        </w:rPr>
        <w:t>quinoa</w:t>
      </w:r>
      <w:proofErr w:type="spellEnd"/>
      <w:r w:rsidRPr="002C692F">
        <w:rPr>
          <w:iCs/>
          <w:sz w:val="20"/>
          <w:szCs w:val="20"/>
          <w:lang w:val="en-GB"/>
        </w:rPr>
        <w:t xml:space="preserve"> (</w:t>
      </w:r>
      <w:proofErr w:type="spellStart"/>
      <w:r w:rsidRPr="002C692F">
        <w:rPr>
          <w:i/>
          <w:iCs/>
          <w:sz w:val="20"/>
          <w:szCs w:val="20"/>
          <w:lang w:val="en-GB"/>
        </w:rPr>
        <w:t>Chenopodium</w:t>
      </w:r>
      <w:proofErr w:type="spellEnd"/>
      <w:r w:rsidRPr="002C692F">
        <w:rPr>
          <w:i/>
          <w:iCs/>
          <w:sz w:val="20"/>
          <w:szCs w:val="20"/>
          <w:lang w:val="en-GB"/>
        </w:rPr>
        <w:t xml:space="preserve"> </w:t>
      </w:r>
      <w:proofErr w:type="spellStart"/>
      <w:r w:rsidRPr="002C692F">
        <w:rPr>
          <w:i/>
          <w:iCs/>
          <w:sz w:val="20"/>
          <w:szCs w:val="20"/>
          <w:lang w:val="en-GB"/>
        </w:rPr>
        <w:t>quinoa</w:t>
      </w:r>
      <w:proofErr w:type="spellEnd"/>
      <w:r w:rsidRPr="002C692F">
        <w:rPr>
          <w:iCs/>
          <w:sz w:val="20"/>
          <w:szCs w:val="20"/>
          <w:lang w:val="en-GB"/>
        </w:rPr>
        <w:t xml:space="preserve">), </w:t>
      </w:r>
      <w:proofErr w:type="spellStart"/>
      <w:r w:rsidRPr="002C692F">
        <w:rPr>
          <w:iCs/>
          <w:sz w:val="20"/>
          <w:szCs w:val="20"/>
          <w:lang w:val="en-GB"/>
        </w:rPr>
        <w:t>kañiwa</w:t>
      </w:r>
      <w:proofErr w:type="spellEnd"/>
      <w:r w:rsidRPr="002C692F">
        <w:rPr>
          <w:iCs/>
          <w:sz w:val="20"/>
          <w:szCs w:val="20"/>
          <w:lang w:val="en-GB"/>
        </w:rPr>
        <w:t xml:space="preserve"> (</w:t>
      </w:r>
      <w:proofErr w:type="spellStart"/>
      <w:r w:rsidRPr="002C692F">
        <w:rPr>
          <w:i/>
          <w:iCs/>
          <w:sz w:val="20"/>
          <w:szCs w:val="20"/>
          <w:lang w:val="en-GB"/>
        </w:rPr>
        <w:t>Chenopodium</w:t>
      </w:r>
      <w:proofErr w:type="spellEnd"/>
      <w:r w:rsidRPr="002C692F">
        <w:rPr>
          <w:i/>
          <w:iCs/>
          <w:sz w:val="20"/>
          <w:szCs w:val="20"/>
          <w:lang w:val="en-GB"/>
        </w:rPr>
        <w:t xml:space="preserve"> </w:t>
      </w:r>
      <w:proofErr w:type="spellStart"/>
      <w:r w:rsidRPr="002C692F">
        <w:rPr>
          <w:i/>
          <w:iCs/>
          <w:sz w:val="20"/>
          <w:szCs w:val="20"/>
          <w:lang w:val="en-GB"/>
        </w:rPr>
        <w:t>pallidicaule</w:t>
      </w:r>
      <w:proofErr w:type="spellEnd"/>
      <w:r w:rsidRPr="002C692F">
        <w:rPr>
          <w:iCs/>
          <w:sz w:val="20"/>
          <w:szCs w:val="20"/>
          <w:lang w:val="en-GB"/>
        </w:rPr>
        <w:t xml:space="preserve">) and </w:t>
      </w:r>
      <w:proofErr w:type="spellStart"/>
      <w:r w:rsidRPr="002C692F">
        <w:rPr>
          <w:iCs/>
          <w:sz w:val="20"/>
          <w:szCs w:val="20"/>
          <w:lang w:val="en-GB"/>
        </w:rPr>
        <w:t>kiwicha</w:t>
      </w:r>
      <w:proofErr w:type="spellEnd"/>
      <w:r w:rsidRPr="002C692F">
        <w:rPr>
          <w:iCs/>
          <w:sz w:val="20"/>
          <w:szCs w:val="20"/>
          <w:lang w:val="en-GB"/>
        </w:rPr>
        <w:t xml:space="preserve"> </w:t>
      </w:r>
    </w:p>
    <w:p w:rsidR="00037FB8" w:rsidRPr="002C692F" w:rsidRDefault="003B0B4A" w:rsidP="00726DC9">
      <w:pPr>
        <w:spacing w:before="40"/>
        <w:rPr>
          <w:iCs/>
          <w:sz w:val="20"/>
          <w:szCs w:val="20"/>
          <w:lang w:val="en-GB"/>
        </w:rPr>
      </w:pPr>
      <w:r w:rsidRPr="002C692F">
        <w:rPr>
          <w:iCs/>
          <w:sz w:val="20"/>
          <w:szCs w:val="20"/>
          <w:lang w:val="en-GB"/>
        </w:rPr>
        <w:t xml:space="preserve">       </w:t>
      </w:r>
      <w:proofErr w:type="gramStart"/>
      <w:r w:rsidRPr="002C692F">
        <w:rPr>
          <w:iCs/>
          <w:sz w:val="20"/>
          <w:szCs w:val="20"/>
          <w:lang w:val="en-GB"/>
        </w:rPr>
        <w:t>(</w:t>
      </w:r>
      <w:proofErr w:type="spellStart"/>
      <w:r w:rsidRPr="002C692F">
        <w:rPr>
          <w:i/>
          <w:iCs/>
          <w:sz w:val="20"/>
          <w:szCs w:val="20"/>
          <w:lang w:val="en-GB"/>
        </w:rPr>
        <w:t>Amaranthus</w:t>
      </w:r>
      <w:proofErr w:type="spellEnd"/>
      <w:r w:rsidRPr="002C692F">
        <w:rPr>
          <w:i/>
          <w:iCs/>
          <w:sz w:val="20"/>
          <w:szCs w:val="20"/>
          <w:lang w:val="en-GB"/>
        </w:rPr>
        <w:t xml:space="preserve"> </w:t>
      </w:r>
      <w:proofErr w:type="spellStart"/>
      <w:r w:rsidRPr="002C692F">
        <w:rPr>
          <w:i/>
          <w:iCs/>
          <w:sz w:val="20"/>
          <w:szCs w:val="20"/>
          <w:lang w:val="en-GB"/>
        </w:rPr>
        <w:t>caudatus</w:t>
      </w:r>
      <w:proofErr w:type="spellEnd"/>
      <w:r w:rsidRPr="002C692F">
        <w:rPr>
          <w:iCs/>
          <w:sz w:val="20"/>
          <w:szCs w:val="20"/>
          <w:lang w:val="en-GB"/>
        </w:rPr>
        <w:t>).</w:t>
      </w:r>
      <w:proofErr w:type="gramEnd"/>
      <w:r w:rsidRPr="002C692F">
        <w:rPr>
          <w:iCs/>
          <w:sz w:val="20"/>
          <w:szCs w:val="20"/>
          <w:lang w:val="en-GB"/>
        </w:rPr>
        <w:t xml:space="preserve"> Food Chemistry (2010), 120(1), p. 128–133</w:t>
      </w:r>
    </w:p>
    <w:p w:rsidR="003B0B4A" w:rsidRPr="002C692F" w:rsidRDefault="00037FB8" w:rsidP="003B0B4A">
      <w:pPr>
        <w:spacing w:before="40"/>
        <w:rPr>
          <w:iCs/>
          <w:sz w:val="20"/>
          <w:szCs w:val="20"/>
          <w:lang w:val="en-GB"/>
        </w:rPr>
      </w:pPr>
      <w:r w:rsidRPr="002C692F">
        <w:rPr>
          <w:sz w:val="20"/>
          <w:szCs w:val="20"/>
          <w:lang w:val="en-GB"/>
        </w:rPr>
        <w:t xml:space="preserve">[27] </w:t>
      </w:r>
      <w:r w:rsidR="003B0B4A" w:rsidRPr="002C692F">
        <w:rPr>
          <w:iCs/>
          <w:sz w:val="20"/>
          <w:szCs w:val="20"/>
          <w:lang w:val="en-GB"/>
        </w:rPr>
        <w:t xml:space="preserve">Ali, N. F., </w:t>
      </w:r>
      <w:proofErr w:type="gramStart"/>
      <w:r w:rsidR="003B0B4A" w:rsidRPr="002C692F">
        <w:rPr>
          <w:iCs/>
          <w:sz w:val="20"/>
          <w:szCs w:val="20"/>
          <w:lang w:val="en-GB"/>
        </w:rPr>
        <w:t>El</w:t>
      </w:r>
      <w:proofErr w:type="gramEnd"/>
      <w:r w:rsidR="003B0B4A" w:rsidRPr="002C692F">
        <w:rPr>
          <w:iCs/>
          <w:sz w:val="20"/>
          <w:szCs w:val="20"/>
          <w:lang w:val="en-GB"/>
        </w:rPr>
        <w:t>-</w:t>
      </w:r>
      <w:proofErr w:type="spellStart"/>
      <w:r w:rsidR="003B0B4A" w:rsidRPr="002C692F">
        <w:rPr>
          <w:iCs/>
          <w:sz w:val="20"/>
          <w:szCs w:val="20"/>
          <w:lang w:val="en-GB"/>
        </w:rPr>
        <w:t>Mohamedy</w:t>
      </w:r>
      <w:proofErr w:type="spellEnd"/>
      <w:r w:rsidR="003B0B4A" w:rsidRPr="002C692F">
        <w:rPr>
          <w:iCs/>
          <w:sz w:val="20"/>
          <w:szCs w:val="20"/>
          <w:lang w:val="en-GB"/>
        </w:rPr>
        <w:t xml:space="preserve">, R. S. R.: Eco-friendly and protective natural dye from red prickly pear </w:t>
      </w:r>
    </w:p>
    <w:p w:rsidR="00037FB8" w:rsidRPr="002C692F" w:rsidRDefault="003B0B4A" w:rsidP="00726DC9">
      <w:pPr>
        <w:spacing w:before="40"/>
        <w:rPr>
          <w:iCs/>
          <w:sz w:val="20"/>
          <w:szCs w:val="20"/>
          <w:lang w:val="en-GB"/>
        </w:rPr>
      </w:pPr>
      <w:r w:rsidRPr="002C692F">
        <w:rPr>
          <w:iCs/>
          <w:sz w:val="20"/>
          <w:szCs w:val="20"/>
          <w:lang w:val="en-GB"/>
        </w:rPr>
        <w:t xml:space="preserve">       </w:t>
      </w:r>
      <w:proofErr w:type="gramStart"/>
      <w:r w:rsidRPr="002C692F">
        <w:rPr>
          <w:iCs/>
          <w:sz w:val="20"/>
          <w:szCs w:val="20"/>
          <w:lang w:val="en-GB"/>
        </w:rPr>
        <w:t>(</w:t>
      </w:r>
      <w:proofErr w:type="spellStart"/>
      <w:r w:rsidRPr="002C692F">
        <w:rPr>
          <w:i/>
          <w:iCs/>
          <w:sz w:val="20"/>
          <w:szCs w:val="20"/>
          <w:lang w:val="en-GB"/>
        </w:rPr>
        <w:t>Opuntia</w:t>
      </w:r>
      <w:proofErr w:type="spellEnd"/>
      <w:r w:rsidRPr="002C692F">
        <w:rPr>
          <w:i/>
          <w:iCs/>
          <w:sz w:val="20"/>
          <w:szCs w:val="20"/>
          <w:lang w:val="en-GB"/>
        </w:rPr>
        <w:t xml:space="preserve"> </w:t>
      </w:r>
      <w:proofErr w:type="spellStart"/>
      <w:r w:rsidRPr="002C692F">
        <w:rPr>
          <w:i/>
          <w:iCs/>
          <w:sz w:val="20"/>
          <w:szCs w:val="20"/>
          <w:lang w:val="en-GB"/>
        </w:rPr>
        <w:t>Lasiacantha</w:t>
      </w:r>
      <w:proofErr w:type="spellEnd"/>
      <w:r w:rsidRPr="002C692F">
        <w:rPr>
          <w:i/>
          <w:iCs/>
          <w:sz w:val="20"/>
          <w:szCs w:val="20"/>
          <w:lang w:val="en-GB"/>
        </w:rPr>
        <w:t xml:space="preserve"> </w:t>
      </w:r>
      <w:r w:rsidRPr="002C692F">
        <w:rPr>
          <w:iCs/>
          <w:sz w:val="20"/>
          <w:szCs w:val="20"/>
          <w:lang w:val="en-GB"/>
        </w:rPr>
        <w:t>Pfeiffer) plant.</w:t>
      </w:r>
      <w:proofErr w:type="gramEnd"/>
      <w:r w:rsidRPr="002C692F">
        <w:rPr>
          <w:iCs/>
          <w:sz w:val="20"/>
          <w:szCs w:val="20"/>
          <w:lang w:val="en-GB"/>
        </w:rPr>
        <w:t xml:space="preserve"> Journal of Saudi Chemical Society (2011), 15, p. 257–261</w:t>
      </w:r>
    </w:p>
    <w:p w:rsidR="003B0B4A" w:rsidRPr="002C692F" w:rsidRDefault="00037FB8" w:rsidP="00726DC9">
      <w:pPr>
        <w:spacing w:before="40"/>
        <w:rPr>
          <w:iCs/>
          <w:sz w:val="20"/>
          <w:szCs w:val="20"/>
          <w:lang w:val="en-GB"/>
        </w:rPr>
      </w:pPr>
      <w:r w:rsidRPr="002C692F">
        <w:rPr>
          <w:sz w:val="20"/>
          <w:szCs w:val="20"/>
          <w:lang w:val="en-GB"/>
        </w:rPr>
        <w:t xml:space="preserve">[28] </w:t>
      </w:r>
      <w:proofErr w:type="spellStart"/>
      <w:r w:rsidR="003B0B4A" w:rsidRPr="002C692F">
        <w:rPr>
          <w:iCs/>
          <w:sz w:val="20"/>
          <w:szCs w:val="20"/>
          <w:lang w:val="en-GB"/>
        </w:rPr>
        <w:t>Stintzing</w:t>
      </w:r>
      <w:proofErr w:type="spellEnd"/>
      <w:r w:rsidR="003B0B4A" w:rsidRPr="002C692F">
        <w:rPr>
          <w:iCs/>
          <w:sz w:val="20"/>
          <w:szCs w:val="20"/>
          <w:lang w:val="en-GB"/>
        </w:rPr>
        <w:t xml:space="preserve">, F. C., Carle, R.: Functional properties of </w:t>
      </w:r>
      <w:proofErr w:type="spellStart"/>
      <w:r w:rsidR="003B0B4A" w:rsidRPr="002C692F">
        <w:rPr>
          <w:iCs/>
          <w:sz w:val="20"/>
          <w:szCs w:val="20"/>
          <w:lang w:val="en-GB"/>
        </w:rPr>
        <w:t>anthocyanins</w:t>
      </w:r>
      <w:proofErr w:type="spellEnd"/>
      <w:r w:rsidR="003B0B4A" w:rsidRPr="002C692F">
        <w:rPr>
          <w:iCs/>
          <w:sz w:val="20"/>
          <w:szCs w:val="20"/>
          <w:lang w:val="en-GB"/>
        </w:rPr>
        <w:t xml:space="preserve"> and </w:t>
      </w:r>
      <w:proofErr w:type="spellStart"/>
      <w:r w:rsidR="003B0B4A" w:rsidRPr="002C692F">
        <w:rPr>
          <w:iCs/>
          <w:sz w:val="20"/>
          <w:szCs w:val="20"/>
          <w:lang w:val="en-GB"/>
        </w:rPr>
        <w:t>betalains</w:t>
      </w:r>
      <w:proofErr w:type="spellEnd"/>
      <w:r w:rsidR="003B0B4A" w:rsidRPr="002C692F">
        <w:rPr>
          <w:iCs/>
          <w:sz w:val="20"/>
          <w:szCs w:val="20"/>
          <w:lang w:val="en-GB"/>
        </w:rPr>
        <w:t xml:space="preserve"> in plants, food, and in </w:t>
      </w:r>
    </w:p>
    <w:p w:rsidR="00037FB8" w:rsidRPr="002C692F" w:rsidRDefault="003B0B4A" w:rsidP="00726DC9">
      <w:pPr>
        <w:spacing w:before="40"/>
        <w:rPr>
          <w:sz w:val="20"/>
          <w:szCs w:val="20"/>
          <w:lang w:val="en-GB"/>
        </w:rPr>
      </w:pPr>
      <w:r w:rsidRPr="002C692F">
        <w:rPr>
          <w:iCs/>
          <w:sz w:val="20"/>
          <w:szCs w:val="20"/>
          <w:lang w:val="en-GB"/>
        </w:rPr>
        <w:t xml:space="preserve">       </w:t>
      </w:r>
      <w:proofErr w:type="gramStart"/>
      <w:r w:rsidRPr="002C692F">
        <w:rPr>
          <w:iCs/>
          <w:sz w:val="20"/>
          <w:szCs w:val="20"/>
          <w:lang w:val="en-GB"/>
        </w:rPr>
        <w:t>human</w:t>
      </w:r>
      <w:proofErr w:type="gramEnd"/>
      <w:r w:rsidRPr="002C692F">
        <w:rPr>
          <w:iCs/>
          <w:sz w:val="20"/>
          <w:szCs w:val="20"/>
          <w:lang w:val="en-GB"/>
        </w:rPr>
        <w:t xml:space="preserve"> nutrition. Trends in Food Science &amp; Technology (2004), 15(1), p. 19-38</w:t>
      </w:r>
    </w:p>
    <w:p w:rsidR="003B0B4A" w:rsidRPr="002C692F" w:rsidRDefault="00037FB8" w:rsidP="003B0B4A">
      <w:pPr>
        <w:spacing w:before="40"/>
        <w:rPr>
          <w:iCs/>
          <w:sz w:val="20"/>
          <w:szCs w:val="20"/>
          <w:lang w:val="en-GB"/>
        </w:rPr>
      </w:pPr>
      <w:r w:rsidRPr="002C692F">
        <w:rPr>
          <w:sz w:val="20"/>
          <w:szCs w:val="20"/>
          <w:lang w:val="en-GB"/>
        </w:rPr>
        <w:t xml:space="preserve">[29] </w:t>
      </w:r>
      <w:proofErr w:type="spellStart"/>
      <w:r w:rsidR="003B0B4A" w:rsidRPr="002C692F">
        <w:rPr>
          <w:iCs/>
          <w:sz w:val="20"/>
          <w:szCs w:val="20"/>
          <w:lang w:val="en-GB"/>
        </w:rPr>
        <w:t>Steglich</w:t>
      </w:r>
      <w:proofErr w:type="spellEnd"/>
      <w:r w:rsidR="003B0B4A" w:rsidRPr="002C692F">
        <w:rPr>
          <w:iCs/>
          <w:sz w:val="20"/>
          <w:szCs w:val="20"/>
          <w:lang w:val="en-GB"/>
        </w:rPr>
        <w:t xml:space="preserve">, W.: </w:t>
      </w:r>
      <w:proofErr w:type="spellStart"/>
      <w:r w:rsidR="003B0B4A" w:rsidRPr="002C692F">
        <w:rPr>
          <w:iCs/>
          <w:sz w:val="20"/>
          <w:szCs w:val="20"/>
          <w:lang w:val="en-GB"/>
        </w:rPr>
        <w:t>Pilzfarbstoffe</w:t>
      </w:r>
      <w:proofErr w:type="spellEnd"/>
      <w:r w:rsidR="003B0B4A" w:rsidRPr="002C692F">
        <w:rPr>
          <w:iCs/>
          <w:sz w:val="20"/>
          <w:szCs w:val="20"/>
          <w:lang w:val="en-GB"/>
        </w:rPr>
        <w:t xml:space="preserve">. </w:t>
      </w:r>
      <w:proofErr w:type="spellStart"/>
      <w:r w:rsidR="003B0B4A" w:rsidRPr="002C692F">
        <w:rPr>
          <w:iCs/>
          <w:sz w:val="20"/>
          <w:szCs w:val="20"/>
          <w:lang w:val="en-GB"/>
        </w:rPr>
        <w:t>Chemie</w:t>
      </w:r>
      <w:proofErr w:type="spellEnd"/>
      <w:r w:rsidR="003B0B4A" w:rsidRPr="002C692F">
        <w:rPr>
          <w:iCs/>
          <w:sz w:val="20"/>
          <w:szCs w:val="20"/>
          <w:lang w:val="en-GB"/>
        </w:rPr>
        <w:t xml:space="preserve"> in </w:t>
      </w:r>
      <w:proofErr w:type="spellStart"/>
      <w:r w:rsidR="003B0B4A" w:rsidRPr="002C692F">
        <w:rPr>
          <w:iCs/>
          <w:sz w:val="20"/>
          <w:szCs w:val="20"/>
          <w:lang w:val="en-GB"/>
        </w:rPr>
        <w:t>unserer</w:t>
      </w:r>
      <w:proofErr w:type="spellEnd"/>
      <w:r w:rsidR="003B0B4A" w:rsidRPr="002C692F">
        <w:rPr>
          <w:iCs/>
          <w:sz w:val="20"/>
          <w:szCs w:val="20"/>
          <w:lang w:val="en-GB"/>
        </w:rPr>
        <w:t xml:space="preserve"> </w:t>
      </w:r>
      <w:proofErr w:type="spellStart"/>
      <w:r w:rsidR="003B0B4A" w:rsidRPr="002C692F">
        <w:rPr>
          <w:iCs/>
          <w:sz w:val="20"/>
          <w:szCs w:val="20"/>
          <w:lang w:val="en-GB"/>
        </w:rPr>
        <w:t>Zeit</w:t>
      </w:r>
      <w:proofErr w:type="spellEnd"/>
      <w:r w:rsidR="003B0B4A" w:rsidRPr="002C692F">
        <w:rPr>
          <w:iCs/>
          <w:sz w:val="20"/>
          <w:szCs w:val="20"/>
          <w:lang w:val="en-GB"/>
        </w:rPr>
        <w:t xml:space="preserve"> (1975), 9, p. 117-123</w:t>
      </w:r>
    </w:p>
    <w:p w:rsidR="003B0B4A" w:rsidRPr="002C692F" w:rsidRDefault="00037FB8" w:rsidP="003B0B4A">
      <w:pPr>
        <w:spacing w:before="40"/>
        <w:rPr>
          <w:iCs/>
          <w:sz w:val="20"/>
          <w:szCs w:val="20"/>
          <w:lang w:val="en-GB"/>
        </w:rPr>
      </w:pPr>
      <w:r w:rsidRPr="002C692F">
        <w:rPr>
          <w:sz w:val="20"/>
          <w:szCs w:val="20"/>
          <w:lang w:val="en-GB"/>
        </w:rPr>
        <w:t xml:space="preserve">[30] </w:t>
      </w:r>
      <w:proofErr w:type="spellStart"/>
      <w:r w:rsidR="003B0B4A" w:rsidRPr="002C692F">
        <w:rPr>
          <w:iCs/>
          <w:sz w:val="20"/>
          <w:szCs w:val="20"/>
          <w:lang w:val="en-GB"/>
        </w:rPr>
        <w:t>Gandía-Herrero</w:t>
      </w:r>
      <w:proofErr w:type="spellEnd"/>
      <w:r w:rsidR="003B0B4A" w:rsidRPr="002C692F">
        <w:rPr>
          <w:iCs/>
          <w:sz w:val="20"/>
          <w:szCs w:val="20"/>
          <w:lang w:val="en-GB"/>
        </w:rPr>
        <w:t xml:space="preserve">, F., </w:t>
      </w:r>
      <w:proofErr w:type="spellStart"/>
      <w:r w:rsidR="003B0B4A" w:rsidRPr="002C692F">
        <w:rPr>
          <w:iCs/>
          <w:sz w:val="20"/>
          <w:szCs w:val="20"/>
          <w:lang w:val="en-GB"/>
        </w:rPr>
        <w:t>García</w:t>
      </w:r>
      <w:proofErr w:type="spellEnd"/>
      <w:r w:rsidR="003B0B4A" w:rsidRPr="002C692F">
        <w:rPr>
          <w:iCs/>
          <w:sz w:val="20"/>
          <w:szCs w:val="20"/>
          <w:lang w:val="en-GB"/>
        </w:rPr>
        <w:t xml:space="preserve">-Carmona, F.: Biosynthesis of </w:t>
      </w:r>
      <w:proofErr w:type="spellStart"/>
      <w:r w:rsidR="003B0B4A" w:rsidRPr="002C692F">
        <w:rPr>
          <w:iCs/>
          <w:sz w:val="20"/>
          <w:szCs w:val="20"/>
          <w:lang w:val="en-GB"/>
        </w:rPr>
        <w:t>betalains</w:t>
      </w:r>
      <w:proofErr w:type="spellEnd"/>
      <w:r w:rsidR="003B0B4A" w:rsidRPr="002C692F">
        <w:rPr>
          <w:iCs/>
          <w:sz w:val="20"/>
          <w:szCs w:val="20"/>
          <w:lang w:val="en-GB"/>
        </w:rPr>
        <w:t xml:space="preserve">: yellow and violet plant pigments. </w:t>
      </w:r>
    </w:p>
    <w:p w:rsidR="00037FB8" w:rsidRPr="002C692F" w:rsidRDefault="003B0B4A" w:rsidP="00726DC9">
      <w:pPr>
        <w:spacing w:before="40"/>
        <w:rPr>
          <w:iCs/>
          <w:sz w:val="20"/>
          <w:szCs w:val="20"/>
          <w:lang w:val="en-GB"/>
        </w:rPr>
      </w:pPr>
      <w:r w:rsidRPr="002C692F">
        <w:rPr>
          <w:iCs/>
          <w:sz w:val="20"/>
          <w:szCs w:val="20"/>
          <w:lang w:val="en-GB"/>
        </w:rPr>
        <w:t xml:space="preserve">       Trends in Plant Science (2013), 18(6), p. 334-343</w:t>
      </w:r>
    </w:p>
    <w:p w:rsidR="003B0B4A" w:rsidRPr="002C692F" w:rsidRDefault="00037FB8" w:rsidP="00726DC9">
      <w:pPr>
        <w:spacing w:before="40"/>
        <w:rPr>
          <w:iCs/>
          <w:sz w:val="20"/>
          <w:szCs w:val="20"/>
          <w:lang w:val="en-GB"/>
        </w:rPr>
      </w:pPr>
      <w:r w:rsidRPr="002C692F">
        <w:rPr>
          <w:sz w:val="20"/>
          <w:szCs w:val="20"/>
          <w:lang w:val="en-GB"/>
        </w:rPr>
        <w:t xml:space="preserve">[31] </w:t>
      </w:r>
      <w:proofErr w:type="spellStart"/>
      <w:r w:rsidR="003B0B4A" w:rsidRPr="002C692F">
        <w:rPr>
          <w:iCs/>
          <w:sz w:val="20"/>
          <w:szCs w:val="20"/>
          <w:lang w:val="en-GB"/>
        </w:rPr>
        <w:t>Strack</w:t>
      </w:r>
      <w:proofErr w:type="spellEnd"/>
      <w:r w:rsidR="003B0B4A" w:rsidRPr="002C692F">
        <w:rPr>
          <w:iCs/>
          <w:sz w:val="20"/>
          <w:szCs w:val="20"/>
          <w:lang w:val="en-GB"/>
        </w:rPr>
        <w:t xml:space="preserve">, D., </w:t>
      </w:r>
      <w:proofErr w:type="spellStart"/>
      <w:r w:rsidR="003B0B4A" w:rsidRPr="002C692F">
        <w:rPr>
          <w:iCs/>
          <w:sz w:val="20"/>
          <w:szCs w:val="20"/>
          <w:lang w:val="en-GB"/>
        </w:rPr>
        <w:t>Steglich</w:t>
      </w:r>
      <w:proofErr w:type="spellEnd"/>
      <w:r w:rsidR="003B0B4A" w:rsidRPr="002C692F">
        <w:rPr>
          <w:iCs/>
          <w:sz w:val="20"/>
          <w:szCs w:val="20"/>
          <w:lang w:val="en-GB"/>
        </w:rPr>
        <w:t xml:space="preserve">, W., Wray, V.: </w:t>
      </w:r>
      <w:proofErr w:type="spellStart"/>
      <w:r w:rsidR="003B0B4A" w:rsidRPr="002C692F">
        <w:rPr>
          <w:iCs/>
          <w:sz w:val="20"/>
          <w:szCs w:val="20"/>
          <w:lang w:val="en-GB"/>
        </w:rPr>
        <w:t>Betalains</w:t>
      </w:r>
      <w:proofErr w:type="spellEnd"/>
      <w:r w:rsidR="003B0B4A" w:rsidRPr="002C692F">
        <w:rPr>
          <w:iCs/>
          <w:sz w:val="20"/>
          <w:szCs w:val="20"/>
          <w:lang w:val="en-GB"/>
        </w:rPr>
        <w:t xml:space="preserve">. </w:t>
      </w:r>
      <w:proofErr w:type="gramStart"/>
      <w:r w:rsidR="003B0B4A" w:rsidRPr="002C692F">
        <w:rPr>
          <w:iCs/>
          <w:sz w:val="20"/>
          <w:szCs w:val="20"/>
          <w:lang w:val="en-GB"/>
        </w:rPr>
        <w:t>Methods in Plant Biochemistry.</w:t>
      </w:r>
      <w:proofErr w:type="gramEnd"/>
      <w:r w:rsidR="003B0B4A" w:rsidRPr="002C692F">
        <w:rPr>
          <w:iCs/>
          <w:sz w:val="20"/>
          <w:szCs w:val="20"/>
          <w:lang w:val="en-GB"/>
        </w:rPr>
        <w:t xml:space="preserve"> Academic Press </w:t>
      </w:r>
    </w:p>
    <w:p w:rsidR="00037FB8" w:rsidRPr="002C692F" w:rsidRDefault="003B0B4A" w:rsidP="00726DC9">
      <w:pPr>
        <w:spacing w:before="40"/>
        <w:rPr>
          <w:sz w:val="20"/>
          <w:szCs w:val="20"/>
          <w:lang w:val="en-GB"/>
        </w:rPr>
      </w:pPr>
      <w:r w:rsidRPr="002C692F">
        <w:rPr>
          <w:iCs/>
          <w:sz w:val="20"/>
          <w:szCs w:val="20"/>
          <w:lang w:val="en-GB"/>
        </w:rPr>
        <w:t xml:space="preserve">       </w:t>
      </w:r>
      <w:proofErr w:type="spellStart"/>
      <w:r w:rsidRPr="002C692F">
        <w:rPr>
          <w:iCs/>
          <w:sz w:val="20"/>
          <w:szCs w:val="20"/>
          <w:lang w:val="en-GB"/>
        </w:rPr>
        <w:t>Orlando</w:t>
      </w:r>
      <w:proofErr w:type="spellEnd"/>
      <w:r w:rsidRPr="002C692F">
        <w:rPr>
          <w:iCs/>
          <w:sz w:val="20"/>
          <w:szCs w:val="20"/>
          <w:lang w:val="en-GB"/>
        </w:rPr>
        <w:t xml:space="preserve"> (1993), 8, p. 421-450</w:t>
      </w:r>
    </w:p>
    <w:p w:rsidR="00037FB8" w:rsidRPr="002C692F" w:rsidRDefault="00037FB8" w:rsidP="00726DC9">
      <w:pPr>
        <w:spacing w:before="40"/>
        <w:rPr>
          <w:iCs/>
          <w:sz w:val="20"/>
          <w:szCs w:val="20"/>
          <w:lang w:val="en-GB"/>
        </w:rPr>
      </w:pPr>
      <w:r w:rsidRPr="002C692F">
        <w:rPr>
          <w:sz w:val="20"/>
          <w:szCs w:val="20"/>
          <w:lang w:val="en-GB"/>
        </w:rPr>
        <w:t xml:space="preserve">[32] </w:t>
      </w:r>
      <w:proofErr w:type="spellStart"/>
      <w:r w:rsidR="003B0B4A" w:rsidRPr="002C692F">
        <w:rPr>
          <w:iCs/>
          <w:sz w:val="20"/>
          <w:szCs w:val="20"/>
          <w:lang w:val="en-GB"/>
        </w:rPr>
        <w:t>Reznik</w:t>
      </w:r>
      <w:proofErr w:type="spellEnd"/>
      <w:r w:rsidR="003B0B4A" w:rsidRPr="002C692F">
        <w:rPr>
          <w:iCs/>
          <w:sz w:val="20"/>
          <w:szCs w:val="20"/>
          <w:lang w:val="en-GB"/>
        </w:rPr>
        <w:t xml:space="preserve">, H.: </w:t>
      </w:r>
      <w:proofErr w:type="spellStart"/>
      <w:r w:rsidR="003B0B4A" w:rsidRPr="002C692F">
        <w:rPr>
          <w:iCs/>
          <w:sz w:val="20"/>
          <w:szCs w:val="20"/>
          <w:lang w:val="en-GB"/>
        </w:rPr>
        <w:t>Betalaine</w:t>
      </w:r>
      <w:proofErr w:type="spellEnd"/>
      <w:r w:rsidR="003B0B4A" w:rsidRPr="002C692F">
        <w:rPr>
          <w:iCs/>
          <w:sz w:val="20"/>
          <w:szCs w:val="20"/>
          <w:lang w:val="en-GB"/>
        </w:rPr>
        <w:t xml:space="preserve">. </w:t>
      </w:r>
      <w:proofErr w:type="spellStart"/>
      <w:r w:rsidR="003B0B4A" w:rsidRPr="002C692F">
        <w:rPr>
          <w:iCs/>
          <w:sz w:val="20"/>
          <w:szCs w:val="20"/>
          <w:lang w:val="en-GB"/>
        </w:rPr>
        <w:t>Ber</w:t>
      </w:r>
      <w:proofErr w:type="spellEnd"/>
      <w:r w:rsidR="003B0B4A" w:rsidRPr="002C692F">
        <w:rPr>
          <w:iCs/>
          <w:sz w:val="20"/>
          <w:szCs w:val="20"/>
          <w:lang w:val="en-GB"/>
        </w:rPr>
        <w:t xml:space="preserve"> </w:t>
      </w:r>
      <w:proofErr w:type="spellStart"/>
      <w:r w:rsidR="003B0B4A" w:rsidRPr="002C692F">
        <w:rPr>
          <w:iCs/>
          <w:sz w:val="20"/>
          <w:szCs w:val="20"/>
          <w:lang w:val="en-GB"/>
        </w:rPr>
        <w:t>Berichte</w:t>
      </w:r>
      <w:proofErr w:type="spellEnd"/>
      <w:r w:rsidR="003B0B4A" w:rsidRPr="002C692F">
        <w:rPr>
          <w:iCs/>
          <w:sz w:val="20"/>
          <w:szCs w:val="20"/>
          <w:lang w:val="en-GB"/>
        </w:rPr>
        <w:t xml:space="preserve"> </w:t>
      </w:r>
      <w:proofErr w:type="spellStart"/>
      <w:r w:rsidR="003B0B4A" w:rsidRPr="002C692F">
        <w:rPr>
          <w:iCs/>
          <w:sz w:val="20"/>
          <w:szCs w:val="20"/>
          <w:lang w:val="en-GB"/>
        </w:rPr>
        <w:t>der</w:t>
      </w:r>
      <w:proofErr w:type="spellEnd"/>
      <w:r w:rsidR="003B0B4A" w:rsidRPr="002C692F">
        <w:rPr>
          <w:iCs/>
          <w:sz w:val="20"/>
          <w:szCs w:val="20"/>
          <w:lang w:val="en-GB"/>
        </w:rPr>
        <w:t xml:space="preserve"> </w:t>
      </w:r>
      <w:proofErr w:type="spellStart"/>
      <w:r w:rsidR="003B0B4A" w:rsidRPr="002C692F">
        <w:rPr>
          <w:iCs/>
          <w:sz w:val="20"/>
          <w:szCs w:val="20"/>
          <w:lang w:val="en-GB"/>
        </w:rPr>
        <w:t>Deutschen</w:t>
      </w:r>
      <w:proofErr w:type="spellEnd"/>
      <w:r w:rsidR="003B0B4A" w:rsidRPr="002C692F">
        <w:rPr>
          <w:iCs/>
          <w:sz w:val="20"/>
          <w:szCs w:val="20"/>
          <w:lang w:val="en-GB"/>
        </w:rPr>
        <w:t xml:space="preserve"> </w:t>
      </w:r>
      <w:proofErr w:type="spellStart"/>
      <w:r w:rsidR="003B0B4A" w:rsidRPr="002C692F">
        <w:rPr>
          <w:iCs/>
          <w:sz w:val="20"/>
          <w:szCs w:val="20"/>
          <w:lang w:val="en-GB"/>
        </w:rPr>
        <w:t>Botanischen</w:t>
      </w:r>
      <w:proofErr w:type="spellEnd"/>
      <w:r w:rsidR="003B0B4A" w:rsidRPr="002C692F">
        <w:rPr>
          <w:iCs/>
          <w:sz w:val="20"/>
          <w:szCs w:val="20"/>
          <w:lang w:val="en-GB"/>
        </w:rPr>
        <w:t xml:space="preserve"> </w:t>
      </w:r>
      <w:proofErr w:type="spellStart"/>
      <w:r w:rsidR="003B0B4A" w:rsidRPr="002C692F">
        <w:rPr>
          <w:iCs/>
          <w:sz w:val="20"/>
          <w:szCs w:val="20"/>
          <w:lang w:val="en-GB"/>
        </w:rPr>
        <w:t>Gesellschaft</w:t>
      </w:r>
      <w:proofErr w:type="spellEnd"/>
      <w:r w:rsidR="003B0B4A" w:rsidRPr="002C692F">
        <w:rPr>
          <w:iCs/>
          <w:sz w:val="20"/>
          <w:szCs w:val="20"/>
          <w:lang w:val="en-GB"/>
        </w:rPr>
        <w:t xml:space="preserve"> (1975), 88, p. 179-190</w:t>
      </w:r>
    </w:p>
    <w:p w:rsidR="003B0B4A" w:rsidRPr="002C692F" w:rsidRDefault="00037FB8" w:rsidP="003B0B4A">
      <w:pPr>
        <w:spacing w:before="40"/>
        <w:rPr>
          <w:sz w:val="20"/>
          <w:szCs w:val="20"/>
          <w:lang w:val="en-GB"/>
        </w:rPr>
      </w:pPr>
      <w:r w:rsidRPr="002C692F">
        <w:rPr>
          <w:sz w:val="20"/>
          <w:szCs w:val="20"/>
          <w:lang w:val="en-GB"/>
        </w:rPr>
        <w:t xml:space="preserve">[33] </w:t>
      </w:r>
      <w:proofErr w:type="spellStart"/>
      <w:r w:rsidR="003B0B4A" w:rsidRPr="002C692F">
        <w:rPr>
          <w:sz w:val="20"/>
          <w:szCs w:val="20"/>
          <w:lang w:val="en-GB"/>
        </w:rPr>
        <w:t>Zvezdina</w:t>
      </w:r>
      <w:proofErr w:type="spellEnd"/>
      <w:r w:rsidR="003B0B4A" w:rsidRPr="002C692F">
        <w:rPr>
          <w:sz w:val="20"/>
          <w:szCs w:val="20"/>
          <w:lang w:val="en-GB"/>
        </w:rPr>
        <w:t xml:space="preserve">, S. V. et al.: Natural dyes based on chlorophyll and </w:t>
      </w:r>
      <w:proofErr w:type="spellStart"/>
      <w:r w:rsidR="003B0B4A" w:rsidRPr="002C692F">
        <w:rPr>
          <w:sz w:val="20"/>
          <w:szCs w:val="20"/>
          <w:lang w:val="en-GB"/>
        </w:rPr>
        <w:t>protoporphyrin</w:t>
      </w:r>
      <w:proofErr w:type="spellEnd"/>
      <w:r w:rsidR="003B0B4A" w:rsidRPr="002C692F">
        <w:rPr>
          <w:sz w:val="20"/>
          <w:szCs w:val="20"/>
          <w:lang w:val="en-GB"/>
        </w:rPr>
        <w:t xml:space="preserve"> derivatives. Russian </w:t>
      </w:r>
    </w:p>
    <w:p w:rsidR="00037FB8" w:rsidRPr="002C692F" w:rsidRDefault="003B0B4A" w:rsidP="00726DC9">
      <w:pPr>
        <w:spacing w:before="40"/>
        <w:rPr>
          <w:sz w:val="20"/>
          <w:szCs w:val="20"/>
          <w:lang w:val="en-GB"/>
        </w:rPr>
      </w:pPr>
      <w:r w:rsidRPr="002C692F">
        <w:rPr>
          <w:sz w:val="20"/>
          <w:szCs w:val="20"/>
          <w:lang w:val="en-GB"/>
        </w:rPr>
        <w:t xml:space="preserve">       Journal of Coordination Chemistry (2010), 36(9), p. 711-714</w:t>
      </w:r>
    </w:p>
    <w:p w:rsidR="007A608D" w:rsidRPr="002C692F" w:rsidRDefault="00037FB8" w:rsidP="007A608D">
      <w:pPr>
        <w:spacing w:before="40"/>
        <w:rPr>
          <w:iCs/>
          <w:sz w:val="20"/>
          <w:szCs w:val="20"/>
          <w:lang w:val="en-GB"/>
        </w:rPr>
      </w:pPr>
      <w:r w:rsidRPr="002C692F">
        <w:rPr>
          <w:sz w:val="20"/>
          <w:szCs w:val="20"/>
          <w:lang w:val="en-GB"/>
        </w:rPr>
        <w:t xml:space="preserve">[34] </w:t>
      </w:r>
      <w:proofErr w:type="spellStart"/>
      <w:r w:rsidR="007A608D" w:rsidRPr="002C692F">
        <w:rPr>
          <w:iCs/>
          <w:sz w:val="20"/>
          <w:szCs w:val="20"/>
          <w:lang w:val="en-GB"/>
        </w:rPr>
        <w:t>Guesmi</w:t>
      </w:r>
      <w:proofErr w:type="spellEnd"/>
      <w:r w:rsidR="007A608D" w:rsidRPr="002C692F">
        <w:rPr>
          <w:iCs/>
          <w:sz w:val="20"/>
          <w:szCs w:val="20"/>
          <w:lang w:val="en-GB"/>
        </w:rPr>
        <w:t xml:space="preserve">, A. et al.: First application of chlorophyll-a as </w:t>
      </w:r>
      <w:proofErr w:type="spellStart"/>
      <w:r w:rsidR="007A608D" w:rsidRPr="002C692F">
        <w:rPr>
          <w:iCs/>
          <w:sz w:val="20"/>
          <w:szCs w:val="20"/>
          <w:lang w:val="en-GB"/>
        </w:rPr>
        <w:t>biomordant</w:t>
      </w:r>
      <w:proofErr w:type="spellEnd"/>
      <w:r w:rsidR="007A608D" w:rsidRPr="002C692F">
        <w:rPr>
          <w:iCs/>
          <w:sz w:val="20"/>
          <w:szCs w:val="20"/>
          <w:lang w:val="en-GB"/>
        </w:rPr>
        <w:t xml:space="preserve">: </w:t>
      </w:r>
      <w:proofErr w:type="spellStart"/>
      <w:r w:rsidR="007A608D" w:rsidRPr="002C692F">
        <w:rPr>
          <w:iCs/>
          <w:sz w:val="20"/>
          <w:szCs w:val="20"/>
          <w:lang w:val="en-GB"/>
        </w:rPr>
        <w:t>sonicator</w:t>
      </w:r>
      <w:proofErr w:type="spellEnd"/>
      <w:r w:rsidR="007A608D" w:rsidRPr="002C692F">
        <w:rPr>
          <w:iCs/>
          <w:sz w:val="20"/>
          <w:szCs w:val="20"/>
          <w:lang w:val="en-GB"/>
        </w:rPr>
        <w:t xml:space="preserve"> dyeing of wool with </w:t>
      </w:r>
    </w:p>
    <w:p w:rsidR="007A608D" w:rsidRPr="002C692F" w:rsidRDefault="007A608D" w:rsidP="007A608D">
      <w:pPr>
        <w:spacing w:before="40"/>
        <w:rPr>
          <w:iCs/>
          <w:sz w:val="20"/>
          <w:szCs w:val="20"/>
          <w:lang w:val="en-GB"/>
        </w:rPr>
      </w:pPr>
      <w:r w:rsidRPr="002C692F">
        <w:rPr>
          <w:iCs/>
          <w:sz w:val="20"/>
          <w:szCs w:val="20"/>
          <w:lang w:val="en-GB"/>
        </w:rPr>
        <w:t xml:space="preserve">       </w:t>
      </w:r>
      <w:proofErr w:type="spellStart"/>
      <w:proofErr w:type="gramStart"/>
      <w:r w:rsidRPr="002C692F">
        <w:rPr>
          <w:iCs/>
          <w:sz w:val="20"/>
          <w:szCs w:val="20"/>
          <w:lang w:val="en-GB"/>
        </w:rPr>
        <w:t>betanin</w:t>
      </w:r>
      <w:proofErr w:type="spellEnd"/>
      <w:proofErr w:type="gramEnd"/>
      <w:r w:rsidRPr="002C692F">
        <w:rPr>
          <w:iCs/>
          <w:sz w:val="20"/>
          <w:szCs w:val="20"/>
          <w:lang w:val="en-GB"/>
        </w:rPr>
        <w:t xml:space="preserve"> dye. Journal of Cleaner Production (2013), 39, p. 97-104</w:t>
      </w:r>
    </w:p>
    <w:p w:rsidR="005B13A3" w:rsidRPr="002C692F" w:rsidRDefault="007A608D" w:rsidP="007A608D">
      <w:pPr>
        <w:spacing w:before="40"/>
        <w:rPr>
          <w:sz w:val="20"/>
          <w:szCs w:val="20"/>
          <w:lang w:val="en-GB"/>
        </w:rPr>
      </w:pPr>
      <w:r w:rsidRPr="002C692F">
        <w:rPr>
          <w:iCs/>
          <w:sz w:val="20"/>
          <w:szCs w:val="20"/>
          <w:lang w:val="en-GB"/>
        </w:rPr>
        <w:t xml:space="preserve"> </w:t>
      </w:r>
      <w:r w:rsidR="00037FB8" w:rsidRPr="002C692F">
        <w:rPr>
          <w:sz w:val="20"/>
          <w:szCs w:val="20"/>
          <w:lang w:val="en-GB"/>
        </w:rPr>
        <w:t xml:space="preserve">[35] </w:t>
      </w:r>
      <w:proofErr w:type="spellStart"/>
      <w:r w:rsidR="005B13A3" w:rsidRPr="002C692F">
        <w:rPr>
          <w:sz w:val="20"/>
          <w:szCs w:val="20"/>
          <w:lang w:val="en-GB"/>
        </w:rPr>
        <w:t>Frei</w:t>
      </w:r>
      <w:proofErr w:type="spellEnd"/>
      <w:r w:rsidR="005B13A3" w:rsidRPr="002C692F">
        <w:rPr>
          <w:sz w:val="20"/>
          <w:szCs w:val="20"/>
          <w:lang w:val="en-GB"/>
        </w:rPr>
        <w:t xml:space="preserve">, K. M. et al.: Removal of natural organic dyes from wool–implications for ancient textile </w:t>
      </w:r>
    </w:p>
    <w:p w:rsidR="00037FB8" w:rsidRPr="002C692F" w:rsidRDefault="005B13A3" w:rsidP="00726DC9">
      <w:pPr>
        <w:spacing w:before="40"/>
        <w:rPr>
          <w:sz w:val="20"/>
          <w:szCs w:val="20"/>
          <w:lang w:val="en-GB"/>
        </w:rPr>
      </w:pPr>
      <w:r w:rsidRPr="002C692F">
        <w:rPr>
          <w:sz w:val="20"/>
          <w:szCs w:val="20"/>
          <w:lang w:val="en-GB"/>
        </w:rPr>
        <w:t xml:space="preserve">       </w:t>
      </w:r>
      <w:proofErr w:type="gramStart"/>
      <w:r w:rsidRPr="002C692F">
        <w:rPr>
          <w:sz w:val="20"/>
          <w:szCs w:val="20"/>
          <w:lang w:val="en-GB"/>
        </w:rPr>
        <w:t>provenance</w:t>
      </w:r>
      <w:proofErr w:type="gramEnd"/>
      <w:r w:rsidRPr="002C692F">
        <w:rPr>
          <w:sz w:val="20"/>
          <w:szCs w:val="20"/>
          <w:lang w:val="en-GB"/>
        </w:rPr>
        <w:t xml:space="preserve"> studies. Journal of Archaeological Science (2010), 37(9), p. 2136-2145</w:t>
      </w:r>
    </w:p>
    <w:p w:rsidR="005B13A3" w:rsidRPr="002C692F" w:rsidRDefault="00037FB8" w:rsidP="00726DC9">
      <w:pPr>
        <w:spacing w:before="40"/>
        <w:rPr>
          <w:iCs/>
          <w:sz w:val="20"/>
          <w:szCs w:val="20"/>
          <w:lang w:val="en-GB"/>
        </w:rPr>
      </w:pPr>
      <w:r w:rsidRPr="002C692F">
        <w:rPr>
          <w:sz w:val="20"/>
          <w:szCs w:val="20"/>
          <w:lang w:val="en-GB"/>
        </w:rPr>
        <w:t xml:space="preserve">[36] </w:t>
      </w:r>
      <w:r w:rsidR="005B13A3" w:rsidRPr="002C692F">
        <w:rPr>
          <w:sz w:val="20"/>
          <w:szCs w:val="20"/>
          <w:lang w:val="en-GB"/>
        </w:rPr>
        <w:t xml:space="preserve">Riley, M. E.: </w:t>
      </w:r>
      <w:r w:rsidR="005B13A3" w:rsidRPr="002C692F">
        <w:rPr>
          <w:iCs/>
          <w:sz w:val="20"/>
          <w:szCs w:val="20"/>
          <w:lang w:val="en-GB"/>
        </w:rPr>
        <w:t xml:space="preserve">Clothing of the Ancient Celts (1997). </w:t>
      </w:r>
    </w:p>
    <w:p w:rsidR="00037FB8" w:rsidRPr="002C692F" w:rsidRDefault="005B13A3" w:rsidP="005B13A3">
      <w:pPr>
        <w:spacing w:before="40"/>
        <w:rPr>
          <w:iCs/>
          <w:sz w:val="20"/>
          <w:szCs w:val="20"/>
          <w:lang w:val="en-GB"/>
        </w:rPr>
      </w:pPr>
      <w:r w:rsidRPr="002C692F">
        <w:rPr>
          <w:iCs/>
          <w:sz w:val="20"/>
          <w:szCs w:val="20"/>
          <w:lang w:val="en-GB"/>
        </w:rPr>
        <w:t xml:space="preserve">       On line: </w:t>
      </w:r>
      <w:hyperlink r:id="rId20" w:history="1">
        <w:r w:rsidRPr="002C692F">
          <w:rPr>
            <w:rStyle w:val="Hypertextovodkaz"/>
            <w:iCs/>
            <w:sz w:val="20"/>
            <w:szCs w:val="20"/>
            <w:lang w:val="en-GB"/>
          </w:rPr>
          <w:t>http://www.marariley.net/celtic/SentToKass/Dyes.htm</w:t>
        </w:r>
      </w:hyperlink>
      <w:r w:rsidRPr="002C692F">
        <w:rPr>
          <w:sz w:val="20"/>
          <w:szCs w:val="20"/>
          <w:lang w:val="en-GB"/>
        </w:rPr>
        <w:t xml:space="preserve"> </w:t>
      </w:r>
      <w:r w:rsidRPr="002C692F">
        <w:rPr>
          <w:iCs/>
          <w:sz w:val="20"/>
          <w:szCs w:val="20"/>
          <w:lang w:val="en-GB"/>
        </w:rPr>
        <w:t>[retrieved 15.10.2015]</w:t>
      </w:r>
    </w:p>
    <w:p w:rsidR="005B13A3" w:rsidRPr="002C692F" w:rsidRDefault="00037FB8" w:rsidP="00726DC9">
      <w:pPr>
        <w:spacing w:before="40"/>
        <w:rPr>
          <w:iCs/>
          <w:sz w:val="20"/>
          <w:szCs w:val="20"/>
          <w:lang w:val="en-GB"/>
        </w:rPr>
      </w:pPr>
      <w:r w:rsidRPr="002C692F">
        <w:rPr>
          <w:sz w:val="20"/>
          <w:szCs w:val="20"/>
          <w:lang w:val="en-GB"/>
        </w:rPr>
        <w:t xml:space="preserve">[37] </w:t>
      </w:r>
      <w:r w:rsidR="005B13A3" w:rsidRPr="002C692F">
        <w:rPr>
          <w:sz w:val="20"/>
          <w:szCs w:val="20"/>
          <w:lang w:val="en-GB"/>
        </w:rPr>
        <w:t xml:space="preserve">Abel, A.: The history of dyes and pigments: from natural dyes to high performance pigments. </w:t>
      </w:r>
      <w:r w:rsidR="005B13A3" w:rsidRPr="002C692F">
        <w:rPr>
          <w:iCs/>
          <w:sz w:val="20"/>
          <w:szCs w:val="20"/>
          <w:lang w:val="en-GB"/>
        </w:rPr>
        <w:t xml:space="preserve">Colour </w:t>
      </w:r>
    </w:p>
    <w:p w:rsidR="00037FB8" w:rsidRPr="002C692F" w:rsidRDefault="005B13A3" w:rsidP="00726DC9">
      <w:pPr>
        <w:spacing w:before="40"/>
        <w:rPr>
          <w:sz w:val="20"/>
          <w:szCs w:val="20"/>
          <w:lang w:val="en-GB"/>
        </w:rPr>
      </w:pPr>
      <w:r w:rsidRPr="002C692F">
        <w:rPr>
          <w:iCs/>
          <w:sz w:val="20"/>
          <w:szCs w:val="20"/>
          <w:lang w:val="en-GB"/>
        </w:rPr>
        <w:t xml:space="preserve">       Design (2012), p. 433-470</w:t>
      </w:r>
    </w:p>
    <w:p w:rsidR="005B13A3" w:rsidRPr="002C692F" w:rsidRDefault="00037FB8" w:rsidP="00726DC9">
      <w:pPr>
        <w:spacing w:before="40"/>
        <w:rPr>
          <w:sz w:val="20"/>
          <w:szCs w:val="20"/>
          <w:lang w:val="en-GB"/>
        </w:rPr>
      </w:pPr>
      <w:r w:rsidRPr="002C692F">
        <w:rPr>
          <w:sz w:val="20"/>
          <w:szCs w:val="20"/>
          <w:lang w:val="en-GB"/>
        </w:rPr>
        <w:t xml:space="preserve">[38] </w:t>
      </w:r>
      <w:r w:rsidR="005B13A3" w:rsidRPr="002C692F">
        <w:rPr>
          <w:sz w:val="20"/>
          <w:szCs w:val="20"/>
          <w:lang w:val="en-GB"/>
        </w:rPr>
        <w:t xml:space="preserve">Humphrey, J. W. et al.: Greek and Roman Technology: A Sourcebook. </w:t>
      </w:r>
      <w:proofErr w:type="spellStart"/>
      <w:r w:rsidR="005B13A3" w:rsidRPr="002C692F">
        <w:rPr>
          <w:sz w:val="20"/>
          <w:szCs w:val="20"/>
          <w:lang w:val="en-GB"/>
        </w:rPr>
        <w:t>Routledge</w:t>
      </w:r>
      <w:proofErr w:type="spellEnd"/>
      <w:r w:rsidR="005B13A3" w:rsidRPr="002C692F">
        <w:rPr>
          <w:sz w:val="20"/>
          <w:szCs w:val="20"/>
          <w:lang w:val="en-GB"/>
        </w:rPr>
        <w:t xml:space="preserve"> (1998), London </w:t>
      </w:r>
    </w:p>
    <w:p w:rsidR="00037FB8" w:rsidRPr="002C692F" w:rsidRDefault="005B13A3" w:rsidP="00726DC9">
      <w:pPr>
        <w:spacing w:before="40"/>
        <w:rPr>
          <w:sz w:val="20"/>
          <w:szCs w:val="20"/>
          <w:lang w:val="en-GB"/>
        </w:rPr>
      </w:pPr>
      <w:r w:rsidRPr="002C692F">
        <w:rPr>
          <w:sz w:val="20"/>
          <w:szCs w:val="20"/>
          <w:lang w:val="en-GB"/>
        </w:rPr>
        <w:t xml:space="preserve">       </w:t>
      </w:r>
      <w:proofErr w:type="gramStart"/>
      <w:r w:rsidRPr="002C692F">
        <w:rPr>
          <w:sz w:val="20"/>
          <w:szCs w:val="20"/>
          <w:lang w:val="en-GB"/>
        </w:rPr>
        <w:t>and</w:t>
      </w:r>
      <w:proofErr w:type="gramEnd"/>
      <w:r w:rsidRPr="002C692F">
        <w:rPr>
          <w:sz w:val="20"/>
          <w:szCs w:val="20"/>
          <w:lang w:val="en-GB"/>
        </w:rPr>
        <w:t xml:space="preserve"> New York, ISBN 0-203-41325-3</w:t>
      </w:r>
    </w:p>
    <w:p w:rsidR="005B13A3" w:rsidRPr="002C692F" w:rsidRDefault="00037FB8" w:rsidP="005B13A3">
      <w:pPr>
        <w:spacing w:before="40"/>
        <w:rPr>
          <w:sz w:val="20"/>
          <w:szCs w:val="20"/>
          <w:lang w:val="en-GB"/>
        </w:rPr>
      </w:pPr>
      <w:r w:rsidRPr="002C692F">
        <w:rPr>
          <w:sz w:val="20"/>
          <w:szCs w:val="20"/>
          <w:lang w:val="en-GB"/>
        </w:rPr>
        <w:t xml:space="preserve">[39] </w:t>
      </w:r>
      <w:r w:rsidR="005B13A3" w:rsidRPr="002C692F">
        <w:rPr>
          <w:sz w:val="20"/>
          <w:szCs w:val="20"/>
          <w:lang w:val="en-GB"/>
        </w:rPr>
        <w:t xml:space="preserve">McKenna, N. M. et al.: Complex Weavers Medieval Textile Study Group. (2001). </w:t>
      </w:r>
      <w:proofErr w:type="gramStart"/>
      <w:r w:rsidR="005B13A3" w:rsidRPr="002C692F">
        <w:rPr>
          <w:sz w:val="20"/>
          <w:szCs w:val="20"/>
          <w:lang w:val="en-GB"/>
        </w:rPr>
        <w:t>On</w:t>
      </w:r>
      <w:proofErr w:type="gramEnd"/>
      <w:r w:rsidR="005B13A3" w:rsidRPr="002C692F">
        <w:rPr>
          <w:sz w:val="20"/>
          <w:szCs w:val="20"/>
          <w:lang w:val="en-GB"/>
        </w:rPr>
        <w:t xml:space="preserve"> line: </w:t>
      </w:r>
    </w:p>
    <w:p w:rsidR="00037FB8" w:rsidRPr="002C692F" w:rsidRDefault="005B13A3" w:rsidP="00726DC9">
      <w:pPr>
        <w:spacing w:before="40"/>
        <w:rPr>
          <w:sz w:val="20"/>
          <w:szCs w:val="20"/>
          <w:lang w:val="en-GB"/>
        </w:rPr>
      </w:pPr>
      <w:r w:rsidRPr="002C692F">
        <w:rPr>
          <w:sz w:val="20"/>
          <w:szCs w:val="20"/>
          <w:lang w:val="en-GB"/>
        </w:rPr>
        <w:t xml:space="preserve">        </w:t>
      </w:r>
      <w:hyperlink r:id="rId21" w:history="1">
        <w:r w:rsidRPr="002C692F">
          <w:rPr>
            <w:rStyle w:val="Hypertextovodkaz"/>
            <w:sz w:val="20"/>
            <w:szCs w:val="20"/>
            <w:lang w:val="en-GB"/>
          </w:rPr>
          <w:t>https://www.cs.arizona.edu/patterns/weaving/webdocs/mnm_mt29.pdf</w:t>
        </w:r>
      </w:hyperlink>
      <w:r w:rsidRPr="002C692F">
        <w:rPr>
          <w:sz w:val="20"/>
          <w:szCs w:val="20"/>
          <w:lang w:val="en-GB"/>
        </w:rPr>
        <w:t xml:space="preserve"> </w:t>
      </w:r>
      <w:r w:rsidRPr="002C692F">
        <w:rPr>
          <w:iCs/>
          <w:sz w:val="20"/>
          <w:szCs w:val="20"/>
          <w:lang w:val="en-GB"/>
        </w:rPr>
        <w:t>[retrieved 15.10.2015]</w:t>
      </w:r>
    </w:p>
    <w:p w:rsidR="005B13A3" w:rsidRPr="002C692F" w:rsidRDefault="00037FB8" w:rsidP="00726DC9">
      <w:pPr>
        <w:spacing w:before="40"/>
        <w:rPr>
          <w:iCs/>
          <w:sz w:val="20"/>
          <w:szCs w:val="20"/>
          <w:lang w:val="en-GB"/>
        </w:rPr>
      </w:pPr>
      <w:r w:rsidRPr="002C692F">
        <w:rPr>
          <w:sz w:val="20"/>
          <w:szCs w:val="20"/>
          <w:lang w:val="en-GB"/>
        </w:rPr>
        <w:t xml:space="preserve">[40] </w:t>
      </w:r>
      <w:proofErr w:type="spellStart"/>
      <w:r w:rsidR="005B13A3" w:rsidRPr="002C692F">
        <w:rPr>
          <w:iCs/>
          <w:sz w:val="20"/>
          <w:szCs w:val="20"/>
          <w:lang w:val="en-GB"/>
        </w:rPr>
        <w:t>Ul</w:t>
      </w:r>
      <w:proofErr w:type="spellEnd"/>
      <w:r w:rsidR="005B13A3" w:rsidRPr="002C692F">
        <w:rPr>
          <w:iCs/>
          <w:sz w:val="20"/>
          <w:szCs w:val="20"/>
          <w:lang w:val="en-GB"/>
        </w:rPr>
        <w:t xml:space="preserve"> Islam, S. et al.: Perspectives for natural product based agents derived from industrial plants in </w:t>
      </w:r>
    </w:p>
    <w:p w:rsidR="00037FB8" w:rsidRPr="002C692F" w:rsidRDefault="005B13A3" w:rsidP="00726DC9">
      <w:pPr>
        <w:spacing w:before="40"/>
        <w:rPr>
          <w:sz w:val="20"/>
          <w:szCs w:val="20"/>
          <w:lang w:val="en-GB"/>
        </w:rPr>
      </w:pPr>
      <w:r w:rsidRPr="002C692F">
        <w:rPr>
          <w:iCs/>
          <w:sz w:val="20"/>
          <w:szCs w:val="20"/>
          <w:lang w:val="en-GB"/>
        </w:rPr>
        <w:t xml:space="preserve">        </w:t>
      </w:r>
      <w:proofErr w:type="gramStart"/>
      <w:r w:rsidRPr="002C692F">
        <w:rPr>
          <w:iCs/>
          <w:sz w:val="20"/>
          <w:szCs w:val="20"/>
          <w:lang w:val="en-GB"/>
        </w:rPr>
        <w:t>textile</w:t>
      </w:r>
      <w:proofErr w:type="gramEnd"/>
      <w:r w:rsidRPr="002C692F">
        <w:rPr>
          <w:iCs/>
          <w:sz w:val="20"/>
          <w:szCs w:val="20"/>
          <w:lang w:val="en-GB"/>
        </w:rPr>
        <w:t xml:space="preserve"> applications - a review. Journal of Cleaner Production (2013), p. 1-17</w:t>
      </w:r>
    </w:p>
    <w:p w:rsidR="007A608D" w:rsidRPr="002C692F" w:rsidRDefault="00037FB8" w:rsidP="00726DC9">
      <w:pPr>
        <w:spacing w:before="40"/>
        <w:rPr>
          <w:iCs/>
          <w:sz w:val="20"/>
          <w:szCs w:val="20"/>
          <w:lang w:val="en-GB"/>
        </w:rPr>
      </w:pPr>
      <w:r w:rsidRPr="002C692F">
        <w:rPr>
          <w:sz w:val="20"/>
          <w:szCs w:val="20"/>
          <w:lang w:val="en-GB"/>
        </w:rPr>
        <w:t xml:space="preserve">[41] </w:t>
      </w:r>
      <w:proofErr w:type="spellStart"/>
      <w:r w:rsidR="007A608D" w:rsidRPr="002C692F">
        <w:rPr>
          <w:iCs/>
          <w:sz w:val="20"/>
          <w:szCs w:val="20"/>
          <w:lang w:val="en-GB"/>
        </w:rPr>
        <w:t>Kryštůfek</w:t>
      </w:r>
      <w:proofErr w:type="spellEnd"/>
      <w:r w:rsidR="007A608D" w:rsidRPr="002C692F">
        <w:rPr>
          <w:iCs/>
          <w:sz w:val="20"/>
          <w:szCs w:val="20"/>
          <w:lang w:val="en-GB"/>
        </w:rPr>
        <w:t xml:space="preserve">, J., Wiener, J., </w:t>
      </w:r>
      <w:proofErr w:type="spellStart"/>
      <w:r w:rsidR="007A608D" w:rsidRPr="002C692F">
        <w:rPr>
          <w:iCs/>
          <w:sz w:val="20"/>
          <w:szCs w:val="20"/>
          <w:lang w:val="en-GB"/>
        </w:rPr>
        <w:t>Machaňová</w:t>
      </w:r>
      <w:proofErr w:type="spellEnd"/>
      <w:r w:rsidR="007A608D" w:rsidRPr="002C692F">
        <w:rPr>
          <w:iCs/>
          <w:sz w:val="20"/>
          <w:szCs w:val="20"/>
          <w:lang w:val="en-GB"/>
        </w:rPr>
        <w:t xml:space="preserve">, D.: </w:t>
      </w:r>
      <w:proofErr w:type="spellStart"/>
      <w:r w:rsidR="00BC2E30" w:rsidRPr="002C692F">
        <w:rPr>
          <w:iCs/>
          <w:sz w:val="20"/>
          <w:szCs w:val="20"/>
          <w:lang w:val="en-GB"/>
        </w:rPr>
        <w:t>Barvení</w:t>
      </w:r>
      <w:proofErr w:type="spellEnd"/>
      <w:r w:rsidR="00BC2E30" w:rsidRPr="002C692F">
        <w:rPr>
          <w:iCs/>
          <w:sz w:val="20"/>
          <w:szCs w:val="20"/>
          <w:lang w:val="en-GB"/>
        </w:rPr>
        <w:t xml:space="preserve"> </w:t>
      </w:r>
      <w:proofErr w:type="spellStart"/>
      <w:r w:rsidR="00BC2E30" w:rsidRPr="002C692F">
        <w:rPr>
          <w:iCs/>
          <w:sz w:val="20"/>
          <w:szCs w:val="20"/>
          <w:lang w:val="en-GB"/>
        </w:rPr>
        <w:t>textilií</w:t>
      </w:r>
      <w:proofErr w:type="spellEnd"/>
      <w:r w:rsidR="00BC2E30" w:rsidRPr="002C692F">
        <w:rPr>
          <w:iCs/>
          <w:sz w:val="20"/>
          <w:szCs w:val="20"/>
          <w:lang w:val="en-GB"/>
        </w:rPr>
        <w:t xml:space="preserve"> II. </w:t>
      </w:r>
      <w:proofErr w:type="gramStart"/>
      <w:r w:rsidR="00BC2E30" w:rsidRPr="002C692F">
        <w:rPr>
          <w:iCs/>
          <w:sz w:val="20"/>
          <w:szCs w:val="20"/>
          <w:lang w:val="en-GB"/>
        </w:rPr>
        <w:t>Textbook, TUL, Liberec (201</w:t>
      </w:r>
      <w:r w:rsidR="007A608D" w:rsidRPr="002C692F">
        <w:rPr>
          <w:iCs/>
          <w:sz w:val="20"/>
          <w:szCs w:val="20"/>
          <w:lang w:val="en-GB"/>
        </w:rPr>
        <w:t>1</w:t>
      </w:r>
      <w:r w:rsidR="00BC2E30" w:rsidRPr="002C692F">
        <w:rPr>
          <w:iCs/>
          <w:sz w:val="20"/>
          <w:szCs w:val="20"/>
          <w:lang w:val="en-GB"/>
        </w:rPr>
        <w:t>)</w:t>
      </w:r>
      <w:r w:rsidR="007A608D" w:rsidRPr="002C692F">
        <w:rPr>
          <w:iCs/>
          <w:sz w:val="20"/>
          <w:szCs w:val="20"/>
          <w:lang w:val="en-GB"/>
        </w:rPr>
        <w:t>.</w:t>
      </w:r>
      <w:proofErr w:type="gramEnd"/>
    </w:p>
    <w:p w:rsidR="00037FB8" w:rsidRPr="002C692F" w:rsidRDefault="007A608D" w:rsidP="00726DC9">
      <w:pPr>
        <w:spacing w:before="40"/>
        <w:rPr>
          <w:iCs/>
          <w:sz w:val="20"/>
          <w:szCs w:val="20"/>
          <w:lang w:val="en-GB"/>
        </w:rPr>
      </w:pPr>
      <w:r w:rsidRPr="002C692F">
        <w:rPr>
          <w:iCs/>
          <w:sz w:val="20"/>
          <w:szCs w:val="20"/>
          <w:lang w:val="en-GB"/>
        </w:rPr>
        <w:t xml:space="preserve">       ISBN 978-80-7372-796-3</w:t>
      </w:r>
    </w:p>
    <w:p w:rsidR="00BC2E30" w:rsidRPr="002C692F" w:rsidRDefault="00037FB8" w:rsidP="00BC2E30">
      <w:pPr>
        <w:spacing w:before="40"/>
        <w:rPr>
          <w:color w:val="000000" w:themeColor="text1"/>
          <w:sz w:val="20"/>
          <w:szCs w:val="20"/>
          <w:lang w:val="en-GB"/>
        </w:rPr>
      </w:pPr>
      <w:r w:rsidRPr="002C692F">
        <w:rPr>
          <w:color w:val="000000" w:themeColor="text1"/>
          <w:sz w:val="20"/>
          <w:szCs w:val="20"/>
          <w:lang w:val="en-GB"/>
        </w:rPr>
        <w:t xml:space="preserve">[42] </w:t>
      </w:r>
      <w:proofErr w:type="spellStart"/>
      <w:r w:rsidR="00BC2E30" w:rsidRPr="002C692F">
        <w:rPr>
          <w:color w:val="000000" w:themeColor="text1"/>
          <w:sz w:val="20"/>
          <w:szCs w:val="20"/>
          <w:lang w:val="en-GB"/>
        </w:rPr>
        <w:t>Mongholrattanasit</w:t>
      </w:r>
      <w:proofErr w:type="spellEnd"/>
      <w:r w:rsidR="00BC2E30" w:rsidRPr="002C692F">
        <w:rPr>
          <w:color w:val="000000" w:themeColor="text1"/>
          <w:sz w:val="20"/>
          <w:szCs w:val="20"/>
          <w:lang w:val="en-GB"/>
        </w:rPr>
        <w:t xml:space="preserve">, R., </w:t>
      </w:r>
      <w:proofErr w:type="spellStart"/>
      <w:r w:rsidR="00BC2E30" w:rsidRPr="002C692F">
        <w:rPr>
          <w:color w:val="000000" w:themeColor="text1"/>
          <w:sz w:val="20"/>
          <w:szCs w:val="20"/>
          <w:lang w:val="en-GB"/>
        </w:rPr>
        <w:t>Kryštůfek</w:t>
      </w:r>
      <w:proofErr w:type="spellEnd"/>
      <w:r w:rsidR="00BC2E30" w:rsidRPr="002C692F">
        <w:rPr>
          <w:color w:val="000000" w:themeColor="text1"/>
          <w:sz w:val="20"/>
          <w:szCs w:val="20"/>
          <w:lang w:val="en-GB"/>
        </w:rPr>
        <w:t xml:space="preserve">, J., Wiener, </w:t>
      </w:r>
      <w:proofErr w:type="gramStart"/>
      <w:r w:rsidR="00BC2E30" w:rsidRPr="002C692F">
        <w:rPr>
          <w:color w:val="000000" w:themeColor="text1"/>
          <w:sz w:val="20"/>
          <w:szCs w:val="20"/>
          <w:lang w:val="en-GB"/>
        </w:rPr>
        <w:t>J</w:t>
      </w:r>
      <w:proofErr w:type="gramEnd"/>
      <w:r w:rsidR="00BC2E30" w:rsidRPr="002C692F">
        <w:rPr>
          <w:color w:val="000000" w:themeColor="text1"/>
          <w:sz w:val="20"/>
          <w:szCs w:val="20"/>
          <w:lang w:val="en-GB"/>
        </w:rPr>
        <w:t xml:space="preserve">.: Dyeing of wool and silk by eucalyptus leaves </w:t>
      </w:r>
    </w:p>
    <w:p w:rsidR="00037FB8" w:rsidRPr="002C692F" w:rsidRDefault="00BC2E30" w:rsidP="00726DC9">
      <w:pPr>
        <w:spacing w:before="40"/>
        <w:rPr>
          <w:color w:val="000000" w:themeColor="text1"/>
          <w:sz w:val="20"/>
          <w:szCs w:val="20"/>
          <w:lang w:val="en-GB"/>
        </w:rPr>
      </w:pPr>
      <w:r w:rsidRPr="002C692F">
        <w:rPr>
          <w:color w:val="000000" w:themeColor="text1"/>
          <w:sz w:val="20"/>
          <w:szCs w:val="20"/>
          <w:lang w:val="en-GB"/>
        </w:rPr>
        <w:t xml:space="preserve">       </w:t>
      </w:r>
      <w:proofErr w:type="gramStart"/>
      <w:r w:rsidRPr="002C692F">
        <w:rPr>
          <w:color w:val="000000" w:themeColor="text1"/>
          <w:sz w:val="20"/>
          <w:szCs w:val="20"/>
          <w:lang w:val="en-GB"/>
        </w:rPr>
        <w:t>extract</w:t>
      </w:r>
      <w:proofErr w:type="gramEnd"/>
      <w:r w:rsidRPr="002C692F">
        <w:rPr>
          <w:color w:val="000000" w:themeColor="text1"/>
          <w:sz w:val="20"/>
          <w:szCs w:val="20"/>
          <w:lang w:val="en-GB"/>
        </w:rPr>
        <w:t xml:space="preserve">. Journal of Naturals </w:t>
      </w:r>
      <w:proofErr w:type="spellStart"/>
      <w:r w:rsidRPr="002C692F">
        <w:rPr>
          <w:color w:val="000000" w:themeColor="text1"/>
          <w:sz w:val="20"/>
          <w:szCs w:val="20"/>
          <w:lang w:val="en-GB"/>
        </w:rPr>
        <w:t>Fibers</w:t>
      </w:r>
      <w:proofErr w:type="spellEnd"/>
      <w:r w:rsidRPr="002C692F">
        <w:rPr>
          <w:color w:val="000000" w:themeColor="text1"/>
          <w:sz w:val="20"/>
          <w:szCs w:val="20"/>
          <w:lang w:val="en-GB"/>
        </w:rPr>
        <w:t xml:space="preserve"> (2009), 6(4), p. 309-330</w:t>
      </w:r>
    </w:p>
    <w:p w:rsidR="00BC2E30" w:rsidRPr="002C692F" w:rsidRDefault="00037FB8" w:rsidP="00726DC9">
      <w:pPr>
        <w:spacing w:before="40"/>
        <w:rPr>
          <w:color w:val="000000" w:themeColor="text1"/>
          <w:sz w:val="20"/>
          <w:szCs w:val="20"/>
          <w:lang w:val="en-GB"/>
        </w:rPr>
      </w:pPr>
      <w:r w:rsidRPr="002C692F">
        <w:rPr>
          <w:color w:val="000000" w:themeColor="text1"/>
          <w:sz w:val="20"/>
          <w:szCs w:val="20"/>
          <w:lang w:val="en-GB"/>
        </w:rPr>
        <w:t xml:space="preserve">[43] </w:t>
      </w:r>
      <w:proofErr w:type="spellStart"/>
      <w:r w:rsidR="00BC2E30" w:rsidRPr="002C692F">
        <w:rPr>
          <w:color w:val="000000" w:themeColor="text1"/>
          <w:sz w:val="20"/>
          <w:szCs w:val="20"/>
          <w:lang w:val="en-GB"/>
        </w:rPr>
        <w:t>Mongholrattanasit</w:t>
      </w:r>
      <w:proofErr w:type="spellEnd"/>
      <w:r w:rsidR="00BC2E30" w:rsidRPr="002C692F">
        <w:rPr>
          <w:color w:val="000000" w:themeColor="text1"/>
          <w:sz w:val="20"/>
          <w:szCs w:val="20"/>
          <w:lang w:val="en-GB"/>
        </w:rPr>
        <w:t xml:space="preserve">, R., </w:t>
      </w:r>
      <w:proofErr w:type="spellStart"/>
      <w:r w:rsidR="00BC2E30" w:rsidRPr="002C692F">
        <w:rPr>
          <w:color w:val="000000" w:themeColor="text1"/>
          <w:sz w:val="20"/>
          <w:szCs w:val="20"/>
          <w:lang w:val="en-GB"/>
        </w:rPr>
        <w:t>Kryštůfek</w:t>
      </w:r>
      <w:proofErr w:type="spellEnd"/>
      <w:r w:rsidR="00BC2E30" w:rsidRPr="002C692F">
        <w:rPr>
          <w:color w:val="000000" w:themeColor="text1"/>
          <w:sz w:val="20"/>
          <w:szCs w:val="20"/>
          <w:lang w:val="en-GB"/>
        </w:rPr>
        <w:t xml:space="preserve">, J., Wiener, J.: Dyeing and fastness properties of natural dye </w:t>
      </w:r>
    </w:p>
    <w:p w:rsidR="00BC2E30" w:rsidRPr="002C692F" w:rsidRDefault="00BC2E30" w:rsidP="00726DC9">
      <w:pPr>
        <w:spacing w:before="40"/>
        <w:rPr>
          <w:color w:val="000000" w:themeColor="text1"/>
          <w:sz w:val="20"/>
          <w:szCs w:val="20"/>
          <w:lang w:val="en-GB"/>
        </w:rPr>
      </w:pPr>
      <w:r w:rsidRPr="002C692F">
        <w:rPr>
          <w:color w:val="000000" w:themeColor="text1"/>
          <w:sz w:val="20"/>
          <w:szCs w:val="20"/>
          <w:lang w:val="en-GB"/>
        </w:rPr>
        <w:t xml:space="preserve">       </w:t>
      </w:r>
      <w:proofErr w:type="gramStart"/>
      <w:r w:rsidRPr="002C692F">
        <w:rPr>
          <w:color w:val="000000" w:themeColor="text1"/>
          <w:sz w:val="20"/>
          <w:szCs w:val="20"/>
          <w:lang w:val="en-GB"/>
        </w:rPr>
        <w:t>extracted</w:t>
      </w:r>
      <w:proofErr w:type="gramEnd"/>
      <w:r w:rsidRPr="002C692F">
        <w:rPr>
          <w:color w:val="000000" w:themeColor="text1"/>
          <w:sz w:val="20"/>
          <w:szCs w:val="20"/>
          <w:lang w:val="en-GB"/>
        </w:rPr>
        <w:t xml:space="preserve"> from eucalyptus leaves using padding techniques. </w:t>
      </w:r>
      <w:proofErr w:type="spellStart"/>
      <w:r w:rsidRPr="002C692F">
        <w:rPr>
          <w:color w:val="000000" w:themeColor="text1"/>
          <w:sz w:val="20"/>
          <w:szCs w:val="20"/>
          <w:lang w:val="en-GB"/>
        </w:rPr>
        <w:t>Fibers</w:t>
      </w:r>
      <w:proofErr w:type="spellEnd"/>
      <w:r w:rsidRPr="002C692F">
        <w:rPr>
          <w:color w:val="000000" w:themeColor="text1"/>
          <w:sz w:val="20"/>
          <w:szCs w:val="20"/>
          <w:lang w:val="en-GB"/>
        </w:rPr>
        <w:t xml:space="preserve"> and Polymers, (2010), 11(3), </w:t>
      </w:r>
    </w:p>
    <w:p w:rsidR="00037FB8" w:rsidRPr="002C692F" w:rsidRDefault="00BC2E30" w:rsidP="00726DC9">
      <w:pPr>
        <w:spacing w:before="40"/>
        <w:rPr>
          <w:color w:val="000000" w:themeColor="text1"/>
          <w:sz w:val="20"/>
          <w:szCs w:val="20"/>
          <w:lang w:val="en-GB"/>
        </w:rPr>
      </w:pPr>
      <w:r w:rsidRPr="002C692F">
        <w:rPr>
          <w:color w:val="000000" w:themeColor="text1"/>
          <w:sz w:val="20"/>
          <w:szCs w:val="20"/>
          <w:lang w:val="en-GB"/>
        </w:rPr>
        <w:t xml:space="preserve">       </w:t>
      </w:r>
      <w:proofErr w:type="gramStart"/>
      <w:r w:rsidRPr="002C692F">
        <w:rPr>
          <w:color w:val="000000" w:themeColor="text1"/>
          <w:sz w:val="20"/>
          <w:szCs w:val="20"/>
          <w:lang w:val="en-GB"/>
        </w:rPr>
        <w:t>p.1229-9197</w:t>
      </w:r>
      <w:proofErr w:type="gramEnd"/>
    </w:p>
    <w:p w:rsidR="00BC2E30" w:rsidRPr="002C692F" w:rsidRDefault="00037FB8" w:rsidP="00726DC9">
      <w:pPr>
        <w:spacing w:before="40"/>
        <w:rPr>
          <w:i/>
          <w:iCs/>
          <w:sz w:val="20"/>
          <w:szCs w:val="20"/>
          <w:lang w:val="en-GB"/>
        </w:rPr>
      </w:pPr>
      <w:r w:rsidRPr="002C692F">
        <w:rPr>
          <w:sz w:val="20"/>
          <w:szCs w:val="20"/>
          <w:lang w:val="en-GB"/>
        </w:rPr>
        <w:t xml:space="preserve">[44] </w:t>
      </w:r>
      <w:proofErr w:type="spellStart"/>
      <w:r w:rsidR="00BC2E30" w:rsidRPr="002C692F">
        <w:rPr>
          <w:iCs/>
          <w:sz w:val="20"/>
          <w:szCs w:val="20"/>
          <w:lang w:val="en-GB"/>
        </w:rPr>
        <w:t>Punrattanasin</w:t>
      </w:r>
      <w:proofErr w:type="spellEnd"/>
      <w:r w:rsidR="00BC2E30" w:rsidRPr="002C692F">
        <w:rPr>
          <w:iCs/>
          <w:sz w:val="20"/>
          <w:szCs w:val="20"/>
          <w:lang w:val="en-GB"/>
        </w:rPr>
        <w:t>, N. et al.: Silk fabric dyeing with natural dye from mangrove bark (</w:t>
      </w:r>
      <w:proofErr w:type="spellStart"/>
      <w:r w:rsidR="00BC2E30" w:rsidRPr="002C692F">
        <w:rPr>
          <w:i/>
          <w:iCs/>
          <w:sz w:val="20"/>
          <w:szCs w:val="20"/>
          <w:lang w:val="en-GB"/>
        </w:rPr>
        <w:t>Rhizophora</w:t>
      </w:r>
      <w:proofErr w:type="spellEnd"/>
      <w:r w:rsidR="00BC2E30" w:rsidRPr="002C692F">
        <w:rPr>
          <w:i/>
          <w:iCs/>
          <w:sz w:val="20"/>
          <w:szCs w:val="20"/>
          <w:lang w:val="en-GB"/>
        </w:rPr>
        <w:t xml:space="preserve"> </w:t>
      </w:r>
    </w:p>
    <w:p w:rsidR="00037FB8" w:rsidRPr="002C692F" w:rsidRDefault="00BC2E30" w:rsidP="00726DC9">
      <w:pPr>
        <w:spacing w:before="40"/>
        <w:rPr>
          <w:sz w:val="20"/>
          <w:szCs w:val="20"/>
          <w:lang w:val="en-GB"/>
        </w:rPr>
      </w:pPr>
      <w:r w:rsidRPr="002C692F">
        <w:rPr>
          <w:i/>
          <w:iCs/>
          <w:sz w:val="20"/>
          <w:szCs w:val="20"/>
          <w:lang w:val="en-GB"/>
        </w:rPr>
        <w:t xml:space="preserve">       </w:t>
      </w:r>
      <w:proofErr w:type="spellStart"/>
      <w:proofErr w:type="gramStart"/>
      <w:r w:rsidRPr="002C692F">
        <w:rPr>
          <w:i/>
          <w:iCs/>
          <w:sz w:val="20"/>
          <w:szCs w:val="20"/>
          <w:lang w:val="en-GB"/>
        </w:rPr>
        <w:t>apiculata</w:t>
      </w:r>
      <w:proofErr w:type="spellEnd"/>
      <w:proofErr w:type="gramEnd"/>
      <w:r w:rsidRPr="002C692F">
        <w:rPr>
          <w:i/>
          <w:iCs/>
          <w:sz w:val="20"/>
          <w:szCs w:val="20"/>
          <w:lang w:val="en-GB"/>
        </w:rPr>
        <w:t xml:space="preserve"> </w:t>
      </w:r>
      <w:proofErr w:type="spellStart"/>
      <w:r w:rsidRPr="002C692F">
        <w:rPr>
          <w:iCs/>
          <w:sz w:val="20"/>
          <w:szCs w:val="20"/>
          <w:lang w:val="en-GB"/>
        </w:rPr>
        <w:t>Blume</w:t>
      </w:r>
      <w:proofErr w:type="spellEnd"/>
      <w:r w:rsidRPr="002C692F">
        <w:rPr>
          <w:iCs/>
          <w:sz w:val="20"/>
          <w:szCs w:val="20"/>
          <w:lang w:val="en-GB"/>
        </w:rPr>
        <w:t>) extract. Industrial Crops and Products (2015), 49, p. 122-129</w:t>
      </w:r>
    </w:p>
    <w:p w:rsidR="00884B42" w:rsidRPr="002C692F" w:rsidRDefault="00037FB8" w:rsidP="00726DC9">
      <w:pPr>
        <w:spacing w:before="40"/>
        <w:rPr>
          <w:sz w:val="20"/>
          <w:szCs w:val="20"/>
          <w:lang w:val="en-GB"/>
        </w:rPr>
      </w:pPr>
      <w:r w:rsidRPr="002C692F">
        <w:rPr>
          <w:sz w:val="20"/>
          <w:szCs w:val="20"/>
          <w:lang w:val="en-GB"/>
        </w:rPr>
        <w:t xml:space="preserve">[45] </w:t>
      </w:r>
      <w:proofErr w:type="spellStart"/>
      <w:r w:rsidR="00884B42" w:rsidRPr="002C692F">
        <w:rPr>
          <w:sz w:val="20"/>
          <w:szCs w:val="20"/>
          <w:lang w:val="en-GB"/>
        </w:rPr>
        <w:t>Zhiyanski</w:t>
      </w:r>
      <w:proofErr w:type="spellEnd"/>
      <w:r w:rsidR="00884B42" w:rsidRPr="002C692F">
        <w:rPr>
          <w:sz w:val="20"/>
          <w:szCs w:val="20"/>
          <w:lang w:val="en-GB"/>
        </w:rPr>
        <w:t>, M. et al.: Cesium-137 contamination of oak (</w:t>
      </w:r>
      <w:proofErr w:type="spellStart"/>
      <w:r w:rsidR="00884B42" w:rsidRPr="002C692F">
        <w:rPr>
          <w:i/>
          <w:sz w:val="20"/>
          <w:szCs w:val="20"/>
          <w:lang w:val="en-GB"/>
        </w:rPr>
        <w:t>Quercus</w:t>
      </w:r>
      <w:proofErr w:type="spellEnd"/>
      <w:r w:rsidR="00884B42" w:rsidRPr="002C692F">
        <w:rPr>
          <w:i/>
          <w:sz w:val="20"/>
          <w:szCs w:val="20"/>
          <w:lang w:val="en-GB"/>
        </w:rPr>
        <w:t xml:space="preserve"> </w:t>
      </w:r>
      <w:proofErr w:type="spellStart"/>
      <w:r w:rsidR="00884B42" w:rsidRPr="002C692F">
        <w:rPr>
          <w:i/>
          <w:sz w:val="20"/>
          <w:szCs w:val="20"/>
          <w:lang w:val="en-GB"/>
        </w:rPr>
        <w:t>petrae</w:t>
      </w:r>
      <w:proofErr w:type="spellEnd"/>
      <w:r w:rsidR="00884B42" w:rsidRPr="002C692F">
        <w:rPr>
          <w:i/>
          <w:sz w:val="20"/>
          <w:szCs w:val="20"/>
          <w:lang w:val="en-GB"/>
        </w:rPr>
        <w:t xml:space="preserve"> </w:t>
      </w:r>
      <w:proofErr w:type="spellStart"/>
      <w:r w:rsidR="00884B42" w:rsidRPr="002C692F">
        <w:rPr>
          <w:i/>
          <w:sz w:val="20"/>
          <w:szCs w:val="20"/>
          <w:lang w:val="en-GB"/>
        </w:rPr>
        <w:t>Liebl</w:t>
      </w:r>
      <w:proofErr w:type="spellEnd"/>
      <w:r w:rsidR="00884B42" w:rsidRPr="002C692F">
        <w:rPr>
          <w:sz w:val="20"/>
          <w:szCs w:val="20"/>
          <w:lang w:val="en-GB"/>
        </w:rPr>
        <w:t>.) from sub-</w:t>
      </w:r>
    </w:p>
    <w:p w:rsidR="00884B42" w:rsidRPr="002C692F" w:rsidRDefault="00884B42" w:rsidP="00726DC9">
      <w:pPr>
        <w:spacing w:before="40"/>
        <w:rPr>
          <w:sz w:val="20"/>
          <w:szCs w:val="20"/>
          <w:lang w:val="en-GB"/>
        </w:rPr>
      </w:pPr>
      <w:r w:rsidRPr="002C692F">
        <w:rPr>
          <w:sz w:val="20"/>
          <w:szCs w:val="20"/>
          <w:lang w:val="en-GB"/>
        </w:rPr>
        <w:t xml:space="preserve">       </w:t>
      </w:r>
      <w:proofErr w:type="spellStart"/>
      <w:proofErr w:type="gramStart"/>
      <w:r w:rsidRPr="002C692F">
        <w:rPr>
          <w:sz w:val="20"/>
          <w:szCs w:val="20"/>
          <w:lang w:val="en-GB"/>
        </w:rPr>
        <w:t>mediterranean</w:t>
      </w:r>
      <w:proofErr w:type="spellEnd"/>
      <w:proofErr w:type="gramEnd"/>
      <w:r w:rsidRPr="002C692F">
        <w:rPr>
          <w:sz w:val="20"/>
          <w:szCs w:val="20"/>
          <w:lang w:val="en-GB"/>
        </w:rPr>
        <w:t xml:space="preserve"> zone in South Bulgaria. Journal of Environmental Radioactivity (2010), 101(10),</w:t>
      </w:r>
    </w:p>
    <w:p w:rsidR="00037FB8" w:rsidRPr="002C692F" w:rsidRDefault="00884B42" w:rsidP="00726DC9">
      <w:pPr>
        <w:spacing w:before="40"/>
        <w:rPr>
          <w:sz w:val="20"/>
          <w:szCs w:val="20"/>
          <w:lang w:val="en-GB"/>
        </w:rPr>
      </w:pPr>
      <w:r w:rsidRPr="002C692F">
        <w:rPr>
          <w:sz w:val="20"/>
          <w:szCs w:val="20"/>
          <w:lang w:val="en-GB"/>
        </w:rPr>
        <w:t xml:space="preserve">       p. 864-868</w:t>
      </w:r>
    </w:p>
    <w:p w:rsidR="00884B42" w:rsidRPr="002C692F" w:rsidRDefault="00037FB8" w:rsidP="00726DC9">
      <w:pPr>
        <w:spacing w:before="40"/>
        <w:rPr>
          <w:sz w:val="20"/>
          <w:szCs w:val="20"/>
          <w:lang w:val="en-GB"/>
        </w:rPr>
      </w:pPr>
      <w:r w:rsidRPr="002C692F">
        <w:rPr>
          <w:sz w:val="20"/>
          <w:szCs w:val="20"/>
          <w:lang w:val="en-GB"/>
        </w:rPr>
        <w:t xml:space="preserve">[46] </w:t>
      </w:r>
      <w:proofErr w:type="spellStart"/>
      <w:r w:rsidR="00884B42" w:rsidRPr="002C692F">
        <w:rPr>
          <w:sz w:val="20"/>
          <w:szCs w:val="20"/>
          <w:lang w:val="en-GB"/>
        </w:rPr>
        <w:t>Fogh</w:t>
      </w:r>
      <w:proofErr w:type="spellEnd"/>
      <w:r w:rsidR="00884B42" w:rsidRPr="002C692F">
        <w:rPr>
          <w:sz w:val="20"/>
          <w:szCs w:val="20"/>
          <w:lang w:val="en-GB"/>
        </w:rPr>
        <w:t xml:space="preserve">, C. L., </w:t>
      </w:r>
      <w:proofErr w:type="spellStart"/>
      <w:r w:rsidR="00884B42" w:rsidRPr="002C692F">
        <w:rPr>
          <w:sz w:val="20"/>
          <w:szCs w:val="20"/>
          <w:lang w:val="en-GB"/>
        </w:rPr>
        <w:t>Andersson</w:t>
      </w:r>
      <w:proofErr w:type="spellEnd"/>
      <w:r w:rsidR="00884B42" w:rsidRPr="002C692F">
        <w:rPr>
          <w:sz w:val="20"/>
          <w:szCs w:val="20"/>
          <w:lang w:val="en-GB"/>
        </w:rPr>
        <w:t xml:space="preserve">, K. G.: Dynamic behaviour of 137Cs contamination in trees of the Briansk </w:t>
      </w:r>
    </w:p>
    <w:p w:rsidR="00037FB8" w:rsidRPr="002C692F" w:rsidRDefault="00884B42" w:rsidP="00726DC9">
      <w:pPr>
        <w:spacing w:before="40"/>
        <w:rPr>
          <w:sz w:val="20"/>
          <w:szCs w:val="20"/>
          <w:lang w:val="en-GB"/>
        </w:rPr>
      </w:pPr>
      <w:r w:rsidRPr="002C692F">
        <w:rPr>
          <w:sz w:val="20"/>
          <w:szCs w:val="20"/>
          <w:lang w:val="en-GB"/>
        </w:rPr>
        <w:t xml:space="preserve">       </w:t>
      </w:r>
      <w:proofErr w:type="gramStart"/>
      <w:r w:rsidRPr="002C692F">
        <w:rPr>
          <w:sz w:val="20"/>
          <w:szCs w:val="20"/>
          <w:lang w:val="en-GB"/>
        </w:rPr>
        <w:t>region</w:t>
      </w:r>
      <w:proofErr w:type="gramEnd"/>
      <w:r w:rsidRPr="002C692F">
        <w:rPr>
          <w:sz w:val="20"/>
          <w:szCs w:val="20"/>
          <w:lang w:val="en-GB"/>
        </w:rPr>
        <w:t>, Russia. Science of the Total Environment (2001), 269(1-3), p. 105-115</w:t>
      </w:r>
    </w:p>
    <w:p w:rsidR="00884B42" w:rsidRPr="002C692F" w:rsidRDefault="00037FB8" w:rsidP="00726DC9">
      <w:pPr>
        <w:spacing w:before="40"/>
        <w:rPr>
          <w:sz w:val="20"/>
          <w:szCs w:val="20"/>
          <w:lang w:val="en-GB"/>
        </w:rPr>
      </w:pPr>
      <w:r w:rsidRPr="002C692F">
        <w:rPr>
          <w:sz w:val="20"/>
          <w:szCs w:val="20"/>
          <w:lang w:val="en-GB"/>
        </w:rPr>
        <w:t xml:space="preserve">[47] </w:t>
      </w:r>
      <w:proofErr w:type="spellStart"/>
      <w:r w:rsidR="00884B42" w:rsidRPr="002C692F">
        <w:rPr>
          <w:sz w:val="20"/>
          <w:szCs w:val="20"/>
          <w:lang w:val="en-GB"/>
        </w:rPr>
        <w:t>Minganti</w:t>
      </w:r>
      <w:proofErr w:type="spellEnd"/>
      <w:r w:rsidR="00884B42" w:rsidRPr="002C692F">
        <w:rPr>
          <w:sz w:val="20"/>
          <w:szCs w:val="20"/>
          <w:lang w:val="en-GB"/>
        </w:rPr>
        <w:t xml:space="preserve">, V. et al.: The bark of </w:t>
      </w:r>
      <w:proofErr w:type="spellStart"/>
      <w:r w:rsidR="00884B42" w:rsidRPr="002C692F">
        <w:rPr>
          <w:sz w:val="20"/>
          <w:szCs w:val="20"/>
          <w:lang w:val="en-GB"/>
        </w:rPr>
        <w:t>holm</w:t>
      </w:r>
      <w:proofErr w:type="spellEnd"/>
      <w:r w:rsidR="00884B42" w:rsidRPr="002C692F">
        <w:rPr>
          <w:sz w:val="20"/>
          <w:szCs w:val="20"/>
          <w:lang w:val="en-GB"/>
        </w:rPr>
        <w:t xml:space="preserve"> oak (</w:t>
      </w:r>
      <w:proofErr w:type="spellStart"/>
      <w:r w:rsidR="00884B42" w:rsidRPr="002C692F">
        <w:rPr>
          <w:i/>
          <w:sz w:val="20"/>
          <w:szCs w:val="20"/>
          <w:lang w:val="en-GB"/>
        </w:rPr>
        <w:t>Quercus</w:t>
      </w:r>
      <w:proofErr w:type="spellEnd"/>
      <w:r w:rsidR="00884B42" w:rsidRPr="002C692F">
        <w:rPr>
          <w:i/>
          <w:sz w:val="20"/>
          <w:szCs w:val="20"/>
          <w:lang w:val="en-GB"/>
        </w:rPr>
        <w:t xml:space="preserve"> ilex, </w:t>
      </w:r>
      <w:r w:rsidR="00884B42" w:rsidRPr="002C692F">
        <w:rPr>
          <w:sz w:val="20"/>
          <w:szCs w:val="20"/>
          <w:lang w:val="en-GB"/>
        </w:rPr>
        <w:t xml:space="preserve">L.) for airborne </w:t>
      </w:r>
      <w:proofErr w:type="gramStart"/>
      <w:r w:rsidR="00884B42" w:rsidRPr="002C692F">
        <w:rPr>
          <w:sz w:val="20"/>
          <w:szCs w:val="20"/>
          <w:lang w:val="en-GB"/>
        </w:rPr>
        <w:t>Cr(</w:t>
      </w:r>
      <w:proofErr w:type="gramEnd"/>
      <w:r w:rsidR="00884B42" w:rsidRPr="002C692F">
        <w:rPr>
          <w:sz w:val="20"/>
          <w:szCs w:val="20"/>
          <w:lang w:val="en-GB"/>
        </w:rPr>
        <w:t xml:space="preserve">VI) monitoring. </w:t>
      </w:r>
    </w:p>
    <w:p w:rsidR="00037FB8" w:rsidRPr="002C692F" w:rsidRDefault="00884B42" w:rsidP="00726DC9">
      <w:pPr>
        <w:spacing w:before="40"/>
        <w:rPr>
          <w:sz w:val="20"/>
          <w:szCs w:val="20"/>
          <w:lang w:val="en-GB"/>
        </w:rPr>
      </w:pPr>
      <w:r w:rsidRPr="002C692F">
        <w:rPr>
          <w:sz w:val="20"/>
          <w:szCs w:val="20"/>
          <w:lang w:val="en-GB"/>
        </w:rPr>
        <w:t xml:space="preserve">        Chemosphere (2015), 119, p. 1361-1364</w:t>
      </w:r>
    </w:p>
    <w:p w:rsidR="00153B4D" w:rsidRPr="002C692F" w:rsidRDefault="00037FB8" w:rsidP="00726DC9">
      <w:pPr>
        <w:spacing w:before="40"/>
        <w:rPr>
          <w:sz w:val="20"/>
          <w:szCs w:val="20"/>
          <w:lang w:val="en-GB"/>
        </w:rPr>
      </w:pPr>
      <w:r w:rsidRPr="002C692F">
        <w:rPr>
          <w:sz w:val="20"/>
          <w:szCs w:val="20"/>
          <w:lang w:val="en-GB"/>
        </w:rPr>
        <w:t xml:space="preserve">[48] </w:t>
      </w:r>
      <w:proofErr w:type="spellStart"/>
      <w:r w:rsidR="00884B42" w:rsidRPr="002C692F">
        <w:rPr>
          <w:sz w:val="20"/>
          <w:szCs w:val="20"/>
          <w:lang w:val="en-GB"/>
        </w:rPr>
        <w:t>Křížová</w:t>
      </w:r>
      <w:proofErr w:type="spellEnd"/>
      <w:r w:rsidR="00884B42" w:rsidRPr="002C692F">
        <w:rPr>
          <w:sz w:val="20"/>
          <w:szCs w:val="20"/>
          <w:lang w:val="en-GB"/>
        </w:rPr>
        <w:t xml:space="preserve">, H.: </w:t>
      </w:r>
      <w:r w:rsidR="00153B4D" w:rsidRPr="002C692F">
        <w:rPr>
          <w:sz w:val="20"/>
          <w:szCs w:val="20"/>
          <w:lang w:val="en-GB"/>
        </w:rPr>
        <w:t xml:space="preserve">Testing of light fastness of wool fabric dyed by </w:t>
      </w:r>
      <w:proofErr w:type="spellStart"/>
      <w:r w:rsidR="00153B4D" w:rsidRPr="002C692F">
        <w:rPr>
          <w:sz w:val="20"/>
          <w:szCs w:val="20"/>
          <w:lang w:val="en-GB"/>
        </w:rPr>
        <w:t>anthocyanins</w:t>
      </w:r>
      <w:proofErr w:type="spellEnd"/>
      <w:r w:rsidR="00153B4D" w:rsidRPr="002C692F">
        <w:rPr>
          <w:sz w:val="20"/>
          <w:szCs w:val="20"/>
          <w:lang w:val="en-GB"/>
        </w:rPr>
        <w:t xml:space="preserve"> from blue grapes </w:t>
      </w:r>
      <w:proofErr w:type="spellStart"/>
      <w:r w:rsidR="00153B4D" w:rsidRPr="002C692F">
        <w:rPr>
          <w:sz w:val="20"/>
          <w:szCs w:val="20"/>
          <w:lang w:val="en-GB"/>
        </w:rPr>
        <w:t>pomace</w:t>
      </w:r>
      <w:proofErr w:type="spellEnd"/>
      <w:r w:rsidR="00153B4D" w:rsidRPr="002C692F">
        <w:rPr>
          <w:sz w:val="20"/>
          <w:szCs w:val="20"/>
          <w:lang w:val="en-GB"/>
        </w:rPr>
        <w:t xml:space="preserve">. </w:t>
      </w:r>
    </w:p>
    <w:p w:rsidR="00037FB8" w:rsidRPr="002C692F" w:rsidRDefault="00153B4D" w:rsidP="00726DC9">
      <w:pPr>
        <w:spacing w:before="40"/>
        <w:rPr>
          <w:sz w:val="20"/>
          <w:szCs w:val="20"/>
          <w:lang w:val="en-GB"/>
        </w:rPr>
      </w:pPr>
      <w:r w:rsidRPr="002C692F">
        <w:rPr>
          <w:sz w:val="20"/>
          <w:szCs w:val="20"/>
          <w:lang w:val="en-GB"/>
        </w:rPr>
        <w:t xml:space="preserve">       Waste Forum (2014), 2, p. 88-94</w:t>
      </w:r>
    </w:p>
    <w:p w:rsidR="00884B42" w:rsidRPr="002C692F" w:rsidRDefault="00037FB8" w:rsidP="00726DC9">
      <w:pPr>
        <w:spacing w:before="40"/>
        <w:rPr>
          <w:sz w:val="20"/>
          <w:szCs w:val="20"/>
          <w:lang w:val="en-GB"/>
        </w:rPr>
      </w:pPr>
      <w:r w:rsidRPr="002C692F">
        <w:rPr>
          <w:sz w:val="20"/>
          <w:szCs w:val="20"/>
          <w:lang w:val="en-GB"/>
        </w:rPr>
        <w:t xml:space="preserve">[49] </w:t>
      </w:r>
      <w:r w:rsidR="00884B42" w:rsidRPr="002C692F">
        <w:rPr>
          <w:sz w:val="20"/>
          <w:szCs w:val="20"/>
          <w:lang w:val="en-GB"/>
        </w:rPr>
        <w:t xml:space="preserve">De </w:t>
      </w:r>
      <w:proofErr w:type="spellStart"/>
      <w:r w:rsidR="00884B42" w:rsidRPr="002C692F">
        <w:rPr>
          <w:sz w:val="20"/>
          <w:szCs w:val="20"/>
          <w:lang w:val="en-GB"/>
        </w:rPr>
        <w:t>Santis</w:t>
      </w:r>
      <w:proofErr w:type="spellEnd"/>
      <w:r w:rsidR="00884B42" w:rsidRPr="002C692F">
        <w:rPr>
          <w:sz w:val="20"/>
          <w:szCs w:val="20"/>
          <w:lang w:val="en-GB"/>
        </w:rPr>
        <w:t xml:space="preserve">, D., </w:t>
      </w:r>
      <w:proofErr w:type="spellStart"/>
      <w:r w:rsidR="00884B42" w:rsidRPr="002C692F">
        <w:rPr>
          <w:sz w:val="20"/>
          <w:szCs w:val="20"/>
          <w:lang w:val="en-GB"/>
        </w:rPr>
        <w:t>Moresi</w:t>
      </w:r>
      <w:proofErr w:type="spellEnd"/>
      <w:r w:rsidR="00884B42" w:rsidRPr="002C692F">
        <w:rPr>
          <w:sz w:val="20"/>
          <w:szCs w:val="20"/>
          <w:lang w:val="en-GB"/>
        </w:rPr>
        <w:t xml:space="preserve">, </w:t>
      </w:r>
      <w:proofErr w:type="gramStart"/>
      <w:r w:rsidR="00884B42" w:rsidRPr="002C692F">
        <w:rPr>
          <w:sz w:val="20"/>
          <w:szCs w:val="20"/>
          <w:lang w:val="en-GB"/>
        </w:rPr>
        <w:t>M</w:t>
      </w:r>
      <w:proofErr w:type="gramEnd"/>
      <w:r w:rsidR="00884B42" w:rsidRPr="002C692F">
        <w:rPr>
          <w:sz w:val="20"/>
          <w:szCs w:val="20"/>
          <w:lang w:val="en-GB"/>
        </w:rPr>
        <w:t xml:space="preserve">.: Production of alizarin extracts from </w:t>
      </w:r>
      <w:proofErr w:type="spellStart"/>
      <w:r w:rsidR="00884B42" w:rsidRPr="002C692F">
        <w:rPr>
          <w:i/>
          <w:sz w:val="20"/>
          <w:szCs w:val="20"/>
          <w:lang w:val="en-GB"/>
        </w:rPr>
        <w:t>Rubia</w:t>
      </w:r>
      <w:proofErr w:type="spellEnd"/>
      <w:r w:rsidR="00884B42" w:rsidRPr="002C692F">
        <w:rPr>
          <w:i/>
          <w:sz w:val="20"/>
          <w:szCs w:val="20"/>
          <w:lang w:val="en-GB"/>
        </w:rPr>
        <w:t xml:space="preserve"> </w:t>
      </w:r>
      <w:proofErr w:type="spellStart"/>
      <w:r w:rsidR="00884B42" w:rsidRPr="002C692F">
        <w:rPr>
          <w:i/>
          <w:sz w:val="20"/>
          <w:szCs w:val="20"/>
          <w:lang w:val="en-GB"/>
        </w:rPr>
        <w:t>tinctorum</w:t>
      </w:r>
      <w:proofErr w:type="spellEnd"/>
      <w:r w:rsidR="00884B42" w:rsidRPr="002C692F">
        <w:rPr>
          <w:sz w:val="20"/>
          <w:szCs w:val="20"/>
          <w:lang w:val="en-GB"/>
        </w:rPr>
        <w:t xml:space="preserve"> and assessment of </w:t>
      </w:r>
    </w:p>
    <w:p w:rsidR="00037FB8" w:rsidRPr="002C692F" w:rsidRDefault="00884B42" w:rsidP="00726DC9">
      <w:pPr>
        <w:spacing w:before="40"/>
        <w:rPr>
          <w:sz w:val="20"/>
          <w:szCs w:val="20"/>
          <w:lang w:val="en-GB"/>
        </w:rPr>
      </w:pPr>
      <w:r w:rsidRPr="002C692F">
        <w:rPr>
          <w:sz w:val="20"/>
          <w:szCs w:val="20"/>
          <w:lang w:val="en-GB"/>
        </w:rPr>
        <w:lastRenderedPageBreak/>
        <w:t xml:space="preserve">        </w:t>
      </w:r>
      <w:proofErr w:type="gramStart"/>
      <w:r w:rsidRPr="002C692F">
        <w:rPr>
          <w:sz w:val="20"/>
          <w:szCs w:val="20"/>
          <w:lang w:val="en-GB"/>
        </w:rPr>
        <w:t>their</w:t>
      </w:r>
      <w:proofErr w:type="gramEnd"/>
      <w:r w:rsidRPr="002C692F">
        <w:rPr>
          <w:sz w:val="20"/>
          <w:szCs w:val="20"/>
          <w:lang w:val="en-GB"/>
        </w:rPr>
        <w:t xml:space="preserve"> dyeing properties. Industrial Crops and Products (2007), 26, p. 151-162</w:t>
      </w:r>
    </w:p>
    <w:p w:rsidR="00884B42" w:rsidRPr="002C692F" w:rsidRDefault="00037FB8" w:rsidP="00726DC9">
      <w:pPr>
        <w:spacing w:before="40"/>
        <w:rPr>
          <w:sz w:val="20"/>
          <w:szCs w:val="20"/>
          <w:lang w:val="en-GB"/>
        </w:rPr>
      </w:pPr>
      <w:r w:rsidRPr="002C692F">
        <w:rPr>
          <w:sz w:val="20"/>
          <w:szCs w:val="20"/>
          <w:lang w:val="en-GB"/>
        </w:rPr>
        <w:t xml:space="preserve">[50] </w:t>
      </w:r>
      <w:proofErr w:type="spellStart"/>
      <w:r w:rsidR="00884B42" w:rsidRPr="002C692F">
        <w:rPr>
          <w:sz w:val="20"/>
          <w:szCs w:val="20"/>
          <w:lang w:val="en-GB"/>
        </w:rPr>
        <w:t>Önal</w:t>
      </w:r>
      <w:proofErr w:type="spellEnd"/>
      <w:r w:rsidR="00884B42" w:rsidRPr="002C692F">
        <w:rPr>
          <w:sz w:val="20"/>
          <w:szCs w:val="20"/>
          <w:lang w:val="en-GB"/>
        </w:rPr>
        <w:t>, A.: Extraction of dyestuff from madder plant (</w:t>
      </w:r>
      <w:proofErr w:type="spellStart"/>
      <w:r w:rsidR="00884B42" w:rsidRPr="002C692F">
        <w:rPr>
          <w:i/>
          <w:sz w:val="20"/>
          <w:szCs w:val="20"/>
          <w:lang w:val="en-GB"/>
        </w:rPr>
        <w:t>Rubia</w:t>
      </w:r>
      <w:proofErr w:type="spellEnd"/>
      <w:r w:rsidR="00884B42" w:rsidRPr="002C692F">
        <w:rPr>
          <w:i/>
          <w:sz w:val="20"/>
          <w:szCs w:val="20"/>
          <w:lang w:val="en-GB"/>
        </w:rPr>
        <w:t xml:space="preserve"> </w:t>
      </w:r>
      <w:proofErr w:type="spellStart"/>
      <w:r w:rsidR="00884B42" w:rsidRPr="002C692F">
        <w:rPr>
          <w:i/>
          <w:sz w:val="20"/>
          <w:szCs w:val="20"/>
          <w:lang w:val="en-GB"/>
        </w:rPr>
        <w:t>tinctorum</w:t>
      </w:r>
      <w:proofErr w:type="spellEnd"/>
      <w:r w:rsidR="00884B42" w:rsidRPr="002C692F">
        <w:rPr>
          <w:sz w:val="20"/>
          <w:szCs w:val="20"/>
          <w:lang w:val="en-GB"/>
        </w:rPr>
        <w:t xml:space="preserve"> L.) and dyeing of wool, </w:t>
      </w:r>
    </w:p>
    <w:p w:rsidR="00037FB8" w:rsidRPr="002C692F" w:rsidRDefault="00884B42" w:rsidP="00726DC9">
      <w:pPr>
        <w:spacing w:before="40"/>
        <w:rPr>
          <w:sz w:val="20"/>
          <w:szCs w:val="20"/>
          <w:lang w:val="en-GB"/>
        </w:rPr>
      </w:pPr>
      <w:r w:rsidRPr="002C692F">
        <w:rPr>
          <w:sz w:val="20"/>
          <w:szCs w:val="20"/>
          <w:lang w:val="en-GB"/>
        </w:rPr>
        <w:t xml:space="preserve">       </w:t>
      </w:r>
      <w:proofErr w:type="gramStart"/>
      <w:r w:rsidRPr="002C692F">
        <w:rPr>
          <w:sz w:val="20"/>
          <w:szCs w:val="20"/>
          <w:lang w:val="en-GB"/>
        </w:rPr>
        <w:t>feathered</w:t>
      </w:r>
      <w:proofErr w:type="gramEnd"/>
      <w:r w:rsidRPr="002C692F">
        <w:rPr>
          <w:sz w:val="20"/>
          <w:szCs w:val="20"/>
          <w:lang w:val="en-GB"/>
        </w:rPr>
        <w:t xml:space="preserve"> – leather and cotton. Turkish Journal of Chemistry (1996), 20, p. 204-213</w:t>
      </w:r>
    </w:p>
    <w:p w:rsidR="00153B4D" w:rsidRPr="002C692F" w:rsidRDefault="00037FB8" w:rsidP="00726DC9">
      <w:pPr>
        <w:spacing w:before="40"/>
        <w:rPr>
          <w:sz w:val="20"/>
          <w:szCs w:val="20"/>
          <w:lang w:val="en-GB"/>
        </w:rPr>
      </w:pPr>
      <w:r w:rsidRPr="002C692F">
        <w:rPr>
          <w:sz w:val="20"/>
          <w:szCs w:val="20"/>
          <w:lang w:val="en-GB"/>
        </w:rPr>
        <w:t xml:space="preserve">[51] </w:t>
      </w:r>
      <w:proofErr w:type="spellStart"/>
      <w:r w:rsidR="00884B42" w:rsidRPr="002C692F">
        <w:rPr>
          <w:sz w:val="20"/>
          <w:szCs w:val="20"/>
          <w:lang w:val="en-GB"/>
        </w:rPr>
        <w:t>Křížová</w:t>
      </w:r>
      <w:proofErr w:type="spellEnd"/>
      <w:r w:rsidR="00884B42" w:rsidRPr="002C692F">
        <w:rPr>
          <w:sz w:val="20"/>
          <w:szCs w:val="20"/>
          <w:lang w:val="en-GB"/>
        </w:rPr>
        <w:t xml:space="preserve">, H.: </w:t>
      </w:r>
      <w:r w:rsidR="00153B4D" w:rsidRPr="002C692F">
        <w:rPr>
          <w:sz w:val="20"/>
          <w:szCs w:val="20"/>
          <w:lang w:val="en-GB"/>
        </w:rPr>
        <w:t xml:space="preserve">Verification of the possibility of dyeing with extract of </w:t>
      </w:r>
      <w:proofErr w:type="spellStart"/>
      <w:r w:rsidR="00153B4D" w:rsidRPr="002C692F">
        <w:rPr>
          <w:sz w:val="20"/>
          <w:szCs w:val="20"/>
          <w:lang w:val="en-GB"/>
        </w:rPr>
        <w:t>woad</w:t>
      </w:r>
      <w:proofErr w:type="spellEnd"/>
      <w:r w:rsidR="00884B42" w:rsidRPr="002C692F">
        <w:rPr>
          <w:sz w:val="20"/>
          <w:szCs w:val="20"/>
          <w:lang w:val="en-GB"/>
        </w:rPr>
        <w:t xml:space="preserve">. </w:t>
      </w:r>
      <w:r w:rsidR="00153B4D" w:rsidRPr="002C692F">
        <w:rPr>
          <w:sz w:val="20"/>
          <w:szCs w:val="20"/>
          <w:lang w:val="en-GB"/>
        </w:rPr>
        <w:t>Ba</w:t>
      </w:r>
      <w:r w:rsidR="00884B42" w:rsidRPr="002C692F">
        <w:rPr>
          <w:sz w:val="20"/>
          <w:szCs w:val="20"/>
          <w:lang w:val="en-GB"/>
        </w:rPr>
        <w:t xml:space="preserve">chelor thesis, FT TUL </w:t>
      </w:r>
    </w:p>
    <w:p w:rsidR="00037FB8" w:rsidRPr="002C692F" w:rsidRDefault="00153B4D" w:rsidP="00726DC9">
      <w:pPr>
        <w:spacing w:before="40"/>
        <w:rPr>
          <w:sz w:val="20"/>
          <w:szCs w:val="20"/>
          <w:lang w:val="en-GB"/>
        </w:rPr>
      </w:pPr>
      <w:r w:rsidRPr="002C692F">
        <w:rPr>
          <w:sz w:val="20"/>
          <w:szCs w:val="20"/>
          <w:lang w:val="en-GB"/>
        </w:rPr>
        <w:t xml:space="preserve">       </w:t>
      </w:r>
      <w:r w:rsidR="00884B42" w:rsidRPr="002C692F">
        <w:rPr>
          <w:sz w:val="20"/>
          <w:szCs w:val="20"/>
          <w:lang w:val="en-GB"/>
        </w:rPr>
        <w:t>(2009)</w:t>
      </w:r>
    </w:p>
    <w:p w:rsidR="00F82026" w:rsidRPr="002C692F" w:rsidRDefault="00F82026" w:rsidP="00C311DA">
      <w:pPr>
        <w:spacing w:before="0"/>
        <w:rPr>
          <w:lang w:val="en-GB"/>
        </w:rPr>
      </w:pPr>
      <w:r w:rsidRPr="002C692F">
        <w:rPr>
          <w:lang w:val="en-GB"/>
        </w:rPr>
        <w:t xml:space="preserve"> </w:t>
      </w:r>
    </w:p>
    <w:sectPr w:rsidR="00F82026" w:rsidRPr="002C692F" w:rsidSect="00B63BC4">
      <w:pgSz w:w="11906" w:h="16838"/>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15BE"/>
    <w:multiLevelType w:val="singleLevel"/>
    <w:tmpl w:val="04050017"/>
    <w:lvl w:ilvl="0">
      <w:start w:val="1"/>
      <w:numFmt w:val="lowerLetter"/>
      <w:lvlText w:val="%1)"/>
      <w:lvlJc w:val="left"/>
      <w:pPr>
        <w:tabs>
          <w:tab w:val="num" w:pos="360"/>
        </w:tabs>
        <w:ind w:left="360" w:hanging="360"/>
      </w:pPr>
      <w:rPr>
        <w:rFonts w:hint="default"/>
      </w:rPr>
    </w:lvl>
  </w:abstractNum>
  <w:abstractNum w:abstractNumId="1">
    <w:nsid w:val="233A2B0C"/>
    <w:multiLevelType w:val="multilevel"/>
    <w:tmpl w:val="2C00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F5175"/>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36B75778"/>
    <w:multiLevelType w:val="singleLevel"/>
    <w:tmpl w:val="73B08A6E"/>
    <w:lvl w:ilvl="0">
      <w:start w:val="1"/>
      <w:numFmt w:val="bullet"/>
      <w:lvlText w:val=""/>
      <w:lvlJc w:val="left"/>
      <w:pPr>
        <w:tabs>
          <w:tab w:val="num" w:pos="360"/>
        </w:tabs>
        <w:ind w:left="360" w:hanging="360"/>
      </w:pPr>
      <w:rPr>
        <w:rFonts w:ascii="Symbol" w:hAnsi="Symbol" w:hint="default"/>
      </w:rPr>
    </w:lvl>
  </w:abstractNum>
  <w:abstractNum w:abstractNumId="4">
    <w:nsid w:val="37777D70"/>
    <w:multiLevelType w:val="multilevel"/>
    <w:tmpl w:val="EF58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EB0952"/>
    <w:multiLevelType w:val="singleLevel"/>
    <w:tmpl w:val="73B08A6E"/>
    <w:lvl w:ilvl="0">
      <w:start w:val="1"/>
      <w:numFmt w:val="bullet"/>
      <w:lvlText w:val=""/>
      <w:lvlJc w:val="left"/>
      <w:pPr>
        <w:tabs>
          <w:tab w:val="num" w:pos="360"/>
        </w:tabs>
        <w:ind w:left="360" w:hanging="360"/>
      </w:pPr>
      <w:rPr>
        <w:rFonts w:ascii="Symbol" w:hAnsi="Symbol" w:hint="default"/>
      </w:rPr>
    </w:lvl>
  </w:abstractNum>
  <w:abstractNum w:abstractNumId="6">
    <w:nsid w:val="4DFC0A29"/>
    <w:multiLevelType w:val="singleLevel"/>
    <w:tmpl w:val="00C87860"/>
    <w:lvl w:ilvl="0">
      <w:start w:val="1"/>
      <w:numFmt w:val="decimal"/>
      <w:lvlText w:val="%1)"/>
      <w:lvlJc w:val="left"/>
      <w:pPr>
        <w:tabs>
          <w:tab w:val="num" w:pos="360"/>
        </w:tabs>
        <w:ind w:left="360" w:hanging="360"/>
      </w:pPr>
      <w:rPr>
        <w:rFonts w:hint="default"/>
        <w:u w:val="single"/>
      </w:rPr>
    </w:lvl>
  </w:abstractNum>
  <w:abstractNum w:abstractNumId="7">
    <w:nsid w:val="53D90142"/>
    <w:multiLevelType w:val="singleLevel"/>
    <w:tmpl w:val="73B08A6E"/>
    <w:lvl w:ilvl="0">
      <w:start w:val="1"/>
      <w:numFmt w:val="bullet"/>
      <w:lvlText w:val=""/>
      <w:lvlJc w:val="left"/>
      <w:pPr>
        <w:tabs>
          <w:tab w:val="num" w:pos="360"/>
        </w:tabs>
        <w:ind w:left="360" w:hanging="360"/>
      </w:pPr>
      <w:rPr>
        <w:rFonts w:ascii="Symbol" w:hAnsi="Symbol" w:hint="default"/>
      </w:rPr>
    </w:lvl>
  </w:abstractNum>
  <w:abstractNum w:abstractNumId="8">
    <w:nsid w:val="57AE6B99"/>
    <w:multiLevelType w:val="singleLevel"/>
    <w:tmpl w:val="73B08A6E"/>
    <w:lvl w:ilvl="0">
      <w:start w:val="1"/>
      <w:numFmt w:val="bullet"/>
      <w:lvlText w:val=""/>
      <w:lvlJc w:val="left"/>
      <w:pPr>
        <w:tabs>
          <w:tab w:val="num" w:pos="360"/>
        </w:tabs>
        <w:ind w:left="360" w:hanging="360"/>
      </w:pPr>
      <w:rPr>
        <w:rFonts w:ascii="Symbol" w:hAnsi="Symbol" w:hint="default"/>
      </w:rPr>
    </w:lvl>
  </w:abstractNum>
  <w:abstractNum w:abstractNumId="9">
    <w:nsid w:val="6A9F2C46"/>
    <w:multiLevelType w:val="singleLevel"/>
    <w:tmpl w:val="73B08A6E"/>
    <w:lvl w:ilvl="0">
      <w:start w:val="1"/>
      <w:numFmt w:val="bullet"/>
      <w:lvlText w:val=""/>
      <w:lvlJc w:val="left"/>
      <w:pPr>
        <w:tabs>
          <w:tab w:val="num" w:pos="360"/>
        </w:tabs>
        <w:ind w:left="360" w:hanging="360"/>
      </w:pPr>
      <w:rPr>
        <w:rFonts w:ascii="Symbol" w:hAnsi="Symbol" w:hint="default"/>
      </w:rPr>
    </w:lvl>
  </w:abstractNum>
  <w:abstractNum w:abstractNumId="10">
    <w:nsid w:val="748A30AE"/>
    <w:multiLevelType w:val="multilevel"/>
    <w:tmpl w:val="CC64B7D4"/>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nsid w:val="7FE66497"/>
    <w:multiLevelType w:val="singleLevel"/>
    <w:tmpl w:val="73B08A6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8"/>
  </w:num>
  <w:num w:numId="20">
    <w:abstractNumId w:val="0"/>
  </w:num>
  <w:num w:numId="21">
    <w:abstractNumId w:val="7"/>
  </w:num>
  <w:num w:numId="22">
    <w:abstractNumId w:val="11"/>
  </w:num>
  <w:num w:numId="23">
    <w:abstractNumId w:val="2"/>
  </w:num>
  <w:num w:numId="24">
    <w:abstractNumId w:val="5"/>
  </w:num>
  <w:num w:numId="25">
    <w:abstractNumId w:val="3"/>
  </w:num>
  <w:num w:numId="26">
    <w:abstractNumId w:val="9"/>
  </w:num>
  <w:num w:numId="27">
    <w:abstractNumId w:val="6"/>
  </w:num>
  <w:num w:numId="28">
    <w:abstractNumId w:val="1"/>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defaultTabStop w:val="708"/>
  <w:hyphenationZone w:val="425"/>
  <w:characterSpacingControl w:val="doNotCompress"/>
  <w:compat/>
  <w:rsids>
    <w:rsidRoot w:val="00B63BC4"/>
    <w:rsid w:val="00022C27"/>
    <w:rsid w:val="000230C1"/>
    <w:rsid w:val="00027659"/>
    <w:rsid w:val="00037FB8"/>
    <w:rsid w:val="00041DF4"/>
    <w:rsid w:val="00043FB1"/>
    <w:rsid w:val="0006398F"/>
    <w:rsid w:val="00077DCC"/>
    <w:rsid w:val="0008579A"/>
    <w:rsid w:val="000979F6"/>
    <w:rsid w:val="000A198F"/>
    <w:rsid w:val="000B7AAA"/>
    <w:rsid w:val="000C284C"/>
    <w:rsid w:val="000C4EC2"/>
    <w:rsid w:val="000C5312"/>
    <w:rsid w:val="000E2ACB"/>
    <w:rsid w:val="000E3E9A"/>
    <w:rsid w:val="000F0C6F"/>
    <w:rsid w:val="000F5343"/>
    <w:rsid w:val="000F72EB"/>
    <w:rsid w:val="001122C1"/>
    <w:rsid w:val="001146D8"/>
    <w:rsid w:val="00125773"/>
    <w:rsid w:val="0012614D"/>
    <w:rsid w:val="00134C21"/>
    <w:rsid w:val="00144948"/>
    <w:rsid w:val="00147164"/>
    <w:rsid w:val="001511F6"/>
    <w:rsid w:val="00151431"/>
    <w:rsid w:val="001524E0"/>
    <w:rsid w:val="00153B4D"/>
    <w:rsid w:val="001561E8"/>
    <w:rsid w:val="00156924"/>
    <w:rsid w:val="00170837"/>
    <w:rsid w:val="0017615E"/>
    <w:rsid w:val="00183CB4"/>
    <w:rsid w:val="00185792"/>
    <w:rsid w:val="00190535"/>
    <w:rsid w:val="0019484A"/>
    <w:rsid w:val="001A026F"/>
    <w:rsid w:val="001B0AE1"/>
    <w:rsid w:val="001D75CC"/>
    <w:rsid w:val="001E0644"/>
    <w:rsid w:val="001E13CF"/>
    <w:rsid w:val="001E68F7"/>
    <w:rsid w:val="001E715C"/>
    <w:rsid w:val="002100FE"/>
    <w:rsid w:val="00212494"/>
    <w:rsid w:val="0021616A"/>
    <w:rsid w:val="00222866"/>
    <w:rsid w:val="0022408E"/>
    <w:rsid w:val="00230A68"/>
    <w:rsid w:val="00233E2A"/>
    <w:rsid w:val="00235B96"/>
    <w:rsid w:val="00236214"/>
    <w:rsid w:val="00263080"/>
    <w:rsid w:val="0027419E"/>
    <w:rsid w:val="002746C9"/>
    <w:rsid w:val="0027563B"/>
    <w:rsid w:val="00294C32"/>
    <w:rsid w:val="00296182"/>
    <w:rsid w:val="002A2376"/>
    <w:rsid w:val="002C0DDC"/>
    <w:rsid w:val="002C2865"/>
    <w:rsid w:val="002C692F"/>
    <w:rsid w:val="002E0540"/>
    <w:rsid w:val="002E46BD"/>
    <w:rsid w:val="002F2436"/>
    <w:rsid w:val="002F6036"/>
    <w:rsid w:val="00303734"/>
    <w:rsid w:val="00303E7B"/>
    <w:rsid w:val="00311267"/>
    <w:rsid w:val="003160FA"/>
    <w:rsid w:val="00336CFA"/>
    <w:rsid w:val="00343BE9"/>
    <w:rsid w:val="00353A1A"/>
    <w:rsid w:val="00353BDF"/>
    <w:rsid w:val="00354861"/>
    <w:rsid w:val="0036172D"/>
    <w:rsid w:val="00362D52"/>
    <w:rsid w:val="00371495"/>
    <w:rsid w:val="00375391"/>
    <w:rsid w:val="003768AB"/>
    <w:rsid w:val="00381EF1"/>
    <w:rsid w:val="00384E2A"/>
    <w:rsid w:val="003A0845"/>
    <w:rsid w:val="003B0B4A"/>
    <w:rsid w:val="003C358C"/>
    <w:rsid w:val="003E2C5B"/>
    <w:rsid w:val="003F6A38"/>
    <w:rsid w:val="0040079A"/>
    <w:rsid w:val="0040305D"/>
    <w:rsid w:val="00407479"/>
    <w:rsid w:val="004074FB"/>
    <w:rsid w:val="00410587"/>
    <w:rsid w:val="00433BA6"/>
    <w:rsid w:val="00433CEE"/>
    <w:rsid w:val="00447D6B"/>
    <w:rsid w:val="00451B46"/>
    <w:rsid w:val="00451BD3"/>
    <w:rsid w:val="0045223F"/>
    <w:rsid w:val="004605C1"/>
    <w:rsid w:val="004631A0"/>
    <w:rsid w:val="0046666E"/>
    <w:rsid w:val="004751BA"/>
    <w:rsid w:val="00482E90"/>
    <w:rsid w:val="00492281"/>
    <w:rsid w:val="004C1C3B"/>
    <w:rsid w:val="004C6587"/>
    <w:rsid w:val="004D6F2B"/>
    <w:rsid w:val="004E2967"/>
    <w:rsid w:val="004E33D8"/>
    <w:rsid w:val="004E4111"/>
    <w:rsid w:val="004F12FF"/>
    <w:rsid w:val="004F5056"/>
    <w:rsid w:val="00501238"/>
    <w:rsid w:val="00501A77"/>
    <w:rsid w:val="0052203C"/>
    <w:rsid w:val="00527A19"/>
    <w:rsid w:val="005421E4"/>
    <w:rsid w:val="00543A95"/>
    <w:rsid w:val="00543FE2"/>
    <w:rsid w:val="00552203"/>
    <w:rsid w:val="005547A1"/>
    <w:rsid w:val="005574E0"/>
    <w:rsid w:val="005622AD"/>
    <w:rsid w:val="00562571"/>
    <w:rsid w:val="00563EDA"/>
    <w:rsid w:val="00574074"/>
    <w:rsid w:val="00575259"/>
    <w:rsid w:val="00576C21"/>
    <w:rsid w:val="00582DA1"/>
    <w:rsid w:val="005937F5"/>
    <w:rsid w:val="005B13A3"/>
    <w:rsid w:val="005C41CB"/>
    <w:rsid w:val="005C757C"/>
    <w:rsid w:val="005D5758"/>
    <w:rsid w:val="005D7631"/>
    <w:rsid w:val="005D7BD4"/>
    <w:rsid w:val="005D7BF8"/>
    <w:rsid w:val="005D7FEC"/>
    <w:rsid w:val="005E2BC8"/>
    <w:rsid w:val="005E3458"/>
    <w:rsid w:val="005E435E"/>
    <w:rsid w:val="005F4C77"/>
    <w:rsid w:val="0061194D"/>
    <w:rsid w:val="00611DB6"/>
    <w:rsid w:val="00621B03"/>
    <w:rsid w:val="0063110E"/>
    <w:rsid w:val="00642790"/>
    <w:rsid w:val="0065172F"/>
    <w:rsid w:val="00652D79"/>
    <w:rsid w:val="00653571"/>
    <w:rsid w:val="006545F8"/>
    <w:rsid w:val="00670E05"/>
    <w:rsid w:val="0069464C"/>
    <w:rsid w:val="00695DB1"/>
    <w:rsid w:val="006A11AA"/>
    <w:rsid w:val="006A11B9"/>
    <w:rsid w:val="006B4550"/>
    <w:rsid w:val="006B470F"/>
    <w:rsid w:val="006D2F46"/>
    <w:rsid w:val="006D3DC2"/>
    <w:rsid w:val="006E3D1B"/>
    <w:rsid w:val="006F174D"/>
    <w:rsid w:val="006F6080"/>
    <w:rsid w:val="00700083"/>
    <w:rsid w:val="00700C84"/>
    <w:rsid w:val="007035D1"/>
    <w:rsid w:val="00712D76"/>
    <w:rsid w:val="00715914"/>
    <w:rsid w:val="0072064D"/>
    <w:rsid w:val="00720BCD"/>
    <w:rsid w:val="00722D0D"/>
    <w:rsid w:val="00723789"/>
    <w:rsid w:val="00723AA3"/>
    <w:rsid w:val="00724E3B"/>
    <w:rsid w:val="0072555A"/>
    <w:rsid w:val="00726DC9"/>
    <w:rsid w:val="0073078F"/>
    <w:rsid w:val="00731D90"/>
    <w:rsid w:val="00733858"/>
    <w:rsid w:val="00735A4D"/>
    <w:rsid w:val="007439D7"/>
    <w:rsid w:val="00750A1F"/>
    <w:rsid w:val="00777067"/>
    <w:rsid w:val="0078406E"/>
    <w:rsid w:val="0078688A"/>
    <w:rsid w:val="007A2AF1"/>
    <w:rsid w:val="007A608D"/>
    <w:rsid w:val="007B0ED6"/>
    <w:rsid w:val="007B1ADD"/>
    <w:rsid w:val="007B6491"/>
    <w:rsid w:val="007C1E44"/>
    <w:rsid w:val="007E7E37"/>
    <w:rsid w:val="007F63E7"/>
    <w:rsid w:val="007F693E"/>
    <w:rsid w:val="00813631"/>
    <w:rsid w:val="00816110"/>
    <w:rsid w:val="00817058"/>
    <w:rsid w:val="00832555"/>
    <w:rsid w:val="008326D6"/>
    <w:rsid w:val="00841789"/>
    <w:rsid w:val="00845A42"/>
    <w:rsid w:val="00850351"/>
    <w:rsid w:val="00860500"/>
    <w:rsid w:val="00875DD7"/>
    <w:rsid w:val="0087746A"/>
    <w:rsid w:val="00884B42"/>
    <w:rsid w:val="008856F8"/>
    <w:rsid w:val="00891C18"/>
    <w:rsid w:val="008924EE"/>
    <w:rsid w:val="00895FE3"/>
    <w:rsid w:val="00896005"/>
    <w:rsid w:val="008B4C21"/>
    <w:rsid w:val="008C21C9"/>
    <w:rsid w:val="008E1396"/>
    <w:rsid w:val="008E7150"/>
    <w:rsid w:val="008F41B4"/>
    <w:rsid w:val="00926483"/>
    <w:rsid w:val="00927A5A"/>
    <w:rsid w:val="00934E9A"/>
    <w:rsid w:val="0094448B"/>
    <w:rsid w:val="00945430"/>
    <w:rsid w:val="00945A36"/>
    <w:rsid w:val="00957501"/>
    <w:rsid w:val="00966AF6"/>
    <w:rsid w:val="00966F5A"/>
    <w:rsid w:val="00972403"/>
    <w:rsid w:val="0098099F"/>
    <w:rsid w:val="009843AA"/>
    <w:rsid w:val="009A28B2"/>
    <w:rsid w:val="009A3134"/>
    <w:rsid w:val="009A5EFD"/>
    <w:rsid w:val="009A6ACB"/>
    <w:rsid w:val="009B1E6B"/>
    <w:rsid w:val="009B2A00"/>
    <w:rsid w:val="009B69C0"/>
    <w:rsid w:val="009C1DD6"/>
    <w:rsid w:val="009C5C7D"/>
    <w:rsid w:val="009C6625"/>
    <w:rsid w:val="009E1E77"/>
    <w:rsid w:val="009E499B"/>
    <w:rsid w:val="009F339D"/>
    <w:rsid w:val="009F551C"/>
    <w:rsid w:val="00A00102"/>
    <w:rsid w:val="00A02074"/>
    <w:rsid w:val="00A2468C"/>
    <w:rsid w:val="00A30DB1"/>
    <w:rsid w:val="00A31F58"/>
    <w:rsid w:val="00A347C1"/>
    <w:rsid w:val="00A3521E"/>
    <w:rsid w:val="00A35DDA"/>
    <w:rsid w:val="00A46B78"/>
    <w:rsid w:val="00A61379"/>
    <w:rsid w:val="00A67D0F"/>
    <w:rsid w:val="00A77467"/>
    <w:rsid w:val="00A83D25"/>
    <w:rsid w:val="00A87D16"/>
    <w:rsid w:val="00A970E5"/>
    <w:rsid w:val="00AA0C3E"/>
    <w:rsid w:val="00AB109E"/>
    <w:rsid w:val="00AB5400"/>
    <w:rsid w:val="00AB7353"/>
    <w:rsid w:val="00AC16D0"/>
    <w:rsid w:val="00AC2098"/>
    <w:rsid w:val="00AC2C65"/>
    <w:rsid w:val="00AC6A62"/>
    <w:rsid w:val="00AD2C80"/>
    <w:rsid w:val="00AE22B8"/>
    <w:rsid w:val="00AF1C86"/>
    <w:rsid w:val="00AF6959"/>
    <w:rsid w:val="00B21ABE"/>
    <w:rsid w:val="00B34EF3"/>
    <w:rsid w:val="00B41E55"/>
    <w:rsid w:val="00B5264C"/>
    <w:rsid w:val="00B604D1"/>
    <w:rsid w:val="00B62586"/>
    <w:rsid w:val="00B63BC4"/>
    <w:rsid w:val="00B87929"/>
    <w:rsid w:val="00B93EA4"/>
    <w:rsid w:val="00B946D5"/>
    <w:rsid w:val="00B96A81"/>
    <w:rsid w:val="00BC2E30"/>
    <w:rsid w:val="00BC302F"/>
    <w:rsid w:val="00BC4442"/>
    <w:rsid w:val="00BC69CC"/>
    <w:rsid w:val="00BC6CB8"/>
    <w:rsid w:val="00BD18C5"/>
    <w:rsid w:val="00BD3E58"/>
    <w:rsid w:val="00BD642E"/>
    <w:rsid w:val="00BE035A"/>
    <w:rsid w:val="00BE1619"/>
    <w:rsid w:val="00BE691B"/>
    <w:rsid w:val="00BF1A9D"/>
    <w:rsid w:val="00BF7913"/>
    <w:rsid w:val="00C006FE"/>
    <w:rsid w:val="00C012F8"/>
    <w:rsid w:val="00C02BD2"/>
    <w:rsid w:val="00C050C7"/>
    <w:rsid w:val="00C24908"/>
    <w:rsid w:val="00C303ED"/>
    <w:rsid w:val="00C311DA"/>
    <w:rsid w:val="00C4058C"/>
    <w:rsid w:val="00C452CE"/>
    <w:rsid w:val="00C5668B"/>
    <w:rsid w:val="00C622F0"/>
    <w:rsid w:val="00C642EA"/>
    <w:rsid w:val="00C71EB5"/>
    <w:rsid w:val="00C74982"/>
    <w:rsid w:val="00CA19B7"/>
    <w:rsid w:val="00CA4E1E"/>
    <w:rsid w:val="00CB0946"/>
    <w:rsid w:val="00CB431C"/>
    <w:rsid w:val="00CB4B86"/>
    <w:rsid w:val="00CC08BB"/>
    <w:rsid w:val="00CC3A6C"/>
    <w:rsid w:val="00CC5C86"/>
    <w:rsid w:val="00CD22FD"/>
    <w:rsid w:val="00CD3D13"/>
    <w:rsid w:val="00CD5878"/>
    <w:rsid w:val="00CE794C"/>
    <w:rsid w:val="00CE7E40"/>
    <w:rsid w:val="00CF58F0"/>
    <w:rsid w:val="00D00113"/>
    <w:rsid w:val="00D11D3E"/>
    <w:rsid w:val="00D160B3"/>
    <w:rsid w:val="00D178C1"/>
    <w:rsid w:val="00D24019"/>
    <w:rsid w:val="00D24511"/>
    <w:rsid w:val="00D253FA"/>
    <w:rsid w:val="00D27482"/>
    <w:rsid w:val="00D37ECD"/>
    <w:rsid w:val="00D41BD6"/>
    <w:rsid w:val="00D571E3"/>
    <w:rsid w:val="00D62F01"/>
    <w:rsid w:val="00D75AA1"/>
    <w:rsid w:val="00D771C1"/>
    <w:rsid w:val="00D81BB8"/>
    <w:rsid w:val="00D826C9"/>
    <w:rsid w:val="00D9169D"/>
    <w:rsid w:val="00D95B3D"/>
    <w:rsid w:val="00DA0121"/>
    <w:rsid w:val="00DB6603"/>
    <w:rsid w:val="00DC0856"/>
    <w:rsid w:val="00DC28C9"/>
    <w:rsid w:val="00DD2275"/>
    <w:rsid w:val="00DE2F49"/>
    <w:rsid w:val="00DE3615"/>
    <w:rsid w:val="00E003BB"/>
    <w:rsid w:val="00E16A69"/>
    <w:rsid w:val="00E203A3"/>
    <w:rsid w:val="00E21511"/>
    <w:rsid w:val="00E26915"/>
    <w:rsid w:val="00E40502"/>
    <w:rsid w:val="00E45696"/>
    <w:rsid w:val="00E66B63"/>
    <w:rsid w:val="00E7706E"/>
    <w:rsid w:val="00E8268F"/>
    <w:rsid w:val="00E8278A"/>
    <w:rsid w:val="00E85E6D"/>
    <w:rsid w:val="00E9014A"/>
    <w:rsid w:val="00E91A4C"/>
    <w:rsid w:val="00E93236"/>
    <w:rsid w:val="00EA04E6"/>
    <w:rsid w:val="00EA4A98"/>
    <w:rsid w:val="00EB11EE"/>
    <w:rsid w:val="00EC33D4"/>
    <w:rsid w:val="00EE0B79"/>
    <w:rsid w:val="00EE4BB4"/>
    <w:rsid w:val="00EE5E0C"/>
    <w:rsid w:val="00EF160A"/>
    <w:rsid w:val="00EF27CB"/>
    <w:rsid w:val="00EF64CE"/>
    <w:rsid w:val="00F005FF"/>
    <w:rsid w:val="00F04941"/>
    <w:rsid w:val="00F0681F"/>
    <w:rsid w:val="00F10609"/>
    <w:rsid w:val="00F132EB"/>
    <w:rsid w:val="00F259DE"/>
    <w:rsid w:val="00F27160"/>
    <w:rsid w:val="00F3092B"/>
    <w:rsid w:val="00F31615"/>
    <w:rsid w:val="00F409BB"/>
    <w:rsid w:val="00F416E8"/>
    <w:rsid w:val="00F421DF"/>
    <w:rsid w:val="00F4410E"/>
    <w:rsid w:val="00F44B9D"/>
    <w:rsid w:val="00F47AA2"/>
    <w:rsid w:val="00F6086A"/>
    <w:rsid w:val="00F73EBB"/>
    <w:rsid w:val="00F75E48"/>
    <w:rsid w:val="00F767F1"/>
    <w:rsid w:val="00F81D34"/>
    <w:rsid w:val="00F82026"/>
    <w:rsid w:val="00F90188"/>
    <w:rsid w:val="00F951A5"/>
    <w:rsid w:val="00F97943"/>
    <w:rsid w:val="00FA3F73"/>
    <w:rsid w:val="00FB3C28"/>
    <w:rsid w:val="00FB63CC"/>
    <w:rsid w:val="00FC5B42"/>
    <w:rsid w:val="00FD2B4E"/>
    <w:rsid w:val="00FD6E67"/>
    <w:rsid w:val="00FD75B2"/>
    <w:rsid w:val="00FF4D9F"/>
    <w:rsid w:val="00FF55C9"/>
    <w:rsid w:val="00FF56C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EFD"/>
    <w:pPr>
      <w:spacing w:before="120"/>
      <w:jc w:val="both"/>
    </w:pPr>
    <w:rPr>
      <w:sz w:val="24"/>
      <w:szCs w:val="24"/>
      <w:lang w:val="en-US"/>
    </w:rPr>
  </w:style>
  <w:style w:type="paragraph" w:styleId="Nadpis1">
    <w:name w:val="heading 1"/>
    <w:basedOn w:val="Normln"/>
    <w:next w:val="Normln"/>
    <w:link w:val="Nadpis1Char"/>
    <w:qFormat/>
    <w:rsid w:val="009A5EFD"/>
    <w:pPr>
      <w:keepNext/>
      <w:numPr>
        <w:numId w:val="18"/>
      </w:numPr>
      <w:spacing w:after="120"/>
      <w:outlineLvl w:val="0"/>
    </w:pPr>
    <w:rPr>
      <w:rFonts w:cs="Arial"/>
      <w:b/>
      <w:bCs/>
      <w:caps/>
      <w:kern w:val="32"/>
      <w:sz w:val="28"/>
      <w:szCs w:val="32"/>
      <w:lang w:eastAsia="en-US"/>
    </w:rPr>
  </w:style>
  <w:style w:type="paragraph" w:styleId="Nadpis2">
    <w:name w:val="heading 2"/>
    <w:basedOn w:val="Normln"/>
    <w:next w:val="Normln"/>
    <w:link w:val="Nadpis2Char"/>
    <w:qFormat/>
    <w:rsid w:val="009A5EFD"/>
    <w:pPr>
      <w:keepNext/>
      <w:numPr>
        <w:ilvl w:val="1"/>
        <w:numId w:val="18"/>
      </w:numPr>
      <w:outlineLvl w:val="1"/>
    </w:pPr>
    <w:rPr>
      <w:rFonts w:cs="Arial"/>
      <w:b/>
      <w:bCs/>
      <w:iCs/>
      <w:szCs w:val="28"/>
      <w:lang w:eastAsia="en-US"/>
    </w:rPr>
  </w:style>
  <w:style w:type="paragraph" w:styleId="Nadpis3">
    <w:name w:val="heading 3"/>
    <w:basedOn w:val="Normln"/>
    <w:next w:val="Normln"/>
    <w:link w:val="Nadpis3Char"/>
    <w:qFormat/>
    <w:rsid w:val="009A5EFD"/>
    <w:pPr>
      <w:keepNext/>
      <w:numPr>
        <w:ilvl w:val="2"/>
        <w:numId w:val="18"/>
      </w:numPr>
      <w:spacing w:after="120"/>
      <w:outlineLvl w:val="2"/>
    </w:pPr>
    <w:rPr>
      <w:rFonts w:cs="Arial"/>
      <w:b/>
      <w:bCs/>
      <w:szCs w:val="26"/>
      <w:lang w:eastAsia="en-US"/>
    </w:rPr>
  </w:style>
  <w:style w:type="paragraph" w:styleId="Nadpis4">
    <w:name w:val="heading 4"/>
    <w:basedOn w:val="Normln"/>
    <w:next w:val="Normln"/>
    <w:link w:val="Nadpis4Char"/>
    <w:qFormat/>
    <w:rsid w:val="009A5EFD"/>
    <w:pPr>
      <w:keepNext/>
      <w:numPr>
        <w:ilvl w:val="3"/>
        <w:numId w:val="18"/>
      </w:numPr>
      <w:outlineLvl w:val="3"/>
    </w:pPr>
    <w:rPr>
      <w:b/>
      <w:bCs/>
      <w:szCs w:val="28"/>
      <w:lang w:eastAsia="en-US"/>
    </w:rPr>
  </w:style>
  <w:style w:type="paragraph" w:styleId="Nadpis5">
    <w:name w:val="heading 5"/>
    <w:basedOn w:val="Normln"/>
    <w:next w:val="Normln"/>
    <w:link w:val="Nadpis5Char"/>
    <w:qFormat/>
    <w:rsid w:val="009A5EFD"/>
    <w:pPr>
      <w:numPr>
        <w:ilvl w:val="4"/>
        <w:numId w:val="18"/>
      </w:numPr>
      <w:spacing w:after="120"/>
      <w:outlineLvl w:val="4"/>
    </w:pPr>
    <w:rPr>
      <w:b/>
      <w:bCs/>
      <w:iCs/>
      <w:szCs w:val="26"/>
      <w:lang w:eastAsia="en-US"/>
    </w:rPr>
  </w:style>
  <w:style w:type="paragraph" w:styleId="Nadpis6">
    <w:name w:val="heading 6"/>
    <w:basedOn w:val="Normln"/>
    <w:next w:val="Normln"/>
    <w:link w:val="Nadpis6Char"/>
    <w:qFormat/>
    <w:rsid w:val="009A5EFD"/>
    <w:pPr>
      <w:numPr>
        <w:ilvl w:val="5"/>
        <w:numId w:val="18"/>
      </w:numPr>
      <w:outlineLvl w:val="5"/>
    </w:pPr>
    <w:rPr>
      <w:b/>
      <w:bCs/>
      <w:szCs w:val="22"/>
      <w:lang w:val="hr-HR" w:eastAsia="en-US"/>
    </w:rPr>
  </w:style>
  <w:style w:type="paragraph" w:styleId="Nadpis7">
    <w:name w:val="heading 7"/>
    <w:basedOn w:val="Normln"/>
    <w:next w:val="Normln"/>
    <w:link w:val="Nadpis7Char"/>
    <w:qFormat/>
    <w:rsid w:val="009A5EFD"/>
    <w:pPr>
      <w:numPr>
        <w:ilvl w:val="6"/>
        <w:numId w:val="18"/>
      </w:numPr>
      <w:outlineLvl w:val="6"/>
    </w:pPr>
    <w:rPr>
      <w:lang w:eastAsia="en-US"/>
    </w:rPr>
  </w:style>
  <w:style w:type="paragraph" w:styleId="Nadpis8">
    <w:name w:val="heading 8"/>
    <w:basedOn w:val="Normln"/>
    <w:next w:val="Normln"/>
    <w:link w:val="Nadpis8Char"/>
    <w:qFormat/>
    <w:rsid w:val="009A5EFD"/>
    <w:pPr>
      <w:numPr>
        <w:ilvl w:val="7"/>
        <w:numId w:val="18"/>
      </w:numPr>
      <w:outlineLvl w:val="7"/>
    </w:pPr>
    <w:rPr>
      <w:iCs/>
      <w:lang w:eastAsia="en-US"/>
    </w:rPr>
  </w:style>
  <w:style w:type="paragraph" w:styleId="Nadpis9">
    <w:name w:val="heading 9"/>
    <w:basedOn w:val="Normln"/>
    <w:next w:val="Normln"/>
    <w:link w:val="Nadpis9Char"/>
    <w:qFormat/>
    <w:rsid w:val="009A5EFD"/>
    <w:pPr>
      <w:numPr>
        <w:ilvl w:val="8"/>
        <w:numId w:val="18"/>
      </w:numPr>
      <w:outlineLvl w:val="8"/>
    </w:pPr>
    <w:rPr>
      <w:rFonts w:ascii="Arial" w:hAnsi="Arial" w:cs="Arial"/>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A5EFD"/>
    <w:rPr>
      <w:rFonts w:cs="Arial"/>
      <w:b/>
      <w:bCs/>
      <w:caps/>
      <w:kern w:val="32"/>
      <w:sz w:val="28"/>
      <w:szCs w:val="32"/>
      <w:lang w:val="en-US" w:eastAsia="en-US"/>
    </w:rPr>
  </w:style>
  <w:style w:type="character" w:customStyle="1" w:styleId="Nadpis2Char">
    <w:name w:val="Nadpis 2 Char"/>
    <w:basedOn w:val="Standardnpsmoodstavce"/>
    <w:link w:val="Nadpis2"/>
    <w:rsid w:val="009A5EFD"/>
    <w:rPr>
      <w:rFonts w:cs="Arial"/>
      <w:b/>
      <w:bCs/>
      <w:iCs/>
      <w:sz w:val="24"/>
      <w:szCs w:val="28"/>
      <w:lang w:val="en-US" w:eastAsia="en-US"/>
    </w:rPr>
  </w:style>
  <w:style w:type="character" w:customStyle="1" w:styleId="Nadpis3Char">
    <w:name w:val="Nadpis 3 Char"/>
    <w:basedOn w:val="Standardnpsmoodstavce"/>
    <w:link w:val="Nadpis3"/>
    <w:rsid w:val="009A5EFD"/>
    <w:rPr>
      <w:rFonts w:cs="Arial"/>
      <w:b/>
      <w:bCs/>
      <w:sz w:val="24"/>
      <w:szCs w:val="26"/>
      <w:lang w:val="en-US" w:eastAsia="en-US"/>
    </w:rPr>
  </w:style>
  <w:style w:type="character" w:customStyle="1" w:styleId="Nadpis4Char">
    <w:name w:val="Nadpis 4 Char"/>
    <w:basedOn w:val="Standardnpsmoodstavce"/>
    <w:link w:val="Nadpis4"/>
    <w:rsid w:val="009A5EFD"/>
    <w:rPr>
      <w:b/>
      <w:bCs/>
      <w:sz w:val="24"/>
      <w:szCs w:val="28"/>
      <w:lang w:val="en-US" w:eastAsia="en-US"/>
    </w:rPr>
  </w:style>
  <w:style w:type="character" w:customStyle="1" w:styleId="Nadpis5Char">
    <w:name w:val="Nadpis 5 Char"/>
    <w:basedOn w:val="Standardnpsmoodstavce"/>
    <w:link w:val="Nadpis5"/>
    <w:rsid w:val="009A5EFD"/>
    <w:rPr>
      <w:b/>
      <w:bCs/>
      <w:iCs/>
      <w:sz w:val="24"/>
      <w:szCs w:val="26"/>
      <w:lang w:val="en-US" w:eastAsia="en-US"/>
    </w:rPr>
  </w:style>
  <w:style w:type="character" w:customStyle="1" w:styleId="Nadpis6Char">
    <w:name w:val="Nadpis 6 Char"/>
    <w:basedOn w:val="Standardnpsmoodstavce"/>
    <w:link w:val="Nadpis6"/>
    <w:rsid w:val="009A5EFD"/>
    <w:rPr>
      <w:b/>
      <w:bCs/>
      <w:sz w:val="24"/>
      <w:szCs w:val="22"/>
      <w:lang w:val="hr-HR" w:eastAsia="en-US"/>
    </w:rPr>
  </w:style>
  <w:style w:type="character" w:customStyle="1" w:styleId="Nadpis7Char">
    <w:name w:val="Nadpis 7 Char"/>
    <w:basedOn w:val="Standardnpsmoodstavce"/>
    <w:link w:val="Nadpis7"/>
    <w:rsid w:val="009A5EFD"/>
    <w:rPr>
      <w:sz w:val="24"/>
      <w:szCs w:val="24"/>
      <w:lang w:val="en-US" w:eastAsia="en-US"/>
    </w:rPr>
  </w:style>
  <w:style w:type="character" w:customStyle="1" w:styleId="Nadpis8Char">
    <w:name w:val="Nadpis 8 Char"/>
    <w:basedOn w:val="Standardnpsmoodstavce"/>
    <w:link w:val="Nadpis8"/>
    <w:rsid w:val="009A5EFD"/>
    <w:rPr>
      <w:iCs/>
      <w:sz w:val="24"/>
      <w:szCs w:val="24"/>
      <w:lang w:val="en-US" w:eastAsia="en-US"/>
    </w:rPr>
  </w:style>
  <w:style w:type="character" w:customStyle="1" w:styleId="Nadpis9Char">
    <w:name w:val="Nadpis 9 Char"/>
    <w:basedOn w:val="Standardnpsmoodstavce"/>
    <w:link w:val="Nadpis9"/>
    <w:rsid w:val="009A5EFD"/>
    <w:rPr>
      <w:rFonts w:ascii="Arial" w:hAnsi="Arial" w:cs="Arial"/>
      <w:sz w:val="22"/>
      <w:szCs w:val="22"/>
      <w:lang w:val="en-US" w:eastAsia="en-US"/>
    </w:rPr>
  </w:style>
  <w:style w:type="paragraph" w:styleId="Nzev">
    <w:name w:val="Title"/>
    <w:basedOn w:val="Normln"/>
    <w:link w:val="NzevChar"/>
    <w:qFormat/>
    <w:rsid w:val="009A5EFD"/>
    <w:pPr>
      <w:jc w:val="center"/>
    </w:pPr>
    <w:rPr>
      <w:b/>
      <w:bCs/>
      <w:sz w:val="32"/>
    </w:rPr>
  </w:style>
  <w:style w:type="character" w:customStyle="1" w:styleId="NzevChar">
    <w:name w:val="Název Char"/>
    <w:basedOn w:val="Standardnpsmoodstavce"/>
    <w:link w:val="Nzev"/>
    <w:rsid w:val="009A5EFD"/>
    <w:rPr>
      <w:b/>
      <w:bCs/>
      <w:sz w:val="32"/>
      <w:szCs w:val="24"/>
      <w:lang w:val="en-US"/>
    </w:rPr>
  </w:style>
  <w:style w:type="paragraph" w:styleId="Podtitul">
    <w:name w:val="Subtitle"/>
    <w:basedOn w:val="Normln"/>
    <w:link w:val="PodtitulChar"/>
    <w:qFormat/>
    <w:rsid w:val="009A5EFD"/>
    <w:pPr>
      <w:spacing w:after="120"/>
      <w:jc w:val="center"/>
      <w:outlineLvl w:val="1"/>
    </w:pPr>
    <w:rPr>
      <w:rFonts w:cs="Arial"/>
    </w:rPr>
  </w:style>
  <w:style w:type="character" w:customStyle="1" w:styleId="PodtitulChar">
    <w:name w:val="Podtitul Char"/>
    <w:basedOn w:val="Standardnpsmoodstavce"/>
    <w:link w:val="Podtitul"/>
    <w:rsid w:val="009A5EFD"/>
    <w:rPr>
      <w:rFonts w:cs="Arial"/>
      <w:sz w:val="24"/>
      <w:szCs w:val="24"/>
      <w:lang w:val="en-US"/>
    </w:rPr>
  </w:style>
  <w:style w:type="paragraph" w:styleId="Titulek">
    <w:name w:val="caption"/>
    <w:basedOn w:val="Normln"/>
    <w:next w:val="Normln"/>
    <w:unhideWhenUsed/>
    <w:qFormat/>
    <w:rsid w:val="009A5EFD"/>
    <w:pPr>
      <w:spacing w:before="0" w:after="200"/>
      <w:jc w:val="left"/>
    </w:pPr>
    <w:rPr>
      <w:b/>
      <w:bCs/>
      <w:color w:val="4F81BD"/>
      <w:sz w:val="18"/>
      <w:szCs w:val="18"/>
      <w:lang w:val="cs-CZ"/>
    </w:rPr>
  </w:style>
  <w:style w:type="character" w:styleId="Siln">
    <w:name w:val="Strong"/>
    <w:qFormat/>
    <w:rsid w:val="009A5EFD"/>
    <w:rPr>
      <w:b/>
      <w:bCs/>
    </w:rPr>
  </w:style>
  <w:style w:type="character" w:styleId="Hypertextovodkaz">
    <w:name w:val="Hyperlink"/>
    <w:basedOn w:val="Standardnpsmoodstavce"/>
    <w:uiPriority w:val="99"/>
    <w:unhideWhenUsed/>
    <w:rsid w:val="008C21C9"/>
    <w:rPr>
      <w:color w:val="0000FF" w:themeColor="hyperlink"/>
      <w:u w:val="single"/>
    </w:rPr>
  </w:style>
  <w:style w:type="table" w:styleId="Mkatabulky">
    <w:name w:val="Table Grid"/>
    <w:basedOn w:val="Normlntabulka"/>
    <w:uiPriority w:val="59"/>
    <w:rsid w:val="00C30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lnweb">
    <w:name w:val="Normal (Web)"/>
    <w:basedOn w:val="Normln"/>
    <w:uiPriority w:val="99"/>
    <w:semiHidden/>
    <w:unhideWhenUsed/>
    <w:rsid w:val="00482E90"/>
  </w:style>
  <w:style w:type="paragraph" w:styleId="Textbubliny">
    <w:name w:val="Balloon Text"/>
    <w:basedOn w:val="Normln"/>
    <w:link w:val="TextbublinyChar"/>
    <w:uiPriority w:val="99"/>
    <w:semiHidden/>
    <w:unhideWhenUsed/>
    <w:rsid w:val="009E499B"/>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499B"/>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0523810">
      <w:bodyDiv w:val="1"/>
      <w:marLeft w:val="0"/>
      <w:marRight w:val="0"/>
      <w:marTop w:val="0"/>
      <w:marBottom w:val="0"/>
      <w:divBdr>
        <w:top w:val="none" w:sz="0" w:space="0" w:color="auto"/>
        <w:left w:val="none" w:sz="0" w:space="0" w:color="auto"/>
        <w:bottom w:val="none" w:sz="0" w:space="0" w:color="auto"/>
        <w:right w:val="none" w:sz="0" w:space="0" w:color="auto"/>
      </w:divBdr>
    </w:div>
    <w:div w:id="85463435">
      <w:bodyDiv w:val="1"/>
      <w:marLeft w:val="0"/>
      <w:marRight w:val="0"/>
      <w:marTop w:val="0"/>
      <w:marBottom w:val="0"/>
      <w:divBdr>
        <w:top w:val="none" w:sz="0" w:space="0" w:color="auto"/>
        <w:left w:val="none" w:sz="0" w:space="0" w:color="auto"/>
        <w:bottom w:val="none" w:sz="0" w:space="0" w:color="auto"/>
        <w:right w:val="none" w:sz="0" w:space="0" w:color="auto"/>
      </w:divBdr>
    </w:div>
    <w:div w:id="233785146">
      <w:bodyDiv w:val="1"/>
      <w:marLeft w:val="0"/>
      <w:marRight w:val="0"/>
      <w:marTop w:val="0"/>
      <w:marBottom w:val="0"/>
      <w:divBdr>
        <w:top w:val="none" w:sz="0" w:space="0" w:color="auto"/>
        <w:left w:val="none" w:sz="0" w:space="0" w:color="auto"/>
        <w:bottom w:val="none" w:sz="0" w:space="0" w:color="auto"/>
        <w:right w:val="none" w:sz="0" w:space="0" w:color="auto"/>
      </w:divBdr>
    </w:div>
    <w:div w:id="576552652">
      <w:bodyDiv w:val="1"/>
      <w:marLeft w:val="0"/>
      <w:marRight w:val="0"/>
      <w:marTop w:val="0"/>
      <w:marBottom w:val="0"/>
      <w:divBdr>
        <w:top w:val="none" w:sz="0" w:space="0" w:color="auto"/>
        <w:left w:val="none" w:sz="0" w:space="0" w:color="auto"/>
        <w:bottom w:val="none" w:sz="0" w:space="0" w:color="auto"/>
        <w:right w:val="none" w:sz="0" w:space="0" w:color="auto"/>
      </w:divBdr>
    </w:div>
    <w:div w:id="763721497">
      <w:bodyDiv w:val="1"/>
      <w:marLeft w:val="0"/>
      <w:marRight w:val="0"/>
      <w:marTop w:val="0"/>
      <w:marBottom w:val="0"/>
      <w:divBdr>
        <w:top w:val="none" w:sz="0" w:space="0" w:color="auto"/>
        <w:left w:val="none" w:sz="0" w:space="0" w:color="auto"/>
        <w:bottom w:val="none" w:sz="0" w:space="0" w:color="auto"/>
        <w:right w:val="none" w:sz="0" w:space="0" w:color="auto"/>
      </w:divBdr>
    </w:div>
    <w:div w:id="953095250">
      <w:bodyDiv w:val="1"/>
      <w:marLeft w:val="0"/>
      <w:marRight w:val="0"/>
      <w:marTop w:val="0"/>
      <w:marBottom w:val="0"/>
      <w:divBdr>
        <w:top w:val="none" w:sz="0" w:space="0" w:color="auto"/>
        <w:left w:val="none" w:sz="0" w:space="0" w:color="auto"/>
        <w:bottom w:val="none" w:sz="0" w:space="0" w:color="auto"/>
        <w:right w:val="none" w:sz="0" w:space="0" w:color="auto"/>
      </w:divBdr>
    </w:div>
    <w:div w:id="984116437">
      <w:bodyDiv w:val="1"/>
      <w:marLeft w:val="0"/>
      <w:marRight w:val="0"/>
      <w:marTop w:val="0"/>
      <w:marBottom w:val="0"/>
      <w:divBdr>
        <w:top w:val="none" w:sz="0" w:space="0" w:color="auto"/>
        <w:left w:val="none" w:sz="0" w:space="0" w:color="auto"/>
        <w:bottom w:val="none" w:sz="0" w:space="0" w:color="auto"/>
        <w:right w:val="none" w:sz="0" w:space="0" w:color="auto"/>
      </w:divBdr>
    </w:div>
    <w:div w:id="1146357828">
      <w:bodyDiv w:val="1"/>
      <w:marLeft w:val="0"/>
      <w:marRight w:val="0"/>
      <w:marTop w:val="0"/>
      <w:marBottom w:val="0"/>
      <w:divBdr>
        <w:top w:val="none" w:sz="0" w:space="0" w:color="auto"/>
        <w:left w:val="none" w:sz="0" w:space="0" w:color="auto"/>
        <w:bottom w:val="none" w:sz="0" w:space="0" w:color="auto"/>
        <w:right w:val="none" w:sz="0" w:space="0" w:color="auto"/>
      </w:divBdr>
    </w:div>
    <w:div w:id="1318344841">
      <w:bodyDiv w:val="1"/>
      <w:marLeft w:val="0"/>
      <w:marRight w:val="0"/>
      <w:marTop w:val="0"/>
      <w:marBottom w:val="0"/>
      <w:divBdr>
        <w:top w:val="none" w:sz="0" w:space="0" w:color="auto"/>
        <w:left w:val="none" w:sz="0" w:space="0" w:color="auto"/>
        <w:bottom w:val="none" w:sz="0" w:space="0" w:color="auto"/>
        <w:right w:val="none" w:sz="0" w:space="0" w:color="auto"/>
      </w:divBdr>
    </w:div>
    <w:div w:id="1418864502">
      <w:bodyDiv w:val="1"/>
      <w:marLeft w:val="0"/>
      <w:marRight w:val="0"/>
      <w:marTop w:val="0"/>
      <w:marBottom w:val="0"/>
      <w:divBdr>
        <w:top w:val="none" w:sz="0" w:space="0" w:color="auto"/>
        <w:left w:val="none" w:sz="0" w:space="0" w:color="auto"/>
        <w:bottom w:val="none" w:sz="0" w:space="0" w:color="auto"/>
        <w:right w:val="none" w:sz="0" w:space="0" w:color="auto"/>
      </w:divBdr>
    </w:div>
    <w:div w:id="1430930187">
      <w:bodyDiv w:val="1"/>
      <w:marLeft w:val="0"/>
      <w:marRight w:val="0"/>
      <w:marTop w:val="0"/>
      <w:marBottom w:val="0"/>
      <w:divBdr>
        <w:top w:val="none" w:sz="0" w:space="0" w:color="auto"/>
        <w:left w:val="none" w:sz="0" w:space="0" w:color="auto"/>
        <w:bottom w:val="none" w:sz="0" w:space="0" w:color="auto"/>
        <w:right w:val="none" w:sz="0" w:space="0" w:color="auto"/>
      </w:divBdr>
    </w:div>
    <w:div w:id="1437020692">
      <w:bodyDiv w:val="1"/>
      <w:marLeft w:val="0"/>
      <w:marRight w:val="0"/>
      <w:marTop w:val="0"/>
      <w:marBottom w:val="0"/>
      <w:divBdr>
        <w:top w:val="none" w:sz="0" w:space="0" w:color="auto"/>
        <w:left w:val="none" w:sz="0" w:space="0" w:color="auto"/>
        <w:bottom w:val="none" w:sz="0" w:space="0" w:color="auto"/>
        <w:right w:val="none" w:sz="0" w:space="0" w:color="auto"/>
      </w:divBdr>
    </w:div>
    <w:div w:id="1537964739">
      <w:bodyDiv w:val="1"/>
      <w:marLeft w:val="0"/>
      <w:marRight w:val="0"/>
      <w:marTop w:val="0"/>
      <w:marBottom w:val="0"/>
      <w:divBdr>
        <w:top w:val="none" w:sz="0" w:space="0" w:color="auto"/>
        <w:left w:val="none" w:sz="0" w:space="0" w:color="auto"/>
        <w:bottom w:val="none" w:sz="0" w:space="0" w:color="auto"/>
        <w:right w:val="none" w:sz="0" w:space="0" w:color="auto"/>
      </w:divBdr>
    </w:div>
    <w:div w:id="155184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www.zakonyprolidi.cz/cs/2008-4" TargetMode="External"/><Relationship Id="rId3" Type="http://schemas.openxmlformats.org/officeDocument/2006/relationships/styles" Target="styles.xml"/><Relationship Id="rId21" Type="http://schemas.openxmlformats.org/officeDocument/2006/relationships/hyperlink" Target="https://www.cs.arizona.edu/patterns/weaving/webdocs/mnm_mt29.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anachemia.com/msds/english/8598"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www.marariley.net/celtic/SentToKass/Dyes.htm"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www.bentham.org/mrmc/sample/mrmc9-1/0004N.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BA860-E19E-44C3-A4CA-74F9B1E9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2603</TotalTime>
  <Pages>1</Pages>
  <Words>8107</Words>
  <Characters>47833</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Hanička</dc:creator>
  <cp:lastModifiedBy>Hanička</cp:lastModifiedBy>
  <cp:revision>52</cp:revision>
  <dcterms:created xsi:type="dcterms:W3CDTF">2015-10-11T19:35:00Z</dcterms:created>
  <dcterms:modified xsi:type="dcterms:W3CDTF">2015-10-26T20:45:00Z</dcterms:modified>
</cp:coreProperties>
</file>